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B44" w:rsidRPr="007F72B1" w:rsidRDefault="005E3B44" w:rsidP="00A51F0D">
      <w:pPr>
        <w:pStyle w:val="Heading3"/>
        <w:keepNext w:val="0"/>
        <w:widowControl w:val="0"/>
        <w:suppressAutoHyphens/>
        <w:rPr>
          <w:sz w:val="24"/>
        </w:rPr>
      </w:pPr>
      <w:r w:rsidRPr="007F72B1">
        <w:rPr>
          <w:sz w:val="24"/>
        </w:rPr>
        <w:t>VOJENSKÁ RADA NÁČELNÍKA GENERÁLNEHO ŠTÁBU</w:t>
      </w:r>
    </w:p>
    <w:p w:rsidR="005E3B44" w:rsidRPr="007F72B1" w:rsidRDefault="005E3B44" w:rsidP="00A51F0D">
      <w:pPr>
        <w:pStyle w:val="Heading3"/>
        <w:keepNext w:val="0"/>
        <w:widowControl w:val="0"/>
        <w:suppressAutoHyphens/>
        <w:rPr>
          <w:sz w:val="24"/>
        </w:rPr>
      </w:pPr>
      <w:r w:rsidRPr="007F72B1">
        <w:rPr>
          <w:sz w:val="24"/>
        </w:rPr>
        <w:t>OZBROJENÝCH SÍL SLOVENSKEJ REPUBLIKY</w:t>
      </w:r>
    </w:p>
    <w:p w:rsidR="005E3B44" w:rsidRDefault="005E3B44" w:rsidP="00A51F0D">
      <w:pPr>
        <w:widowControl w:val="0"/>
        <w:suppressAutoHyphens/>
      </w:pPr>
      <w:r>
        <w:rPr>
          <w:noProof/>
          <w:lang w:eastAsia="sk-SK"/>
        </w:rPr>
        <w:pict>
          <v:line id="Rovná spojnica 29" o:spid="_x0000_s1026" style="position:absolute;z-index:251657728;visibility:visible;mso-wrap-distance-top:-6e-5mm;mso-wrap-distance-bottom:-6e-5mm" from=".35pt,3.8pt" to="440.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" o:allowincell="f"/>
        </w:pict>
      </w:r>
    </w:p>
    <w:p w:rsidR="005E3B44" w:rsidRDefault="005E3B44" w:rsidP="00A51F0D">
      <w:pPr>
        <w:widowControl w:val="0"/>
        <w:suppressAutoHyphens/>
        <w:rPr>
          <w:b/>
        </w:rPr>
      </w:pPr>
      <w:r w:rsidRPr="00B660FB">
        <w:t>Č.: ŠbPO-96-7/2014</w:t>
      </w:r>
    </w:p>
    <w:p w:rsidR="005E3B44" w:rsidRDefault="005E3B44" w:rsidP="00A51F0D">
      <w:pPr>
        <w:pStyle w:val="Heading3"/>
        <w:keepNext w:val="0"/>
        <w:widowControl w:val="0"/>
        <w:jc w:val="both"/>
        <w:rPr>
          <w:b w:val="0"/>
          <w:sz w:val="24"/>
        </w:rPr>
      </w:pPr>
    </w:p>
    <w:p w:rsidR="005E3B44" w:rsidRPr="00FE32D6" w:rsidRDefault="005E3B44" w:rsidP="00A51F0D">
      <w:pPr>
        <w:pStyle w:val="Heading3"/>
        <w:keepNext w:val="0"/>
        <w:widowControl w:val="0"/>
        <w:ind w:left="6372" w:firstLine="708"/>
        <w:jc w:val="both"/>
        <w:rPr>
          <w:b w:val="0"/>
          <w:sz w:val="24"/>
        </w:rPr>
      </w:pPr>
      <w:r w:rsidRPr="00FE32D6">
        <w:rPr>
          <w:b w:val="0"/>
          <w:sz w:val="24"/>
        </w:rPr>
        <w:t>Výtlačok číslo: 1</w:t>
      </w:r>
    </w:p>
    <w:p w:rsidR="005E3B44" w:rsidRPr="00162108" w:rsidRDefault="005E3B44" w:rsidP="00A51F0D">
      <w:pPr>
        <w:widowControl w:val="0"/>
        <w:jc w:val="both"/>
      </w:pPr>
      <w:r w:rsidRPr="00162108">
        <w:tab/>
      </w:r>
      <w:r w:rsidRPr="00162108">
        <w:tab/>
      </w:r>
      <w:r w:rsidRPr="00162108">
        <w:tab/>
      </w:r>
      <w:r>
        <w:tab/>
      </w:r>
      <w:r>
        <w:tab/>
      </w:r>
      <w:r>
        <w:tab/>
      </w:r>
      <w:r>
        <w:tab/>
      </w:r>
      <w:r>
        <w:tab/>
      </w:r>
      <w:r>
        <w:tab/>
      </w:r>
      <w:r>
        <w:tab/>
      </w:r>
      <w:r w:rsidRPr="00162108">
        <w:t>Počet listov:</w:t>
      </w:r>
      <w:r>
        <w:t xml:space="preserve"> </w:t>
      </w:r>
      <w:r w:rsidRPr="00FB380A">
        <w:t>6</w:t>
      </w:r>
      <w:r>
        <w:t>5</w:t>
      </w:r>
    </w:p>
    <w:p w:rsidR="005E3B44" w:rsidRPr="00162108" w:rsidRDefault="005E3B44" w:rsidP="00A51F0D">
      <w:pPr>
        <w:widowControl w:val="0"/>
        <w:ind w:left="1134" w:hanging="1134"/>
        <w:jc w:val="both"/>
      </w:pPr>
    </w:p>
    <w:p w:rsidR="005E3B44" w:rsidRPr="00162108" w:rsidRDefault="005E3B44" w:rsidP="00A51F0D">
      <w:pPr>
        <w:widowControl w:val="0"/>
        <w:ind w:left="1134" w:hanging="1134"/>
        <w:jc w:val="both"/>
      </w:pPr>
    </w:p>
    <w:p w:rsidR="005E3B44" w:rsidRPr="00162108" w:rsidRDefault="005E3B44" w:rsidP="00A51F0D">
      <w:pPr>
        <w:widowControl w:val="0"/>
        <w:ind w:left="1134" w:hanging="1134"/>
        <w:jc w:val="both"/>
      </w:pPr>
    </w:p>
    <w:p w:rsidR="005E3B44" w:rsidRPr="00755FEC" w:rsidRDefault="005E3B44" w:rsidP="00A51F0D">
      <w:pPr>
        <w:pStyle w:val="Default"/>
        <w:widowControl w:val="0"/>
        <w:jc w:val="both"/>
        <w:rPr>
          <w:b/>
          <w:color w:val="auto"/>
          <w:sz w:val="23"/>
          <w:szCs w:val="23"/>
        </w:rPr>
      </w:pPr>
      <w:r w:rsidRPr="00162108">
        <w:rPr>
          <w:color w:val="auto"/>
        </w:rPr>
        <w:t>K bodu:</w:t>
      </w:r>
      <w:r w:rsidRPr="00162108">
        <w:rPr>
          <w:b/>
          <w:color w:val="auto"/>
        </w:rPr>
        <w:t xml:space="preserve">  </w:t>
      </w:r>
      <w:r>
        <w:rPr>
          <w:b/>
          <w:color w:val="auto"/>
          <w:u w:val="single"/>
        </w:rPr>
        <w:t>Smernica</w:t>
      </w:r>
      <w:r w:rsidRPr="00D55F29">
        <w:rPr>
          <w:b/>
          <w:color w:val="auto"/>
          <w:u w:val="single"/>
        </w:rPr>
        <w:t xml:space="preserve"> pre </w:t>
      </w:r>
      <w:r w:rsidRPr="005A75E2">
        <w:rPr>
          <w:b/>
          <w:color w:val="auto"/>
          <w:u w:val="single"/>
        </w:rPr>
        <w:t>zabezpečenie vojenských pohrebov v ozbrojených silách SR</w:t>
      </w:r>
    </w:p>
    <w:p w:rsidR="005E3B44" w:rsidRPr="00573E5E" w:rsidRDefault="005E3B44" w:rsidP="00A51F0D">
      <w:pPr>
        <w:widowControl w:val="0"/>
        <w:ind w:left="1134" w:hanging="1134"/>
        <w:jc w:val="both"/>
        <w:rPr>
          <w:u w:val="single"/>
        </w:rPr>
      </w:pPr>
    </w:p>
    <w:p w:rsidR="005E3B44" w:rsidRPr="00162108" w:rsidRDefault="005E3B44" w:rsidP="00A51F0D">
      <w:pPr>
        <w:widowControl w:val="0"/>
        <w:ind w:left="1134" w:hanging="1134"/>
        <w:jc w:val="both"/>
        <w:rPr>
          <w:b/>
          <w:u w:val="single"/>
        </w:rPr>
      </w:pPr>
    </w:p>
    <w:p w:rsidR="005E3B44" w:rsidRPr="00162108" w:rsidRDefault="005E3B44" w:rsidP="00A51F0D">
      <w:pPr>
        <w:widowControl w:val="0"/>
        <w:jc w:val="both"/>
        <w:rPr>
          <w:bCs/>
          <w:u w:val="single"/>
        </w:rPr>
      </w:pPr>
      <w:r w:rsidRPr="00162108">
        <w:rPr>
          <w:bCs/>
          <w:u w:val="single"/>
        </w:rPr>
        <w:t>Dôvod predloženia materiálu:</w:t>
      </w:r>
      <w:r w:rsidRPr="00162108">
        <w:rPr>
          <w:bCs/>
        </w:rPr>
        <w:t xml:space="preserve"> </w:t>
      </w:r>
      <w:r w:rsidRPr="00162108">
        <w:rPr>
          <w:bCs/>
        </w:rPr>
        <w:tab/>
      </w:r>
      <w:r w:rsidRPr="00162108">
        <w:rPr>
          <w:bCs/>
        </w:rPr>
        <w:tab/>
      </w:r>
      <w:r w:rsidRPr="00162108">
        <w:rPr>
          <w:bCs/>
        </w:rPr>
        <w:tab/>
      </w:r>
      <w:r w:rsidRPr="00162108">
        <w:rPr>
          <w:bCs/>
        </w:rPr>
        <w:tab/>
      </w:r>
      <w:r w:rsidRPr="00162108">
        <w:rPr>
          <w:bCs/>
        </w:rPr>
        <w:tab/>
      </w:r>
      <w:r w:rsidRPr="00162108">
        <w:rPr>
          <w:bCs/>
        </w:rPr>
        <w:tab/>
      </w:r>
      <w:r>
        <w:rPr>
          <w:u w:val="single"/>
        </w:rPr>
        <w:t>Obsah materiálu:</w:t>
      </w:r>
    </w:p>
    <w:p w:rsidR="005E3B44" w:rsidRPr="00162108" w:rsidRDefault="005E3B44" w:rsidP="00A51F0D">
      <w:pPr>
        <w:widowControl w:val="0"/>
        <w:jc w:val="both"/>
      </w:pPr>
    </w:p>
    <w:p w:rsidR="005E3B44" w:rsidRPr="00162108" w:rsidRDefault="005E3B44" w:rsidP="00A51F0D">
      <w:pPr>
        <w:widowControl w:val="0"/>
        <w:jc w:val="both"/>
        <w:rPr>
          <w:u w:val="single"/>
        </w:rPr>
      </w:pPr>
      <w:r w:rsidRPr="00162108">
        <w:t xml:space="preserve">materiál sa predkladá </w:t>
      </w:r>
      <w:r>
        <w:t>mimo plán</w:t>
      </w:r>
      <w:r w:rsidRPr="00162108">
        <w:t xml:space="preserve">    </w:t>
      </w:r>
      <w:r>
        <w:t xml:space="preserve">    </w:t>
      </w:r>
      <w:r>
        <w:tab/>
      </w:r>
      <w:r w:rsidRPr="00162108">
        <w:tab/>
      </w:r>
      <w:r w:rsidRPr="00162108">
        <w:tab/>
      </w:r>
      <w:r w:rsidRPr="00162108">
        <w:tab/>
      </w:r>
      <w:r w:rsidRPr="00162108">
        <w:tab/>
      </w:r>
      <w:r w:rsidRPr="00162108">
        <w:rPr>
          <w:iCs/>
        </w:rPr>
        <w:t xml:space="preserve">1. </w:t>
      </w:r>
      <w:r w:rsidRPr="00162108">
        <w:t>Návrh rozhodnutia</w:t>
      </w:r>
    </w:p>
    <w:p w:rsidR="005E3B44" w:rsidRPr="00162108" w:rsidRDefault="005E3B44" w:rsidP="00A51F0D">
      <w:pPr>
        <w:widowControl w:val="0"/>
        <w:jc w:val="both"/>
      </w:pPr>
      <w:r>
        <w:t>práce Vojenskej rady NGŠ OS SR</w:t>
      </w:r>
      <w:r>
        <w:tab/>
      </w:r>
      <w:r>
        <w:tab/>
      </w:r>
      <w:r w:rsidRPr="00162108">
        <w:t xml:space="preserve">                          </w:t>
      </w:r>
      <w:r>
        <w:t xml:space="preserve">        </w:t>
      </w:r>
      <w:r w:rsidRPr="00162108">
        <w:t xml:space="preserve">  </w:t>
      </w:r>
      <w:r w:rsidRPr="00162108">
        <w:tab/>
        <w:t xml:space="preserve">    strana č.</w:t>
      </w:r>
      <w:r>
        <w:t xml:space="preserve"> 2</w:t>
      </w:r>
    </w:p>
    <w:p w:rsidR="005E3B44" w:rsidRPr="00162108" w:rsidRDefault="005E3B44" w:rsidP="00A51F0D">
      <w:pPr>
        <w:pStyle w:val="Default"/>
        <w:widowControl w:val="0"/>
        <w:rPr>
          <w:color w:val="auto"/>
        </w:rPr>
      </w:pPr>
      <w:r w:rsidRPr="0086720D">
        <w:rPr>
          <w:color w:val="auto"/>
        </w:rPr>
        <w:t>na rok 2014.</w:t>
      </w:r>
    </w:p>
    <w:p w:rsidR="005E3B44" w:rsidRPr="00162108" w:rsidRDefault="005E3B44" w:rsidP="00A51F0D">
      <w:pPr>
        <w:widowControl w:val="0"/>
        <w:rPr>
          <w:i/>
        </w:rPr>
      </w:pPr>
      <w:r w:rsidRPr="00162108">
        <w:rPr>
          <w:i/>
        </w:rPr>
        <w:tab/>
      </w:r>
      <w:r w:rsidRPr="00162108">
        <w:t xml:space="preserve"> </w:t>
      </w:r>
      <w:r w:rsidRPr="00162108">
        <w:tab/>
      </w:r>
      <w:r w:rsidRPr="00162108">
        <w:tab/>
        <w:t xml:space="preserve">                      </w:t>
      </w:r>
      <w:r w:rsidRPr="00162108">
        <w:tab/>
      </w:r>
      <w:r w:rsidRPr="00162108">
        <w:tab/>
      </w:r>
      <w:r w:rsidRPr="00162108">
        <w:tab/>
      </w:r>
      <w:r w:rsidRPr="00162108">
        <w:tab/>
      </w:r>
      <w:r w:rsidRPr="00162108">
        <w:tab/>
      </w:r>
      <w:r w:rsidRPr="00162108">
        <w:tab/>
        <w:t>2. Dôvodová správa</w:t>
      </w:r>
      <w:r w:rsidRPr="00162108">
        <w:rPr>
          <w:i/>
        </w:rPr>
        <w:t xml:space="preserve">           </w:t>
      </w:r>
      <w:r w:rsidRPr="00162108">
        <w:rPr>
          <w:i/>
        </w:rPr>
        <w:tab/>
        <w:t xml:space="preserve">                                                </w:t>
      </w:r>
      <w:r w:rsidRPr="00162108">
        <w:rPr>
          <w:i/>
        </w:rPr>
        <w:tab/>
      </w:r>
      <w:r w:rsidRPr="00162108">
        <w:rPr>
          <w:i/>
        </w:rPr>
        <w:tab/>
      </w:r>
      <w:r w:rsidRPr="00162108">
        <w:rPr>
          <w:i/>
        </w:rPr>
        <w:tab/>
      </w:r>
      <w:r w:rsidRPr="00162108">
        <w:rPr>
          <w:i/>
        </w:rPr>
        <w:tab/>
      </w:r>
      <w:r w:rsidRPr="00162108">
        <w:rPr>
          <w:i/>
        </w:rPr>
        <w:tab/>
        <w:t xml:space="preserve">    </w:t>
      </w:r>
      <w:r w:rsidRPr="00162108">
        <w:t>strana č.</w:t>
      </w:r>
      <w:r>
        <w:t xml:space="preserve"> 3</w:t>
      </w:r>
      <w:r w:rsidRPr="00162108">
        <w:rPr>
          <w:i/>
        </w:rPr>
        <w:t xml:space="preserve">   </w:t>
      </w:r>
    </w:p>
    <w:p w:rsidR="005E3B44" w:rsidRPr="00162108" w:rsidRDefault="005E3B44" w:rsidP="00A51F0D">
      <w:pPr>
        <w:widowControl w:val="0"/>
      </w:pPr>
    </w:p>
    <w:p w:rsidR="005E3B44" w:rsidRDefault="005E3B44" w:rsidP="00A51F0D">
      <w:pPr>
        <w:widowControl w:val="0"/>
        <w:ind w:left="7080"/>
        <w:jc w:val="both"/>
      </w:pPr>
      <w:r w:rsidRPr="00162108">
        <w:t>3.</w:t>
      </w:r>
      <w:r>
        <w:t xml:space="preserve"> Príloha č. 1</w:t>
      </w:r>
    </w:p>
    <w:p w:rsidR="005E3B44" w:rsidRDefault="005E3B44" w:rsidP="00A51F0D">
      <w:pPr>
        <w:widowControl w:val="0"/>
        <w:ind w:left="7371"/>
        <w:jc w:val="both"/>
      </w:pPr>
      <w:r>
        <w:t>Smernica pre zabe</w:t>
      </w:r>
      <w:r>
        <w:t>z</w:t>
      </w:r>
      <w:r>
        <w:t xml:space="preserve">pečenie </w:t>
      </w:r>
    </w:p>
    <w:p w:rsidR="005E3B44" w:rsidRDefault="005E3B44" w:rsidP="00A51F0D">
      <w:pPr>
        <w:widowControl w:val="0"/>
        <w:ind w:left="7080"/>
        <w:jc w:val="both"/>
      </w:pPr>
      <w:r>
        <w:t xml:space="preserve">    vojenských </w:t>
      </w:r>
    </w:p>
    <w:p w:rsidR="005E3B44" w:rsidRDefault="005E3B44" w:rsidP="00A51F0D">
      <w:pPr>
        <w:widowControl w:val="0"/>
        <w:ind w:left="7371"/>
        <w:jc w:val="both"/>
      </w:pPr>
      <w:r>
        <w:t>pohrebov</w:t>
      </w:r>
    </w:p>
    <w:p w:rsidR="005E3B44" w:rsidRPr="004B64F1" w:rsidRDefault="005E3B44" w:rsidP="00A51F0D">
      <w:pPr>
        <w:widowControl w:val="0"/>
        <w:ind w:left="7371"/>
        <w:jc w:val="both"/>
      </w:pPr>
      <w:r>
        <w:t>v ozbrojených silách SR</w:t>
      </w:r>
    </w:p>
    <w:p w:rsidR="005E3B44" w:rsidRPr="004B64F1" w:rsidRDefault="005E3B44" w:rsidP="00A51F0D">
      <w:pPr>
        <w:widowControl w:val="0"/>
        <w:tabs>
          <w:tab w:val="left" w:pos="7371"/>
        </w:tabs>
        <w:jc w:val="both"/>
      </w:pPr>
      <w:r w:rsidRPr="004B64F1">
        <w:t xml:space="preserve">                                                                </w:t>
      </w:r>
      <w:r>
        <w:t xml:space="preserve">                                                         </w:t>
      </w:r>
      <w:r w:rsidRPr="004B64F1">
        <w:t xml:space="preserve"> strana č</w:t>
      </w:r>
      <w:r w:rsidRPr="00FB380A">
        <w:t>. 4 - 4</w:t>
      </w:r>
      <w:r>
        <w:t>3</w:t>
      </w:r>
    </w:p>
    <w:p w:rsidR="005E3B44" w:rsidRPr="004B64F1" w:rsidRDefault="005E3B44" w:rsidP="00A51F0D">
      <w:pPr>
        <w:widowControl w:val="0"/>
        <w:jc w:val="both"/>
      </w:pPr>
    </w:p>
    <w:p w:rsidR="005E3B44" w:rsidRDefault="005E3B44" w:rsidP="00A51F0D">
      <w:pPr>
        <w:widowControl w:val="0"/>
        <w:ind w:left="7080"/>
        <w:jc w:val="both"/>
      </w:pPr>
      <w:r w:rsidRPr="004B64F1">
        <w:t>4. Príloh</w:t>
      </w:r>
      <w:r>
        <w:t>a</w:t>
      </w:r>
      <w:r w:rsidRPr="004B64F1">
        <w:t xml:space="preserve"> </w:t>
      </w:r>
      <w:r>
        <w:t>č. 2</w:t>
      </w:r>
      <w:r w:rsidRPr="004B64F1">
        <w:t xml:space="preserve"> </w:t>
      </w:r>
    </w:p>
    <w:p w:rsidR="005E3B44" w:rsidRPr="004B64F1" w:rsidRDefault="005E3B44" w:rsidP="00A51F0D">
      <w:pPr>
        <w:widowControl w:val="0"/>
        <w:tabs>
          <w:tab w:val="left" w:pos="7371"/>
        </w:tabs>
        <w:ind w:left="6372" w:firstLine="708"/>
        <w:jc w:val="both"/>
      </w:pPr>
      <w:r>
        <w:t xml:space="preserve">    </w:t>
      </w:r>
      <w:r w:rsidRPr="004B64F1">
        <w:t xml:space="preserve">Vyhodnotenie   </w:t>
      </w:r>
    </w:p>
    <w:p w:rsidR="005E3B44" w:rsidRPr="004B64F1" w:rsidRDefault="005E3B44" w:rsidP="00A51F0D">
      <w:pPr>
        <w:widowControl w:val="0"/>
        <w:ind w:left="6372"/>
        <w:jc w:val="both"/>
      </w:pPr>
      <w:r w:rsidRPr="004B64F1">
        <w:t xml:space="preserve">             </w:t>
      </w:r>
      <w:r>
        <w:t xml:space="preserve">  </w:t>
      </w:r>
      <w:r w:rsidRPr="004B64F1">
        <w:t xml:space="preserve"> pripomienkového</w:t>
      </w:r>
    </w:p>
    <w:p w:rsidR="005E3B44" w:rsidRPr="004B64F1" w:rsidRDefault="005E3B44" w:rsidP="00A51F0D">
      <w:pPr>
        <w:widowControl w:val="0"/>
        <w:ind w:left="6372" w:firstLine="708"/>
        <w:jc w:val="both"/>
      </w:pPr>
      <w:r w:rsidRPr="004B64F1">
        <w:t xml:space="preserve"> </w:t>
      </w:r>
      <w:r>
        <w:t xml:space="preserve"> </w:t>
      </w:r>
      <w:r w:rsidRPr="004B64F1">
        <w:t xml:space="preserve">  konania </w:t>
      </w:r>
    </w:p>
    <w:p w:rsidR="005E3B44" w:rsidRPr="004B64F1" w:rsidRDefault="005E3B44" w:rsidP="00A51F0D">
      <w:pPr>
        <w:widowControl w:val="0"/>
        <w:jc w:val="both"/>
      </w:pPr>
      <w:r w:rsidRPr="004B64F1">
        <w:tab/>
      </w:r>
      <w:r w:rsidRPr="004B64F1">
        <w:tab/>
      </w:r>
      <w:r w:rsidRPr="004B64F1">
        <w:tab/>
      </w:r>
      <w:r w:rsidRPr="004B64F1">
        <w:tab/>
      </w:r>
      <w:r w:rsidRPr="004B64F1">
        <w:tab/>
      </w:r>
      <w:r w:rsidRPr="004B64F1">
        <w:tab/>
      </w:r>
      <w:r w:rsidRPr="004B64F1">
        <w:tab/>
      </w:r>
      <w:r w:rsidRPr="004B64F1">
        <w:tab/>
      </w:r>
      <w:r w:rsidRPr="004B64F1">
        <w:tab/>
      </w:r>
      <w:r w:rsidRPr="004B64F1">
        <w:tab/>
        <w:t xml:space="preserve">    strana č. </w:t>
      </w:r>
      <w:r w:rsidRPr="00FB380A">
        <w:t>4</w:t>
      </w:r>
      <w:r>
        <w:t>4</w:t>
      </w:r>
      <w:r w:rsidRPr="00FB380A">
        <w:t xml:space="preserve"> - 6</w:t>
      </w:r>
      <w:r>
        <w:t>5</w:t>
      </w:r>
    </w:p>
    <w:p w:rsidR="005E3B44" w:rsidRDefault="005E3B44" w:rsidP="00A51F0D">
      <w:pPr>
        <w:widowControl w:val="0"/>
        <w:ind w:left="6372"/>
        <w:jc w:val="both"/>
      </w:pPr>
    </w:p>
    <w:p w:rsidR="005E3B44" w:rsidRDefault="005E3B44" w:rsidP="00A51F0D">
      <w:pPr>
        <w:widowControl w:val="0"/>
        <w:jc w:val="both"/>
      </w:pPr>
    </w:p>
    <w:p w:rsidR="005E3B44" w:rsidRDefault="005E3B44" w:rsidP="00A51F0D">
      <w:pPr>
        <w:widowControl w:val="0"/>
        <w:jc w:val="both"/>
      </w:pPr>
    </w:p>
    <w:p w:rsidR="005E3B44" w:rsidRDefault="005E3B44" w:rsidP="00A51F0D">
      <w:pPr>
        <w:widowControl w:val="0"/>
        <w:jc w:val="both"/>
      </w:pPr>
    </w:p>
    <w:p w:rsidR="005E3B44" w:rsidRDefault="005E3B44" w:rsidP="00A51F0D">
      <w:pPr>
        <w:widowControl w:val="0"/>
        <w:jc w:val="both"/>
      </w:pPr>
    </w:p>
    <w:p w:rsidR="005E3B44" w:rsidRPr="005D5B86" w:rsidRDefault="005E3B44" w:rsidP="00A51F0D">
      <w:pPr>
        <w:widowControl w:val="0"/>
        <w:jc w:val="both"/>
      </w:pPr>
    </w:p>
    <w:p w:rsidR="005E3B44" w:rsidRPr="005D5B86" w:rsidRDefault="005E3B44" w:rsidP="00A51F0D">
      <w:pPr>
        <w:widowControl w:val="0"/>
        <w:jc w:val="both"/>
      </w:pPr>
    </w:p>
    <w:p w:rsidR="005E3B44" w:rsidRPr="00162108" w:rsidRDefault="005E3B44" w:rsidP="00A51F0D">
      <w:pPr>
        <w:widowControl w:val="0"/>
        <w:jc w:val="both"/>
      </w:pPr>
      <w:r w:rsidRPr="00162108">
        <w:rPr>
          <w:u w:val="single"/>
        </w:rPr>
        <w:t>Predkladá</w:t>
      </w:r>
      <w:r w:rsidRPr="00162108">
        <w:t>:</w:t>
      </w:r>
    </w:p>
    <w:p w:rsidR="005E3B44" w:rsidRPr="005D5B86" w:rsidRDefault="005E3B44" w:rsidP="00A51F0D">
      <w:pPr>
        <w:widowControl w:val="0"/>
        <w:jc w:val="both"/>
        <w:rPr>
          <w:u w:val="single"/>
        </w:rPr>
      </w:pPr>
    </w:p>
    <w:p w:rsidR="005E3B44" w:rsidRPr="005D5B86" w:rsidRDefault="005E3B44" w:rsidP="00A51F0D">
      <w:pPr>
        <w:widowControl w:val="0"/>
        <w:jc w:val="both"/>
      </w:pPr>
      <w:r>
        <w:t>brigádny generál</w:t>
      </w:r>
      <w:r w:rsidRPr="005D5B86">
        <w:t xml:space="preserve"> Ing. </w:t>
      </w:r>
      <w:r>
        <w:t>Daniel ZMEKO </w:t>
      </w:r>
    </w:p>
    <w:p w:rsidR="005E3B44" w:rsidRDefault="005E3B44" w:rsidP="00A51F0D">
      <w:pPr>
        <w:widowControl w:val="0"/>
        <w:jc w:val="both"/>
      </w:pPr>
      <w:r>
        <w:t>náčelník ŠbPO GŠ OS SR</w:t>
      </w:r>
    </w:p>
    <w:tbl>
      <w:tblPr>
        <w:tblpPr w:leftFromText="141" w:rightFromText="141" w:vertAnchor="text" w:horzAnchor="margin" w:tblpY="-373"/>
        <w:tblW w:w="10008" w:type="dxa"/>
        <w:tblLayout w:type="fixed"/>
        <w:tblCellMar>
          <w:left w:w="70" w:type="dxa"/>
          <w:right w:w="70" w:type="dxa"/>
        </w:tblCellMar>
        <w:tblLook w:val="0000"/>
      </w:tblPr>
      <w:tblGrid>
        <w:gridCol w:w="4068"/>
        <w:gridCol w:w="2844"/>
        <w:gridCol w:w="3096"/>
      </w:tblGrid>
      <w:tr w:rsidR="005E3B44" w:rsidRPr="005D5B86" w:rsidTr="00672B10">
        <w:tc>
          <w:tcPr>
            <w:tcW w:w="4068" w:type="dxa"/>
            <w:tcBorders>
              <w:top w:val="nil"/>
              <w:left w:val="nil"/>
              <w:bottom w:val="single" w:sz="4" w:space="0" w:color="auto"/>
              <w:right w:val="nil"/>
            </w:tcBorders>
            <w:vAlign w:val="center"/>
          </w:tcPr>
          <w:p w:rsidR="005E3B44" w:rsidRPr="005D5B86" w:rsidRDefault="005E3B44" w:rsidP="00672B10">
            <w:pPr>
              <w:widowControl w:val="0"/>
              <w:suppressAutoHyphens/>
              <w:jc w:val="center"/>
              <w:rPr>
                <w:b/>
              </w:rPr>
            </w:pPr>
            <w:r w:rsidRPr="005D5B86">
              <w:rPr>
                <w:b/>
              </w:rPr>
              <w:t>Náčelník</w:t>
            </w:r>
          </w:p>
          <w:p w:rsidR="005E3B44" w:rsidRPr="005D5B86" w:rsidRDefault="005E3B44" w:rsidP="00672B10">
            <w:pPr>
              <w:widowControl w:val="0"/>
              <w:suppressAutoHyphens/>
              <w:jc w:val="center"/>
              <w:rPr>
                <w:b/>
              </w:rPr>
            </w:pPr>
            <w:r w:rsidRPr="005D5B86">
              <w:rPr>
                <w:b/>
              </w:rPr>
              <w:t>Generálneho štábu ozbrojených síl</w:t>
            </w:r>
            <w:r>
              <w:rPr>
                <w:b/>
              </w:rPr>
              <w:t xml:space="preserve"> SR</w:t>
            </w:r>
          </w:p>
        </w:tc>
        <w:tc>
          <w:tcPr>
            <w:tcW w:w="2844" w:type="dxa"/>
          </w:tcPr>
          <w:p w:rsidR="005E3B44" w:rsidRPr="005D5B86" w:rsidRDefault="005E3B44" w:rsidP="00672B10">
            <w:pPr>
              <w:widowControl w:val="0"/>
              <w:suppressAutoHyphens/>
              <w:jc w:val="right"/>
            </w:pPr>
          </w:p>
        </w:tc>
        <w:tc>
          <w:tcPr>
            <w:tcW w:w="3096" w:type="dxa"/>
          </w:tcPr>
          <w:p w:rsidR="005E3B44" w:rsidRPr="00237FBF" w:rsidRDefault="005E3B44" w:rsidP="00672B10">
            <w:pPr>
              <w:pStyle w:val="BodyText"/>
              <w:widowControl w:val="0"/>
              <w:suppressAutoHyphens/>
              <w:rPr>
                <w:sz w:val="24"/>
              </w:rPr>
            </w:pPr>
          </w:p>
        </w:tc>
      </w:tr>
    </w:tbl>
    <w:p w:rsidR="005E3B44" w:rsidRPr="005D5B86" w:rsidRDefault="005E3B44" w:rsidP="00A51F0D">
      <w:pPr>
        <w:pStyle w:val="Heading1"/>
        <w:keepNext w:val="0"/>
        <w:widowControl w:val="0"/>
        <w:rPr>
          <w:b w:val="0"/>
          <w:sz w:val="24"/>
        </w:rPr>
      </w:pPr>
      <w:r w:rsidRPr="005D5B86">
        <w:rPr>
          <w:b w:val="0"/>
          <w:sz w:val="24"/>
        </w:rPr>
        <w:t>(N á v r h)</w:t>
      </w:r>
    </w:p>
    <w:p w:rsidR="005E3B44" w:rsidRPr="005D5B86" w:rsidRDefault="005E3B44" w:rsidP="00A51F0D"/>
    <w:p w:rsidR="005E3B44" w:rsidRPr="00162108" w:rsidRDefault="005E3B44" w:rsidP="00A51F0D">
      <w:pPr>
        <w:pStyle w:val="Heading1"/>
        <w:keepNext w:val="0"/>
        <w:widowControl w:val="0"/>
        <w:rPr>
          <w:bCs/>
        </w:rPr>
      </w:pPr>
      <w:r w:rsidRPr="00162108">
        <w:t>R O Z H O D N U T I</w:t>
      </w:r>
      <w:r>
        <w:t xml:space="preserve"> </w:t>
      </w:r>
      <w:r w:rsidRPr="00162108">
        <w:t>E</w:t>
      </w:r>
    </w:p>
    <w:p w:rsidR="005E3B44" w:rsidRPr="00162108" w:rsidRDefault="005E3B44" w:rsidP="00A51F0D">
      <w:pPr>
        <w:widowControl w:val="0"/>
        <w:jc w:val="center"/>
        <w:rPr>
          <w:b/>
        </w:rPr>
      </w:pPr>
      <w:r>
        <w:rPr>
          <w:b/>
        </w:rPr>
        <w:t>náčelníka Generálneho štábu</w:t>
      </w:r>
      <w:r w:rsidRPr="00162108">
        <w:rPr>
          <w:b/>
        </w:rPr>
        <w:t xml:space="preserve"> </w:t>
      </w:r>
      <w:r>
        <w:rPr>
          <w:b/>
        </w:rPr>
        <w:t>o</w:t>
      </w:r>
      <w:r w:rsidRPr="00162108">
        <w:rPr>
          <w:b/>
        </w:rPr>
        <w:t xml:space="preserve">zbrojených </w:t>
      </w:r>
      <w:r>
        <w:rPr>
          <w:b/>
        </w:rPr>
        <w:t>síl</w:t>
      </w:r>
      <w:r w:rsidRPr="00162108">
        <w:rPr>
          <w:b/>
        </w:rPr>
        <w:t xml:space="preserve"> Slovenskej republiky</w:t>
      </w:r>
    </w:p>
    <w:p w:rsidR="005E3B44" w:rsidRPr="00162108" w:rsidRDefault="005E3B44" w:rsidP="00A51F0D">
      <w:pPr>
        <w:widowControl w:val="0"/>
        <w:jc w:val="center"/>
        <w:rPr>
          <w:b/>
        </w:rPr>
      </w:pPr>
      <w:r>
        <w:rPr>
          <w:b/>
        </w:rPr>
        <w:t>zo</w:t>
      </w:r>
      <w:r w:rsidRPr="00162108">
        <w:rPr>
          <w:b/>
        </w:rPr>
        <w:t xml:space="preserve"> zasadnutia Vojenskej rady </w:t>
      </w:r>
      <w:r>
        <w:rPr>
          <w:b/>
        </w:rPr>
        <w:t>náčelníka Generálneho štábu</w:t>
      </w:r>
      <w:r w:rsidRPr="00162108">
        <w:rPr>
          <w:b/>
        </w:rPr>
        <w:t xml:space="preserve"> </w:t>
      </w:r>
      <w:r>
        <w:rPr>
          <w:b/>
        </w:rPr>
        <w:t>o</w:t>
      </w:r>
      <w:r w:rsidRPr="00162108">
        <w:rPr>
          <w:b/>
        </w:rPr>
        <w:t>zbrojených síl</w:t>
      </w:r>
    </w:p>
    <w:p w:rsidR="005E3B44" w:rsidRPr="00162108" w:rsidRDefault="005E3B44" w:rsidP="00A51F0D">
      <w:pPr>
        <w:widowControl w:val="0"/>
        <w:jc w:val="center"/>
        <w:rPr>
          <w:b/>
        </w:rPr>
      </w:pPr>
      <w:r>
        <w:rPr>
          <w:b/>
        </w:rPr>
        <w:t xml:space="preserve">Slovenskej republiky dňa        . júna </w:t>
      </w:r>
      <w:r w:rsidRPr="00162108">
        <w:rPr>
          <w:b/>
        </w:rPr>
        <w:t>201</w:t>
      </w:r>
      <w:r>
        <w:rPr>
          <w:b/>
        </w:rPr>
        <w:t>4</w:t>
      </w:r>
    </w:p>
    <w:p w:rsidR="005E3B44" w:rsidRPr="005D5B86" w:rsidRDefault="005E3B44" w:rsidP="00A51F0D">
      <w:pPr>
        <w:widowControl w:val="0"/>
        <w:tabs>
          <w:tab w:val="left" w:pos="2680"/>
        </w:tabs>
        <w:jc w:val="both"/>
      </w:pPr>
      <w:r>
        <w:rPr>
          <w:noProof/>
          <w:lang w:eastAsia="sk-SK"/>
        </w:rPr>
        <w:pict>
          <v:line id="Rovná spojnica 28" o:spid="_x0000_s1027" style="position:absolute;left:0;text-align:left;z-index:251658752;visibility:visible;mso-wrap-distance-top:-6e-5mm;mso-wrap-distance-bottom:-6e-5mm" from="36pt,3.6pt" to="44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"/>
        </w:pict>
      </w:r>
    </w:p>
    <w:p w:rsidR="005E3B44" w:rsidRPr="005A75E2" w:rsidRDefault="005E3B44" w:rsidP="00A51F0D">
      <w:pPr>
        <w:widowControl w:val="0"/>
        <w:jc w:val="both"/>
        <w:rPr>
          <w:b/>
        </w:rPr>
      </w:pPr>
      <w:r w:rsidRPr="005D5B86">
        <w:t xml:space="preserve">K bodu:  </w:t>
      </w:r>
      <w:r w:rsidRPr="00073B0A">
        <w:rPr>
          <w:b/>
        </w:rPr>
        <w:t>Smernica pre zabezpečenie vojenských pohrebov v ozbrojených silách SR</w:t>
      </w:r>
    </w:p>
    <w:p w:rsidR="005E3B44" w:rsidRPr="005D5B86" w:rsidRDefault="005E3B44" w:rsidP="00A51F0D">
      <w:pPr>
        <w:widowControl w:val="0"/>
        <w:jc w:val="both"/>
      </w:pPr>
    </w:p>
    <w:p w:rsidR="005E3B44" w:rsidRPr="005D5B86" w:rsidRDefault="005E3B44" w:rsidP="00A51F0D">
      <w:pPr>
        <w:widowControl w:val="0"/>
        <w:ind w:left="993"/>
        <w:jc w:val="both"/>
      </w:pPr>
      <w:r w:rsidRPr="005D5B86">
        <w:t xml:space="preserve">Predložil: </w:t>
      </w:r>
      <w:r>
        <w:t xml:space="preserve">náčelník ŠbPO </w:t>
      </w:r>
      <w:r w:rsidRPr="005D5B86">
        <w:t>OS SR</w:t>
      </w:r>
    </w:p>
    <w:p w:rsidR="005E3B44" w:rsidRPr="005D5B86" w:rsidRDefault="005E3B44" w:rsidP="00A51F0D">
      <w:pPr>
        <w:widowControl w:val="0"/>
        <w:jc w:val="both"/>
      </w:pPr>
    </w:p>
    <w:p w:rsidR="005E3B44" w:rsidRPr="002F5245" w:rsidRDefault="005E3B44" w:rsidP="00A51F0D">
      <w:pPr>
        <w:widowControl w:val="0"/>
        <w:ind w:left="360" w:hanging="360"/>
        <w:jc w:val="both"/>
        <w:rPr>
          <w:b/>
          <w:bCs/>
        </w:rPr>
      </w:pPr>
      <w:r w:rsidRPr="002F5245">
        <w:rPr>
          <w:b/>
          <w:bCs/>
        </w:rPr>
        <w:t>1.</w:t>
      </w:r>
      <w:r w:rsidRPr="002F5245">
        <w:rPr>
          <w:b/>
          <w:bCs/>
        </w:rPr>
        <w:tab/>
        <w:t xml:space="preserve">s c h v a ľ u j e m   </w:t>
      </w:r>
    </w:p>
    <w:p w:rsidR="005E3B44" w:rsidRPr="002F5245" w:rsidRDefault="005E3B44" w:rsidP="00A51F0D">
      <w:pPr>
        <w:widowControl w:val="0"/>
        <w:ind w:left="360" w:hanging="360"/>
        <w:jc w:val="both"/>
        <w:rPr>
          <w:bCs/>
        </w:rPr>
      </w:pPr>
    </w:p>
    <w:p w:rsidR="005E3B44" w:rsidRPr="002F5245" w:rsidRDefault="005E3B44" w:rsidP="00A51F0D">
      <w:pPr>
        <w:widowControl w:val="0"/>
        <w:ind w:left="993"/>
        <w:jc w:val="both"/>
      </w:pPr>
      <w:r w:rsidRPr="002F5245">
        <w:t>materiál: „</w:t>
      </w:r>
      <w:r w:rsidRPr="00073B0A">
        <w:rPr>
          <w:u w:val="single"/>
        </w:rPr>
        <w:t>Smernica pre zabezpečenie vojenských pohrebov v ozbrojených silách SR</w:t>
      </w:r>
      <w:r w:rsidRPr="002F5245">
        <w:t>“</w:t>
      </w:r>
    </w:p>
    <w:p w:rsidR="005E3B44" w:rsidRPr="002F5245" w:rsidRDefault="005E3B44" w:rsidP="00A51F0D">
      <w:pPr>
        <w:widowControl w:val="0"/>
        <w:ind w:left="360" w:hanging="360"/>
        <w:jc w:val="both"/>
        <w:rPr>
          <w:i/>
          <w:iCs/>
        </w:rPr>
      </w:pPr>
    </w:p>
    <w:p w:rsidR="005E3B44" w:rsidRDefault="005E3B44" w:rsidP="00A51F0D">
      <w:pPr>
        <w:widowControl w:val="0"/>
        <w:ind w:left="360" w:hanging="360"/>
        <w:jc w:val="both"/>
        <w:rPr>
          <w:b/>
          <w:bCs/>
        </w:rPr>
      </w:pPr>
      <w:r w:rsidRPr="002F5245">
        <w:rPr>
          <w:b/>
          <w:bCs/>
        </w:rPr>
        <w:t>2.</w:t>
      </w:r>
      <w:r w:rsidRPr="00C37568">
        <w:rPr>
          <w:b/>
          <w:bCs/>
          <w:color w:val="FF0000"/>
        </w:rPr>
        <w:tab/>
      </w:r>
      <w:r w:rsidRPr="00162108">
        <w:rPr>
          <w:b/>
          <w:bCs/>
        </w:rPr>
        <w:t>u k l a d á m</w:t>
      </w:r>
    </w:p>
    <w:p w:rsidR="005E3B44" w:rsidRPr="00162108" w:rsidRDefault="005E3B44" w:rsidP="00A51F0D">
      <w:pPr>
        <w:widowControl w:val="0"/>
        <w:ind w:left="360" w:hanging="360"/>
        <w:jc w:val="both"/>
        <w:rPr>
          <w:b/>
          <w:bCs/>
        </w:rPr>
      </w:pPr>
    </w:p>
    <w:p w:rsidR="005E3B44" w:rsidRDefault="005E3B44" w:rsidP="00A51F0D">
      <w:pPr>
        <w:pStyle w:val="BodyTextIndent2"/>
        <w:widowControl w:val="0"/>
        <w:spacing w:after="0" w:line="240" w:lineRule="auto"/>
        <w:ind w:left="993" w:hanging="283"/>
        <w:jc w:val="both"/>
      </w:pPr>
      <w:r>
        <w:t>a)</w:t>
      </w:r>
      <w:r w:rsidRPr="00162108">
        <w:tab/>
        <w:t>dopracovať materiál o</w:t>
      </w:r>
      <w:r>
        <w:t xml:space="preserve"> </w:t>
      </w:r>
      <w:r w:rsidRPr="00162108">
        <w:t>vecné pripomienky uplatnené a</w:t>
      </w:r>
      <w:r>
        <w:t xml:space="preserve"> </w:t>
      </w:r>
      <w:r w:rsidRPr="00162108">
        <w:t>akceptované na rokovaní Voje</w:t>
      </w:r>
      <w:r w:rsidRPr="00162108">
        <w:t>n</w:t>
      </w:r>
      <w:r w:rsidRPr="00162108">
        <w:t xml:space="preserve">skej rady </w:t>
      </w:r>
      <w:r>
        <w:t xml:space="preserve">náčelníka Generálneho štábu </w:t>
      </w:r>
      <w:r w:rsidRPr="00162108">
        <w:t>ozbrojených síl Slovenskej republiky; doprac</w:t>
      </w:r>
      <w:r w:rsidRPr="00162108">
        <w:t>o</w:t>
      </w:r>
      <w:r w:rsidRPr="00162108">
        <w:t xml:space="preserve">vaný materiál predložiť náčelníkovi </w:t>
      </w:r>
      <w:r>
        <w:t>KaGŠ na archiváciu.</w:t>
      </w:r>
      <w:r w:rsidRPr="00162108">
        <w:t xml:space="preserve"> </w:t>
      </w:r>
    </w:p>
    <w:p w:rsidR="005E3B44" w:rsidRPr="00162108" w:rsidRDefault="005E3B44" w:rsidP="00A51F0D">
      <w:pPr>
        <w:pStyle w:val="BodyTextIndent2"/>
        <w:widowControl w:val="0"/>
        <w:spacing w:after="0" w:line="240" w:lineRule="auto"/>
        <w:ind w:left="0"/>
        <w:jc w:val="both"/>
      </w:pPr>
    </w:p>
    <w:p w:rsidR="005E3B44" w:rsidRPr="00162108" w:rsidRDefault="005E3B44" w:rsidP="00A51F0D">
      <w:pPr>
        <w:widowControl w:val="0"/>
        <w:ind w:left="5670"/>
      </w:pPr>
      <w:r w:rsidRPr="00162108">
        <w:t xml:space="preserve">Vykoná: </w:t>
      </w:r>
      <w:r>
        <w:t>náčelník ŠbPO OS SR</w:t>
      </w:r>
    </w:p>
    <w:p w:rsidR="005E3B44" w:rsidRPr="002F5245" w:rsidRDefault="005E3B44" w:rsidP="00A51F0D">
      <w:pPr>
        <w:widowControl w:val="0"/>
        <w:ind w:left="5670"/>
        <w:rPr>
          <w:i/>
          <w:iCs/>
        </w:rPr>
      </w:pPr>
      <w:r w:rsidRPr="002F5245">
        <w:t>Termín</w:t>
      </w:r>
      <w:r w:rsidRPr="0091614C">
        <w:t xml:space="preserve">: </w:t>
      </w:r>
      <w:r w:rsidRPr="00C56B99">
        <w:t>do</w:t>
      </w:r>
      <w:r>
        <w:t xml:space="preserve"> 7</w:t>
      </w:r>
      <w:r w:rsidRPr="00C56B99">
        <w:t xml:space="preserve">. </w:t>
      </w:r>
      <w:r>
        <w:t>augusta</w:t>
      </w:r>
      <w:r w:rsidRPr="00C56B99">
        <w:t xml:space="preserve"> 2014</w:t>
      </w:r>
    </w:p>
    <w:p w:rsidR="005E3B44" w:rsidRPr="00162108" w:rsidRDefault="005E3B44" w:rsidP="00A51F0D">
      <w:pPr>
        <w:widowControl w:val="0"/>
        <w:jc w:val="both"/>
      </w:pPr>
    </w:p>
    <w:p w:rsidR="005E3B44" w:rsidRPr="00A85EB0" w:rsidRDefault="005E3B44" w:rsidP="00A51F0D">
      <w:pPr>
        <w:widowControl w:val="0"/>
        <w:numPr>
          <w:ilvl w:val="0"/>
          <w:numId w:val="41"/>
        </w:numPr>
        <w:tabs>
          <w:tab w:val="clear" w:pos="720"/>
        </w:tabs>
        <w:ind w:left="993" w:hanging="283"/>
        <w:jc w:val="both"/>
      </w:pPr>
      <w:r>
        <w:t xml:space="preserve">využívať </w:t>
      </w:r>
      <w:r w:rsidRPr="00A85EB0">
        <w:t>materiál</w:t>
      </w:r>
      <w:r>
        <w:t xml:space="preserve"> </w:t>
      </w:r>
      <w:r w:rsidRPr="00A85EB0">
        <w:t>ako pomôcku a návod na zabezpečovanie a organizovanie vojenských pohrebov</w:t>
      </w:r>
      <w:r>
        <w:t xml:space="preserve"> a pietnych aktov</w:t>
      </w:r>
      <w:r w:rsidRPr="00A85EB0">
        <w:t xml:space="preserve"> na území Slovenskej republiky v stave bezpečnosti a na k</w:t>
      </w:r>
      <w:r w:rsidRPr="00A85EB0">
        <w:t>o</w:t>
      </w:r>
      <w:r w:rsidRPr="00A85EB0">
        <w:t>munikáciu s pozostalými a príbuznými.</w:t>
      </w:r>
    </w:p>
    <w:p w:rsidR="005E3B44" w:rsidRPr="00162108" w:rsidRDefault="005E3B44" w:rsidP="00A51F0D">
      <w:pPr>
        <w:widowControl w:val="0"/>
        <w:jc w:val="both"/>
      </w:pPr>
    </w:p>
    <w:p w:rsidR="005E3B44" w:rsidRPr="005F442F" w:rsidRDefault="005E3B44" w:rsidP="00A51F0D">
      <w:pPr>
        <w:widowControl w:val="0"/>
        <w:ind w:left="5670"/>
      </w:pPr>
      <w:r>
        <w:t xml:space="preserve">Vykoná: </w:t>
      </w:r>
      <w:r w:rsidRPr="005F442F">
        <w:t>príslušné zložky OS SR</w:t>
      </w:r>
    </w:p>
    <w:p w:rsidR="005E3B44" w:rsidRDefault="005E3B44" w:rsidP="00A51F0D">
      <w:pPr>
        <w:widowControl w:val="0"/>
        <w:ind w:left="5670"/>
      </w:pPr>
      <w:r w:rsidRPr="005F442F">
        <w:t>Termín: priebežne</w:t>
      </w:r>
    </w:p>
    <w:p w:rsidR="005E3B44" w:rsidRPr="005F442F" w:rsidRDefault="005E3B44" w:rsidP="00A51F0D">
      <w:pPr>
        <w:widowControl w:val="0"/>
        <w:ind w:left="5670"/>
      </w:pPr>
    </w:p>
    <w:p w:rsidR="005E3B44" w:rsidRPr="006F4761" w:rsidRDefault="005E3B44" w:rsidP="00A51F0D">
      <w:pPr>
        <w:widowControl w:val="0"/>
        <w:numPr>
          <w:ilvl w:val="0"/>
          <w:numId w:val="41"/>
        </w:numPr>
        <w:tabs>
          <w:tab w:val="clear" w:pos="720"/>
        </w:tabs>
        <w:ind w:left="993" w:hanging="283"/>
        <w:jc w:val="both"/>
      </w:pPr>
      <w:r w:rsidRPr="006F4761">
        <w:t>zabezpečiť praktickú ukážku pre útvary OS SR k zjednoteniu vykonávania činností pri vojenských pohreboch a pietnych aktoch.</w:t>
      </w:r>
    </w:p>
    <w:p w:rsidR="005E3B44" w:rsidRPr="003E35AE" w:rsidRDefault="005E3B44" w:rsidP="00A51F0D">
      <w:pPr>
        <w:widowControl w:val="0"/>
        <w:jc w:val="both"/>
        <w:rPr>
          <w:highlight w:val="green"/>
        </w:rPr>
      </w:pPr>
    </w:p>
    <w:p w:rsidR="005E3B44" w:rsidRPr="006F4761" w:rsidRDefault="005E3B44" w:rsidP="00A51F0D">
      <w:pPr>
        <w:widowControl w:val="0"/>
        <w:ind w:left="5670"/>
      </w:pPr>
      <w:r w:rsidRPr="006F4761">
        <w:t>Vykoná: VePBA</w:t>
      </w:r>
    </w:p>
    <w:p w:rsidR="005E3B44" w:rsidRPr="006F4761" w:rsidRDefault="005E3B44" w:rsidP="00A51F0D">
      <w:pPr>
        <w:widowControl w:val="0"/>
        <w:ind w:left="5670"/>
      </w:pPr>
      <w:r w:rsidRPr="006F4761">
        <w:t>Termín: 1 x ročne</w:t>
      </w:r>
    </w:p>
    <w:p w:rsidR="005E3B44" w:rsidRPr="003E35AE" w:rsidRDefault="005E3B44" w:rsidP="00A51F0D">
      <w:pPr>
        <w:widowControl w:val="0"/>
        <w:jc w:val="both"/>
        <w:rPr>
          <w:highlight w:val="green"/>
        </w:rPr>
      </w:pPr>
    </w:p>
    <w:p w:rsidR="005E3B44" w:rsidRPr="006F4761" w:rsidRDefault="005E3B44" w:rsidP="00A51F0D">
      <w:pPr>
        <w:widowControl w:val="0"/>
        <w:numPr>
          <w:ilvl w:val="0"/>
          <w:numId w:val="41"/>
        </w:numPr>
        <w:tabs>
          <w:tab w:val="clear" w:pos="720"/>
        </w:tabs>
        <w:ind w:left="993" w:hanging="283"/>
        <w:jc w:val="both"/>
      </w:pPr>
      <w:r w:rsidRPr="006F4761">
        <w:t>zabezpečiť  spracovanie a distribúciu inštruktážneho DVD k vykonávaniu vojenských pohrebov a pietnych aktov.</w:t>
      </w:r>
    </w:p>
    <w:p w:rsidR="005E3B44" w:rsidRPr="00162108" w:rsidRDefault="005E3B44" w:rsidP="00A51F0D">
      <w:pPr>
        <w:widowControl w:val="0"/>
        <w:jc w:val="both"/>
      </w:pPr>
    </w:p>
    <w:p w:rsidR="005E3B44" w:rsidRDefault="005E3B44" w:rsidP="00A51F0D">
      <w:pPr>
        <w:widowControl w:val="0"/>
        <w:ind w:left="5670"/>
      </w:pPr>
      <w:r>
        <w:t>Vykoná: VePBA</w:t>
      </w:r>
    </w:p>
    <w:p w:rsidR="005E3B44" w:rsidRPr="005F442F" w:rsidRDefault="005E3B44" w:rsidP="00A51F0D">
      <w:pPr>
        <w:widowControl w:val="0"/>
        <w:ind w:left="5670"/>
      </w:pPr>
      <w:r>
        <w:t xml:space="preserve">Súčinnosť: rektor AOS </w:t>
      </w:r>
    </w:p>
    <w:p w:rsidR="005E3B44" w:rsidRPr="005F442F" w:rsidRDefault="005E3B44" w:rsidP="00A51F0D">
      <w:pPr>
        <w:widowControl w:val="0"/>
        <w:ind w:left="5670"/>
      </w:pPr>
      <w:r w:rsidRPr="005F442F">
        <w:t xml:space="preserve">Termín: </w:t>
      </w:r>
      <w:r>
        <w:t>do 31.12.2014</w:t>
      </w:r>
    </w:p>
    <w:p w:rsidR="005E3B44" w:rsidRDefault="005E3B44" w:rsidP="00A51F0D">
      <w:pPr>
        <w:widowControl w:val="0"/>
        <w:jc w:val="both"/>
      </w:pPr>
    </w:p>
    <w:p w:rsidR="005E3B44" w:rsidRDefault="005E3B44" w:rsidP="00A51F0D">
      <w:pPr>
        <w:widowControl w:val="0"/>
        <w:jc w:val="both"/>
      </w:pPr>
    </w:p>
    <w:p w:rsidR="005E3B44" w:rsidRDefault="005E3B44" w:rsidP="00A51F0D">
      <w:pPr>
        <w:widowControl w:val="0"/>
        <w:ind w:left="5670"/>
        <w:jc w:val="both"/>
      </w:pPr>
    </w:p>
    <w:p w:rsidR="005E3B44" w:rsidRDefault="005E3B44" w:rsidP="00A51F0D">
      <w:pPr>
        <w:widowControl w:val="0"/>
        <w:ind w:left="5670"/>
        <w:jc w:val="both"/>
      </w:pPr>
      <w:r>
        <w:t>generálporučík Ing. Milan MAXIM</w:t>
      </w:r>
    </w:p>
    <w:p w:rsidR="005E3B44" w:rsidRPr="006F7EFF" w:rsidRDefault="005E3B44" w:rsidP="00A51F0D">
      <w:pPr>
        <w:widowControl w:val="0"/>
        <w:jc w:val="center"/>
      </w:pPr>
      <w:r w:rsidRPr="006F7EFF">
        <w:rPr>
          <w:b/>
          <w:bCs/>
        </w:rPr>
        <w:t>DÔVODOVÁ SPRÁVA</w:t>
      </w:r>
    </w:p>
    <w:p w:rsidR="005E3B44" w:rsidRPr="005315D7" w:rsidRDefault="005E3B44" w:rsidP="00A51F0D">
      <w:pPr>
        <w:pStyle w:val="default0"/>
        <w:widowControl w:val="0"/>
        <w:spacing w:before="0" w:beforeAutospacing="0" w:after="0" w:afterAutospacing="0"/>
        <w:rPr>
          <w:rFonts w:ascii="Arial" w:hAnsi="Arial" w:cs="Arial"/>
          <w:sz w:val="20"/>
          <w:szCs w:val="20"/>
        </w:rPr>
      </w:pPr>
    </w:p>
    <w:p w:rsidR="005E3B44" w:rsidRPr="005315D7" w:rsidRDefault="005E3B44" w:rsidP="00A51F0D">
      <w:pPr>
        <w:pStyle w:val="default0"/>
        <w:widowControl w:val="0"/>
        <w:spacing w:before="0" w:beforeAutospacing="0" w:after="0" w:afterAutospacing="0"/>
        <w:rPr>
          <w:rFonts w:ascii="Arial" w:hAnsi="Arial" w:cs="Arial"/>
          <w:sz w:val="20"/>
          <w:szCs w:val="20"/>
        </w:rPr>
      </w:pPr>
    </w:p>
    <w:p w:rsidR="005E3B44" w:rsidRPr="008B0B6E" w:rsidRDefault="005E3B44" w:rsidP="00A51F0D">
      <w:pPr>
        <w:pStyle w:val="default0"/>
        <w:widowControl w:val="0"/>
        <w:spacing w:before="0" w:beforeAutospacing="0" w:after="0" w:afterAutospacing="0"/>
        <w:ind w:firstLine="851"/>
        <w:jc w:val="both"/>
      </w:pPr>
      <w:r w:rsidRPr="008B0B6E">
        <w:t>Materiál „</w:t>
      </w:r>
      <w:r>
        <w:t>Smernica</w:t>
      </w:r>
      <w:r w:rsidRPr="008B0B6E">
        <w:t xml:space="preserve"> pre zabezpečenie vojenských pohrebov v ozbrojených silách SR“ sa predkladá mimo</w:t>
      </w:r>
      <w:r>
        <w:t xml:space="preserve"> </w:t>
      </w:r>
      <w:r w:rsidRPr="008B0B6E">
        <w:t>schváleného Plánu práce Vojenskej rady náčelníka Generálneho štábu ozbroj</w:t>
      </w:r>
      <w:r w:rsidRPr="008B0B6E">
        <w:t>e</w:t>
      </w:r>
      <w:r w:rsidRPr="008B0B6E">
        <w:t>ných síl Slovenskej republiky na rok 2014</w:t>
      </w:r>
      <w:r>
        <w:t>.</w:t>
      </w:r>
    </w:p>
    <w:p w:rsidR="005E3B44" w:rsidRPr="0031144D" w:rsidRDefault="005E3B44" w:rsidP="00A51F0D">
      <w:pPr>
        <w:pStyle w:val="default0"/>
        <w:widowControl w:val="0"/>
        <w:spacing w:before="0" w:beforeAutospacing="0" w:after="0" w:afterAutospacing="0"/>
        <w:ind w:firstLine="851"/>
        <w:jc w:val="both"/>
        <w:rPr>
          <w:color w:val="FF0000"/>
        </w:rPr>
      </w:pPr>
    </w:p>
    <w:p w:rsidR="005E3B44" w:rsidRPr="00A85EB0" w:rsidRDefault="005E3B44" w:rsidP="00A51F0D">
      <w:pPr>
        <w:pStyle w:val="default0"/>
        <w:widowControl w:val="0"/>
        <w:spacing w:before="0" w:beforeAutospacing="0" w:after="0" w:afterAutospacing="0"/>
        <w:ind w:firstLine="851"/>
        <w:jc w:val="both"/>
      </w:pPr>
      <w:r w:rsidRPr="008B0B6E">
        <w:t>Predloženie</w:t>
      </w:r>
      <w:r w:rsidRPr="0031144D">
        <w:rPr>
          <w:color w:val="FF0000"/>
        </w:rPr>
        <w:t xml:space="preserve"> </w:t>
      </w:r>
      <w:r>
        <w:t>Smernice</w:t>
      </w:r>
      <w:r w:rsidRPr="008B0B6E">
        <w:t xml:space="preserve"> pre zabezpečenie vojenských pohrebov v ozbrojených silách SR vyplynulo z</w:t>
      </w:r>
      <w:r>
        <w:rPr>
          <w:color w:val="FF0000"/>
        </w:rPr>
        <w:t> </w:t>
      </w:r>
      <w:r w:rsidRPr="008B0B6E">
        <w:t>potrieb ozbrojených síl Slovenskej republiky</w:t>
      </w:r>
      <w:r>
        <w:rPr>
          <w:color w:val="FF0000"/>
        </w:rPr>
        <w:t xml:space="preserve"> </w:t>
      </w:r>
      <w:r w:rsidRPr="00A85EB0">
        <w:t xml:space="preserve">pri zabezpečení vojenských pohrebov a pietnych aktov. </w:t>
      </w:r>
    </w:p>
    <w:p w:rsidR="005E3B44" w:rsidRPr="0031144D" w:rsidRDefault="005E3B44" w:rsidP="00A51F0D">
      <w:pPr>
        <w:pStyle w:val="default0"/>
        <w:widowControl w:val="0"/>
        <w:spacing w:before="0" w:beforeAutospacing="0" w:after="0" w:afterAutospacing="0"/>
        <w:ind w:firstLine="851"/>
        <w:jc w:val="both"/>
        <w:rPr>
          <w:color w:val="FF0000"/>
        </w:rPr>
      </w:pPr>
      <w:r w:rsidRPr="0031144D">
        <w:rPr>
          <w:color w:val="FF0000"/>
        </w:rPr>
        <w:t xml:space="preserve"> </w:t>
      </w:r>
    </w:p>
    <w:p w:rsidR="005E3B44" w:rsidRDefault="005E3B44" w:rsidP="00A51F0D">
      <w:pPr>
        <w:pStyle w:val="default0"/>
        <w:widowControl w:val="0"/>
        <w:spacing w:before="0" w:beforeAutospacing="0" w:after="0" w:afterAutospacing="0"/>
        <w:ind w:firstLine="851"/>
        <w:jc w:val="both"/>
        <w:rPr>
          <w:sz w:val="28"/>
          <w:szCs w:val="28"/>
        </w:rPr>
      </w:pPr>
      <w:r w:rsidRPr="008B0B6E">
        <w:t xml:space="preserve">Účelom </w:t>
      </w:r>
      <w:r>
        <w:t>Smernice pre zabezpečenie vojenských pohrebov v ozbrojených silách SR je</w:t>
      </w:r>
      <w:r w:rsidRPr="008B0B6E">
        <w:t xml:space="preserve"> s</w:t>
      </w:r>
      <w:r>
        <w:t>presniť</w:t>
      </w:r>
      <w:r w:rsidRPr="008B0B6E">
        <w:t xml:space="preserve"> zabezpečovanie a organizovanie vojenských pohrebov </w:t>
      </w:r>
      <w:r>
        <w:t xml:space="preserve">a pietnych aktov </w:t>
      </w:r>
      <w:r w:rsidRPr="008B0B6E">
        <w:t>na území Slove</w:t>
      </w:r>
      <w:r w:rsidRPr="008B0B6E">
        <w:t>n</w:t>
      </w:r>
      <w:r w:rsidRPr="008B0B6E">
        <w:t>skej republiky v stave bezpečnosti a na komunikáciu s pozostalými a príbuznými.</w:t>
      </w:r>
      <w:r>
        <w:rPr>
          <w:sz w:val="28"/>
          <w:szCs w:val="28"/>
        </w:rPr>
        <w:t xml:space="preserve"> </w:t>
      </w:r>
    </w:p>
    <w:p w:rsidR="005E3B44" w:rsidRDefault="005E3B44" w:rsidP="00A51F0D">
      <w:pPr>
        <w:pStyle w:val="default0"/>
        <w:widowControl w:val="0"/>
        <w:spacing w:before="0" w:beforeAutospacing="0" w:after="0" w:afterAutospacing="0"/>
        <w:ind w:firstLine="851"/>
        <w:jc w:val="both"/>
        <w:rPr>
          <w:color w:val="FF0000"/>
        </w:rPr>
      </w:pPr>
      <w:r>
        <w:t>Smernica</w:t>
      </w:r>
      <w:r w:rsidRPr="008B0B6E">
        <w:t xml:space="preserve"> pre zabezpečenie vojenských pohrebov v ozbrojených silách SR</w:t>
      </w:r>
      <w:r>
        <w:t xml:space="preserve"> svojim obs</w:t>
      </w:r>
      <w:r>
        <w:t>a</w:t>
      </w:r>
      <w:r>
        <w:t>hom nadväzuje na služobnú pomôcku „Pohrebné záležitosti v ozbrojených silách Slovenskej r</w:t>
      </w:r>
      <w:r>
        <w:t>e</w:t>
      </w:r>
      <w:r>
        <w:t>publiky“ SPJ-4-3/Log z 19. septembra 2007.</w:t>
      </w:r>
      <w:r w:rsidRPr="0031144D">
        <w:rPr>
          <w:color w:val="FF0000"/>
        </w:rPr>
        <w:t xml:space="preserve"> </w:t>
      </w:r>
      <w:r w:rsidRPr="00F2640A">
        <w:t>Popisuje systém zabezpečenia vojenských pohrebov a pietnych aktov. Stanovuje činnosti, úlohy, zodpovednosti a kompetencie jednotlivých funkcion</w:t>
      </w:r>
      <w:r w:rsidRPr="00F2640A">
        <w:t>á</w:t>
      </w:r>
      <w:r w:rsidRPr="00F2640A">
        <w:t>rov na stupňoch velenia pri organizácii a zabezpečovaní vojenských pohrebov a pietnych aktov</w:t>
      </w:r>
      <w:r>
        <w:t xml:space="preserve"> v stave bezpečnosti</w:t>
      </w:r>
      <w:r w:rsidRPr="00F2640A">
        <w:t>.</w:t>
      </w:r>
      <w:r>
        <w:rPr>
          <w:color w:val="FF0000"/>
        </w:rPr>
        <w:t xml:space="preserve"> </w:t>
      </w:r>
      <w:r w:rsidRPr="00F2640A">
        <w:t xml:space="preserve">Poskytuje základný rámec pre komunikáciu s </w:t>
      </w:r>
      <w:r w:rsidRPr="00A85EB0">
        <w:t>pozostalými a</w:t>
      </w:r>
      <w:r>
        <w:t> </w:t>
      </w:r>
      <w:r w:rsidRPr="00A85EB0">
        <w:t>príbuznými</w:t>
      </w:r>
      <w:r>
        <w:t>.</w:t>
      </w:r>
      <w:r>
        <w:rPr>
          <w:color w:val="FF0000"/>
        </w:rPr>
        <w:t xml:space="preserve"> </w:t>
      </w:r>
    </w:p>
    <w:p w:rsidR="005E3B44" w:rsidRDefault="005E3B44" w:rsidP="00A51F0D">
      <w:pPr>
        <w:pStyle w:val="default0"/>
        <w:widowControl w:val="0"/>
        <w:spacing w:before="0" w:beforeAutospacing="0" w:after="0" w:afterAutospacing="0"/>
        <w:ind w:firstLine="851"/>
        <w:jc w:val="both"/>
        <w:rPr>
          <w:color w:val="FF0000"/>
        </w:rPr>
      </w:pPr>
    </w:p>
    <w:p w:rsidR="005E3B44" w:rsidRPr="00A85EB0" w:rsidRDefault="005E3B44" w:rsidP="00A51F0D">
      <w:pPr>
        <w:pStyle w:val="default0"/>
        <w:widowControl w:val="0"/>
        <w:spacing w:before="0" w:beforeAutospacing="0" w:after="0" w:afterAutospacing="0"/>
        <w:ind w:firstLine="851"/>
        <w:jc w:val="both"/>
      </w:pPr>
      <w:r w:rsidRPr="00A85EB0">
        <w:t xml:space="preserve">Materiál bol distribuovaný všetkým členom Vojenskej rady náčelníka GŠ OS SR              na pripomienkové </w:t>
      </w:r>
      <w:r>
        <w:t xml:space="preserve">konanie v termíne od </w:t>
      </w:r>
      <w:r w:rsidRPr="00A85EB0">
        <w:t>7</w:t>
      </w:r>
      <w:r>
        <w:t>. marc</w:t>
      </w:r>
      <w:r w:rsidRPr="00A85EB0">
        <w:t>a 201</w:t>
      </w:r>
      <w:r>
        <w:t>4</w:t>
      </w:r>
      <w:r w:rsidRPr="00A85EB0">
        <w:t xml:space="preserve"> do </w:t>
      </w:r>
      <w:r>
        <w:t>21</w:t>
      </w:r>
      <w:r w:rsidRPr="00A85EB0">
        <w:t xml:space="preserve">. </w:t>
      </w:r>
      <w:r>
        <w:t>marc</w:t>
      </w:r>
      <w:r w:rsidRPr="00A85EB0">
        <w:t>a 2014 a predkladá sa na rok</w:t>
      </w:r>
      <w:r w:rsidRPr="00A85EB0">
        <w:t>o</w:t>
      </w:r>
      <w:r w:rsidRPr="00A85EB0">
        <w:t>vanie</w:t>
      </w:r>
      <w:r w:rsidRPr="00A85EB0">
        <w:rPr>
          <w:b/>
        </w:rPr>
        <w:t xml:space="preserve"> </w:t>
      </w:r>
      <w:r w:rsidRPr="00D36CB4">
        <w:t>bez rozporu.</w:t>
      </w:r>
    </w:p>
    <w:p w:rsidR="005E3B44" w:rsidRPr="0031144D" w:rsidRDefault="005E3B44" w:rsidP="00A51F0D">
      <w:pPr>
        <w:pStyle w:val="default0"/>
        <w:widowControl w:val="0"/>
        <w:spacing w:before="0" w:beforeAutospacing="0" w:after="0" w:afterAutospacing="0"/>
        <w:ind w:firstLine="851"/>
        <w:jc w:val="both"/>
        <w:rPr>
          <w:color w:val="FF0000"/>
        </w:rPr>
      </w:pPr>
    </w:p>
    <w:p w:rsidR="005E3B44" w:rsidRPr="0031144D" w:rsidRDefault="005E3B44" w:rsidP="00A51F0D">
      <w:pPr>
        <w:pStyle w:val="default0"/>
        <w:widowControl w:val="0"/>
        <w:spacing w:before="0" w:beforeAutospacing="0" w:after="0" w:afterAutospacing="0"/>
        <w:ind w:firstLine="851"/>
        <w:jc w:val="both"/>
        <w:rPr>
          <w:color w:val="FF0000"/>
        </w:rPr>
      </w:pPr>
    </w:p>
    <w:p w:rsidR="005E3B44" w:rsidRDefault="005E3B44" w:rsidP="00A51F0D">
      <w:pPr>
        <w:widowControl w:val="0"/>
        <w:ind w:firstLine="709"/>
        <w:jc w:val="both"/>
      </w:pPr>
    </w:p>
    <w:p w:rsidR="005E3B44" w:rsidRPr="00655BF0" w:rsidRDefault="005E3B44" w:rsidP="00A51F0D">
      <w:pPr>
        <w:widowControl w:val="0"/>
        <w:ind w:firstLine="709"/>
        <w:jc w:val="both"/>
      </w:pPr>
    </w:p>
    <w:p w:rsidR="005E3B44" w:rsidRDefault="005E3B44" w:rsidP="00A51F0D">
      <w:pPr>
        <w:widowControl w:val="0"/>
        <w:ind w:firstLine="709"/>
        <w:jc w:val="both"/>
      </w:pPr>
    </w:p>
    <w:p w:rsidR="005E3B44" w:rsidRDefault="005E3B44" w:rsidP="00A51F0D">
      <w:pPr>
        <w:widowControl w:val="0"/>
        <w:ind w:firstLine="709"/>
        <w:jc w:val="both"/>
      </w:pPr>
    </w:p>
    <w:p w:rsidR="005E3B44" w:rsidRDefault="005E3B44" w:rsidP="00A51F0D">
      <w:pPr>
        <w:widowControl w:val="0"/>
        <w:ind w:firstLine="709"/>
        <w:jc w:val="both"/>
      </w:pPr>
    </w:p>
    <w:p w:rsidR="005E3B44" w:rsidRDefault="005E3B44" w:rsidP="00A51F0D">
      <w:pPr>
        <w:widowControl w:val="0"/>
        <w:ind w:firstLine="709"/>
        <w:jc w:val="both"/>
      </w:pPr>
    </w:p>
    <w:p w:rsidR="005E3B44" w:rsidRDefault="005E3B44" w:rsidP="00A51F0D">
      <w:pPr>
        <w:widowControl w:val="0"/>
        <w:ind w:firstLine="709"/>
        <w:jc w:val="both"/>
      </w:pPr>
    </w:p>
    <w:p w:rsidR="005E3B44" w:rsidRDefault="005E3B44" w:rsidP="00A51F0D">
      <w:pPr>
        <w:widowControl w:val="0"/>
        <w:ind w:firstLine="709"/>
        <w:jc w:val="both"/>
      </w:pPr>
    </w:p>
    <w:p w:rsidR="005E3B44" w:rsidRDefault="005E3B44" w:rsidP="00A51F0D">
      <w:pPr>
        <w:widowControl w:val="0"/>
        <w:ind w:firstLine="709"/>
        <w:jc w:val="both"/>
      </w:pPr>
    </w:p>
    <w:p w:rsidR="005E3B44" w:rsidRDefault="005E3B44" w:rsidP="00A51F0D">
      <w:pPr>
        <w:widowControl w:val="0"/>
        <w:ind w:firstLine="709"/>
        <w:jc w:val="both"/>
      </w:pPr>
    </w:p>
    <w:p w:rsidR="005E3B44" w:rsidRDefault="005E3B44" w:rsidP="00A51F0D">
      <w:pPr>
        <w:widowControl w:val="0"/>
        <w:ind w:firstLine="709"/>
        <w:jc w:val="both"/>
      </w:pPr>
    </w:p>
    <w:p w:rsidR="005E3B44" w:rsidRDefault="005E3B44" w:rsidP="00A51F0D">
      <w:pPr>
        <w:widowControl w:val="0"/>
        <w:ind w:firstLine="709"/>
        <w:jc w:val="both"/>
      </w:pPr>
    </w:p>
    <w:p w:rsidR="005E3B44" w:rsidRDefault="005E3B44" w:rsidP="00A51F0D">
      <w:pPr>
        <w:widowControl w:val="0"/>
        <w:ind w:firstLine="709"/>
        <w:jc w:val="both"/>
      </w:pPr>
    </w:p>
    <w:p w:rsidR="005E3B44" w:rsidRDefault="005E3B44" w:rsidP="00A51F0D">
      <w:pPr>
        <w:widowControl w:val="0"/>
        <w:ind w:firstLine="709"/>
        <w:jc w:val="both"/>
      </w:pPr>
    </w:p>
    <w:p w:rsidR="005E3B44" w:rsidRDefault="005E3B44" w:rsidP="00A51F0D">
      <w:pPr>
        <w:widowControl w:val="0"/>
        <w:ind w:firstLine="709"/>
        <w:jc w:val="both"/>
      </w:pPr>
    </w:p>
    <w:p w:rsidR="005E3B44" w:rsidRDefault="005E3B44" w:rsidP="00A51F0D">
      <w:pPr>
        <w:widowControl w:val="0"/>
        <w:ind w:firstLine="709"/>
        <w:jc w:val="both"/>
      </w:pPr>
    </w:p>
    <w:p w:rsidR="005E3B44" w:rsidRDefault="005E3B44" w:rsidP="00A51F0D">
      <w:pPr>
        <w:widowControl w:val="0"/>
        <w:ind w:firstLine="709"/>
        <w:jc w:val="both"/>
      </w:pPr>
    </w:p>
    <w:p w:rsidR="005E3B44" w:rsidRDefault="005E3B44" w:rsidP="00A51F0D">
      <w:pPr>
        <w:widowControl w:val="0"/>
        <w:ind w:firstLine="709"/>
        <w:jc w:val="both"/>
      </w:pPr>
    </w:p>
    <w:p w:rsidR="005E3B44" w:rsidRDefault="005E3B44" w:rsidP="00A51F0D">
      <w:pPr>
        <w:widowControl w:val="0"/>
        <w:ind w:firstLine="709"/>
        <w:jc w:val="both"/>
      </w:pPr>
    </w:p>
    <w:p w:rsidR="005E3B44" w:rsidRDefault="005E3B44" w:rsidP="00A51F0D">
      <w:pPr>
        <w:widowControl w:val="0"/>
        <w:ind w:firstLine="709"/>
        <w:jc w:val="both"/>
      </w:pPr>
    </w:p>
    <w:p w:rsidR="005E3B44" w:rsidRDefault="005E3B44" w:rsidP="00A51F0D">
      <w:pPr>
        <w:widowControl w:val="0"/>
        <w:ind w:firstLine="709"/>
        <w:jc w:val="both"/>
      </w:pPr>
    </w:p>
    <w:p w:rsidR="005E3B44" w:rsidRDefault="005E3B44" w:rsidP="00A51F0D">
      <w:pPr>
        <w:widowControl w:val="0"/>
        <w:ind w:firstLine="709"/>
        <w:jc w:val="both"/>
      </w:pPr>
    </w:p>
    <w:p w:rsidR="005E3B44" w:rsidRDefault="005E3B44" w:rsidP="00611B82">
      <w:pPr>
        <w:pStyle w:val="BodyText"/>
        <w:pBdr>
          <w:bottom w:val="single" w:sz="6" w:space="1" w:color="auto"/>
        </w:pBdr>
        <w:tabs>
          <w:tab w:val="left" w:pos="5529"/>
        </w:tabs>
        <w:spacing w:line="240" w:lineRule="atLeast"/>
        <w:jc w:val="center"/>
        <w:rPr>
          <w:caps/>
          <w:sz w:val="36"/>
          <w:lang w:eastAsia="en-US"/>
        </w:rPr>
      </w:pPr>
      <w:r>
        <w:rPr>
          <w:caps/>
          <w:sz w:val="36"/>
          <w:lang w:eastAsia="en-US"/>
        </w:rPr>
        <w:t>GENERÁLNY  ŠTÁB</w:t>
      </w:r>
    </w:p>
    <w:p w:rsidR="005E3B44" w:rsidRDefault="005E3B44" w:rsidP="00611B82">
      <w:pPr>
        <w:pStyle w:val="BodyText"/>
        <w:pBdr>
          <w:bottom w:val="single" w:sz="6" w:space="1" w:color="auto"/>
        </w:pBdr>
        <w:tabs>
          <w:tab w:val="left" w:pos="5529"/>
        </w:tabs>
        <w:spacing w:line="240" w:lineRule="atLeast"/>
        <w:jc w:val="center"/>
        <w:rPr>
          <w:caps/>
          <w:sz w:val="36"/>
          <w:lang w:eastAsia="en-US"/>
        </w:rPr>
      </w:pPr>
      <w:r>
        <w:rPr>
          <w:caps/>
          <w:sz w:val="36"/>
          <w:lang w:eastAsia="en-US"/>
        </w:rPr>
        <w:t>OZBROJENÝCH  SÍL  SLOVENSKEJ  REPUBLIKY</w:t>
      </w:r>
    </w:p>
    <w:p w:rsidR="005E3B44" w:rsidRPr="00BC1774" w:rsidRDefault="005E3B44" w:rsidP="00192BAE">
      <w:pPr>
        <w:pStyle w:val="BodyText"/>
        <w:tabs>
          <w:tab w:val="left" w:pos="5529"/>
        </w:tabs>
        <w:spacing w:line="240" w:lineRule="atLeast"/>
        <w:rPr>
          <w:sz w:val="28"/>
          <w:szCs w:val="28"/>
        </w:rPr>
      </w:pPr>
    </w:p>
    <w:p w:rsidR="005E3B44" w:rsidRDefault="005E3B44" w:rsidP="00611B82">
      <w:pPr>
        <w:pStyle w:val="BodyText"/>
        <w:tabs>
          <w:tab w:val="left" w:pos="5529"/>
        </w:tabs>
        <w:spacing w:line="240" w:lineRule="atLeast"/>
        <w:rPr>
          <w:sz w:val="28"/>
        </w:rPr>
      </w:pPr>
      <w:r w:rsidRPr="00B660FB">
        <w:rPr>
          <w:sz w:val="28"/>
        </w:rPr>
        <w:t xml:space="preserve">č.: </w:t>
      </w:r>
      <w:r w:rsidRPr="00B660FB">
        <w:rPr>
          <w:sz w:val="28"/>
          <w:szCs w:val="28"/>
        </w:rPr>
        <w:t>ŠbPO-96-7/2014</w:t>
      </w:r>
    </w:p>
    <w:p w:rsidR="005E3B44" w:rsidRDefault="005E3B44" w:rsidP="00611B82">
      <w:pPr>
        <w:pStyle w:val="BodyText"/>
        <w:tabs>
          <w:tab w:val="left" w:pos="5529"/>
        </w:tabs>
        <w:spacing w:line="240" w:lineRule="atLeast"/>
        <w:rPr>
          <w:sz w:val="28"/>
        </w:rPr>
      </w:pPr>
    </w:p>
    <w:p w:rsidR="005E3B44" w:rsidRPr="00CF0B38" w:rsidRDefault="005E3B44" w:rsidP="00192BAE">
      <w:pPr>
        <w:pStyle w:val="BodyText"/>
        <w:tabs>
          <w:tab w:val="left" w:pos="5529"/>
        </w:tabs>
        <w:spacing w:line="240" w:lineRule="auto"/>
        <w:ind w:firstLine="851"/>
        <w:rPr>
          <w:sz w:val="28"/>
          <w:szCs w:val="28"/>
        </w:rPr>
      </w:pPr>
      <w:r>
        <w:rPr>
          <w:i/>
          <w:caps/>
          <w:sz w:val="28"/>
          <w:szCs w:val="28"/>
        </w:rPr>
        <w:t xml:space="preserve">          </w:t>
      </w:r>
      <w:r w:rsidRPr="00CF0B38">
        <w:rPr>
          <w:i/>
          <w:sz w:val="28"/>
          <w:szCs w:val="28"/>
        </w:rPr>
        <w:t xml:space="preserve">Schvaľujem. </w:t>
      </w:r>
    </w:p>
    <w:p w:rsidR="005E3B44" w:rsidRDefault="005E3B44" w:rsidP="00192BAE">
      <w:pPr>
        <w:pStyle w:val="BodyText"/>
        <w:spacing w:line="240" w:lineRule="auto"/>
        <w:rPr>
          <w:caps/>
          <w:sz w:val="28"/>
          <w:szCs w:val="28"/>
        </w:rPr>
      </w:pPr>
      <w:r>
        <w:rPr>
          <w:sz w:val="28"/>
          <w:szCs w:val="28"/>
        </w:rPr>
        <w:t xml:space="preserve">         N</w:t>
      </w:r>
      <w:r w:rsidRPr="00CF0B38">
        <w:rPr>
          <w:sz w:val="28"/>
          <w:szCs w:val="28"/>
        </w:rPr>
        <w:t xml:space="preserve">áčelník </w:t>
      </w:r>
      <w:r>
        <w:rPr>
          <w:sz w:val="28"/>
          <w:szCs w:val="28"/>
        </w:rPr>
        <w:t>G</w:t>
      </w:r>
      <w:r w:rsidRPr="00CF0B38">
        <w:rPr>
          <w:sz w:val="28"/>
          <w:szCs w:val="28"/>
        </w:rPr>
        <w:t xml:space="preserve">enerálneho štábu </w:t>
      </w:r>
    </w:p>
    <w:p w:rsidR="005E3B44" w:rsidRDefault="005E3B44" w:rsidP="00192BAE">
      <w:pPr>
        <w:pStyle w:val="BodyText"/>
        <w:spacing w:line="240" w:lineRule="auto"/>
        <w:rPr>
          <w:caps/>
          <w:sz w:val="28"/>
          <w:szCs w:val="28"/>
        </w:rPr>
      </w:pPr>
      <w:r>
        <w:rPr>
          <w:sz w:val="28"/>
          <w:szCs w:val="28"/>
        </w:rPr>
        <w:t xml:space="preserve">   ozbrojených síl Slovenskej republiky</w:t>
      </w:r>
    </w:p>
    <w:p w:rsidR="005E3B44" w:rsidRPr="00CF0B38" w:rsidRDefault="005E3B44" w:rsidP="00192BAE">
      <w:pPr>
        <w:pStyle w:val="BodyText"/>
        <w:spacing w:line="240" w:lineRule="auto"/>
        <w:rPr>
          <w:b/>
          <w:caps/>
          <w:sz w:val="28"/>
          <w:szCs w:val="28"/>
        </w:rPr>
      </w:pPr>
      <w:r w:rsidRPr="00950555">
        <w:rPr>
          <w:b/>
          <w:sz w:val="28"/>
          <w:szCs w:val="28"/>
        </w:rPr>
        <w:t>generálporučík</w:t>
      </w:r>
      <w:r w:rsidRPr="00950555">
        <w:rPr>
          <w:sz w:val="28"/>
          <w:szCs w:val="28"/>
        </w:rPr>
        <w:t xml:space="preserve"> </w:t>
      </w:r>
      <w:r>
        <w:rPr>
          <w:b/>
          <w:sz w:val="28"/>
          <w:szCs w:val="28"/>
        </w:rPr>
        <w:t>Ing. Milan M A X I M</w:t>
      </w:r>
      <w:r w:rsidRPr="00CF0B38">
        <w:rPr>
          <w:b/>
          <w:caps/>
          <w:sz w:val="28"/>
          <w:szCs w:val="28"/>
        </w:rPr>
        <w:t xml:space="preserve"> </w:t>
      </w:r>
    </w:p>
    <w:p w:rsidR="005E3B44" w:rsidRPr="00CF0B38" w:rsidRDefault="005E3B44" w:rsidP="00611B82">
      <w:pPr>
        <w:pStyle w:val="BodyText"/>
        <w:rPr>
          <w:b/>
          <w:caps/>
          <w:sz w:val="28"/>
          <w:szCs w:val="28"/>
        </w:rPr>
      </w:pPr>
    </w:p>
    <w:p w:rsidR="005E3B44" w:rsidRPr="00790344" w:rsidRDefault="005E3B44" w:rsidP="00611B82">
      <w:pPr>
        <w:pStyle w:val="BodyText"/>
        <w:rPr>
          <w:sz w:val="28"/>
          <w:szCs w:val="28"/>
        </w:rPr>
      </w:pPr>
      <w:r w:rsidRPr="00030246">
        <w:rPr>
          <w:sz w:val="28"/>
          <w:szCs w:val="28"/>
        </w:rPr>
        <w:t xml:space="preserve">Bratislava         . </w:t>
      </w:r>
      <w:r w:rsidRPr="00950555">
        <w:rPr>
          <w:sz w:val="28"/>
          <w:szCs w:val="28"/>
        </w:rPr>
        <w:t>j</w:t>
      </w:r>
      <w:r>
        <w:rPr>
          <w:sz w:val="28"/>
          <w:szCs w:val="28"/>
        </w:rPr>
        <w:t>ún</w:t>
      </w:r>
      <w:r w:rsidRPr="00950555">
        <w:rPr>
          <w:sz w:val="28"/>
          <w:szCs w:val="28"/>
        </w:rPr>
        <w:t>a</w:t>
      </w:r>
      <w:r w:rsidRPr="00030246">
        <w:rPr>
          <w:caps/>
          <w:sz w:val="28"/>
          <w:szCs w:val="28"/>
        </w:rPr>
        <w:t xml:space="preserve"> 20</w:t>
      </w:r>
      <w:r>
        <w:rPr>
          <w:caps/>
          <w:sz w:val="28"/>
          <w:szCs w:val="28"/>
        </w:rPr>
        <w:t>14</w:t>
      </w:r>
    </w:p>
    <w:p w:rsidR="005E3B44" w:rsidRDefault="005E3B44" w:rsidP="00611B82">
      <w:pPr>
        <w:pStyle w:val="BodyText"/>
        <w:spacing w:before="120" w:line="240" w:lineRule="atLeast"/>
        <w:jc w:val="left"/>
        <w:rPr>
          <w:sz w:val="28"/>
        </w:rPr>
      </w:pPr>
    </w:p>
    <w:p w:rsidR="005E3B44" w:rsidRDefault="005E3B44" w:rsidP="00611B82">
      <w:pPr>
        <w:pStyle w:val="BodyText"/>
        <w:spacing w:before="120" w:line="240" w:lineRule="atLeast"/>
        <w:jc w:val="left"/>
        <w:rPr>
          <w:sz w:val="28"/>
        </w:rPr>
      </w:pPr>
    </w:p>
    <w:p w:rsidR="005E3B44" w:rsidRDefault="005E3B44" w:rsidP="00611B82">
      <w:pPr>
        <w:rPr>
          <w:i/>
          <w:sz w:val="28"/>
        </w:rPr>
      </w:pPr>
    </w:p>
    <w:p w:rsidR="005E3B44" w:rsidRDefault="005E3B44" w:rsidP="00611B82">
      <w:pPr>
        <w:rPr>
          <w:i/>
          <w:sz w:val="28"/>
        </w:rPr>
      </w:pPr>
    </w:p>
    <w:p w:rsidR="005E3B44" w:rsidRDefault="005E3B44" w:rsidP="00611B82">
      <w:pPr>
        <w:rPr>
          <w:i/>
          <w:sz w:val="28"/>
        </w:rPr>
      </w:pPr>
    </w:p>
    <w:p w:rsidR="005E3B44" w:rsidRDefault="005E3B44" w:rsidP="00611B82">
      <w:pPr>
        <w:rPr>
          <w:i/>
          <w:sz w:val="28"/>
        </w:rPr>
      </w:pPr>
    </w:p>
    <w:p w:rsidR="005E3B44" w:rsidRDefault="005E3B44" w:rsidP="00611B82">
      <w:pPr>
        <w:rPr>
          <w:i/>
          <w:sz w:val="28"/>
        </w:rPr>
      </w:pPr>
    </w:p>
    <w:p w:rsidR="005E3B44" w:rsidRDefault="005E3B44" w:rsidP="00611B82">
      <w:pPr>
        <w:rPr>
          <w:i/>
          <w:sz w:val="28"/>
        </w:rPr>
      </w:pPr>
    </w:p>
    <w:p w:rsidR="005E3B44" w:rsidRDefault="005E3B44" w:rsidP="00611B82">
      <w:pPr>
        <w:rPr>
          <w:i/>
          <w:sz w:val="28"/>
        </w:rPr>
      </w:pPr>
    </w:p>
    <w:p w:rsidR="005E3B44" w:rsidRPr="00790344" w:rsidRDefault="005E3B44" w:rsidP="00611B82">
      <w:pPr>
        <w:rPr>
          <w:i/>
          <w:sz w:val="28"/>
        </w:rPr>
      </w:pPr>
      <w:r>
        <w:rPr>
          <w:i/>
          <w:sz w:val="28"/>
        </w:rPr>
        <w:t xml:space="preserve">   </w:t>
      </w:r>
    </w:p>
    <w:p w:rsidR="005E3B44" w:rsidRPr="00A71CF1" w:rsidRDefault="005E3B44" w:rsidP="00892EE4">
      <w:pPr>
        <w:tabs>
          <w:tab w:val="left" w:pos="6100"/>
        </w:tabs>
        <w:ind w:left="3544"/>
        <w:rPr>
          <w:i/>
        </w:rPr>
      </w:pPr>
      <w:bookmarkStart w:id="0" w:name="_Toc354127073"/>
      <w:r w:rsidRPr="00BD1345">
        <w:rPr>
          <w:caps/>
          <w:noProof/>
          <w:szCs w:val="28"/>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4" o:spid="_x0000_i1025" type="#_x0000_t75" alt="gs" style="width:108.75pt;height:108.75pt;visibility:visible">
            <v:imagedata r:id="rId7" o:title=""/>
          </v:shape>
        </w:pict>
      </w:r>
      <w:bookmarkEnd w:id="0"/>
    </w:p>
    <w:p w:rsidR="005E3B44" w:rsidRPr="00A71CF1" w:rsidRDefault="005E3B44" w:rsidP="00611B82">
      <w:pPr>
        <w:rPr>
          <w:i/>
          <w:sz w:val="28"/>
        </w:rPr>
      </w:pPr>
      <w:r>
        <w:rPr>
          <w:i/>
          <w:sz w:val="28"/>
        </w:rPr>
        <w:t xml:space="preserve">     </w:t>
      </w:r>
    </w:p>
    <w:p w:rsidR="005E3B44" w:rsidRPr="00A71CF1" w:rsidRDefault="005E3B44" w:rsidP="00611B82">
      <w:pPr>
        <w:rPr>
          <w:i/>
          <w:sz w:val="28"/>
        </w:rPr>
      </w:pPr>
    </w:p>
    <w:p w:rsidR="005E3B44" w:rsidRPr="00A71CF1" w:rsidRDefault="005E3B44" w:rsidP="00611B82">
      <w:pPr>
        <w:rPr>
          <w:i/>
          <w:sz w:val="36"/>
        </w:rPr>
      </w:pPr>
      <w:r>
        <w:rPr>
          <w:noProof/>
          <w:lang w:eastAsia="sk-SK"/>
        </w:rPr>
        <w:pict>
          <v:shapetype id="_x0000_t202" coordsize="21600,21600" o:spt="202" path="m,l,21600r21600,l21600,xe">
            <v:stroke joinstyle="miter"/>
            <v:path gradientshapeok="t" o:connecttype="rect"/>
          </v:shapetype>
          <v:shape id="_x0000_s1028" type="#_x0000_t202" style="position:absolute;margin-left:108pt;margin-top:6.75pt;width:252pt;height:27pt;z-index:251652608" o:allowincell="f">
            <v:textbox style="mso-next-textbox:#_x0000_s1028">
              <w:txbxContent>
                <w:p w:rsidR="005E3B44" w:rsidRDefault="005E3B44" w:rsidP="00950555">
                  <w:pPr>
                    <w:tabs>
                      <w:tab w:val="left" w:pos="652"/>
                    </w:tabs>
                    <w:jc w:val="center"/>
                    <w:rPr>
                      <w:b/>
                      <w:sz w:val="36"/>
                    </w:rPr>
                  </w:pPr>
                  <w:r>
                    <w:rPr>
                      <w:b/>
                      <w:sz w:val="36"/>
                    </w:rPr>
                    <w:t>SMERNICA</w:t>
                  </w:r>
                </w:p>
              </w:txbxContent>
            </v:textbox>
            <w10:wrap type="square"/>
          </v:shape>
        </w:pict>
      </w:r>
    </w:p>
    <w:p w:rsidR="005E3B44" w:rsidRPr="00A71CF1" w:rsidRDefault="005E3B44" w:rsidP="00611B82">
      <w:pPr>
        <w:rPr>
          <w:i/>
          <w:sz w:val="36"/>
        </w:rPr>
      </w:pPr>
    </w:p>
    <w:p w:rsidR="005E3B44" w:rsidRPr="00A71CF1" w:rsidRDefault="005E3B44" w:rsidP="00611B82">
      <w:pPr>
        <w:rPr>
          <w:b/>
          <w:sz w:val="28"/>
        </w:rPr>
      </w:pPr>
    </w:p>
    <w:p w:rsidR="005E3B44" w:rsidRPr="00192BAE" w:rsidRDefault="005E3B44" w:rsidP="00192BAE">
      <w:pPr>
        <w:pStyle w:val="BodyText"/>
        <w:spacing w:line="240" w:lineRule="atLeast"/>
        <w:jc w:val="center"/>
        <w:rPr>
          <w:b/>
          <w:caps/>
          <w:sz w:val="28"/>
        </w:rPr>
      </w:pPr>
      <w:r w:rsidRPr="00192BAE">
        <w:rPr>
          <w:b/>
          <w:caps/>
          <w:sz w:val="28"/>
        </w:rPr>
        <w:t>pre</w:t>
      </w:r>
      <w:r>
        <w:rPr>
          <w:b/>
          <w:caps/>
          <w:sz w:val="28"/>
        </w:rPr>
        <w:t xml:space="preserve"> </w:t>
      </w:r>
      <w:r w:rsidRPr="00192BAE">
        <w:rPr>
          <w:b/>
          <w:caps/>
          <w:sz w:val="28"/>
        </w:rPr>
        <w:t xml:space="preserve"> zabezpečenie </w:t>
      </w:r>
      <w:r>
        <w:rPr>
          <w:b/>
          <w:caps/>
          <w:sz w:val="28"/>
        </w:rPr>
        <w:t xml:space="preserve"> </w:t>
      </w:r>
      <w:r w:rsidRPr="00192BAE">
        <w:rPr>
          <w:b/>
          <w:caps/>
          <w:sz w:val="28"/>
        </w:rPr>
        <w:t xml:space="preserve">vojenských </w:t>
      </w:r>
      <w:r>
        <w:rPr>
          <w:b/>
          <w:caps/>
          <w:sz w:val="28"/>
        </w:rPr>
        <w:t xml:space="preserve"> </w:t>
      </w:r>
      <w:r w:rsidRPr="00192BAE">
        <w:rPr>
          <w:b/>
          <w:caps/>
          <w:sz w:val="28"/>
        </w:rPr>
        <w:t>pohrebov</w:t>
      </w:r>
      <w:r>
        <w:rPr>
          <w:b/>
          <w:caps/>
          <w:sz w:val="28"/>
        </w:rPr>
        <w:t xml:space="preserve">  </w:t>
      </w:r>
      <w:r>
        <w:rPr>
          <w:b/>
          <w:caps/>
          <w:sz w:val="28"/>
        </w:rPr>
        <w:br/>
        <w:t xml:space="preserve">v  </w:t>
      </w:r>
      <w:r w:rsidRPr="00192BAE">
        <w:rPr>
          <w:b/>
          <w:caps/>
          <w:sz w:val="28"/>
        </w:rPr>
        <w:t xml:space="preserve">ozbrojených </w:t>
      </w:r>
      <w:r>
        <w:rPr>
          <w:b/>
          <w:caps/>
          <w:sz w:val="28"/>
        </w:rPr>
        <w:t xml:space="preserve"> </w:t>
      </w:r>
      <w:r w:rsidRPr="00192BAE">
        <w:rPr>
          <w:b/>
          <w:caps/>
          <w:sz w:val="28"/>
        </w:rPr>
        <w:t xml:space="preserve">silách </w:t>
      </w:r>
      <w:r>
        <w:rPr>
          <w:b/>
          <w:caps/>
          <w:sz w:val="28"/>
        </w:rPr>
        <w:t xml:space="preserve"> Slovenskej  republiky</w:t>
      </w:r>
    </w:p>
    <w:p w:rsidR="005E3B44" w:rsidRPr="00A71CF1" w:rsidRDefault="005E3B44" w:rsidP="00611B82">
      <w:pPr>
        <w:rPr>
          <w:i/>
          <w:sz w:val="28"/>
        </w:rPr>
      </w:pPr>
    </w:p>
    <w:p w:rsidR="005E3B44" w:rsidRDefault="005E3B44" w:rsidP="00611B82">
      <w:pPr>
        <w:rPr>
          <w:sz w:val="28"/>
        </w:rPr>
      </w:pPr>
    </w:p>
    <w:p w:rsidR="005E3B44" w:rsidRPr="00950555" w:rsidRDefault="005E3B44" w:rsidP="00950555">
      <w:pPr>
        <w:jc w:val="center"/>
        <w:rPr>
          <w:sz w:val="28"/>
        </w:rPr>
      </w:pPr>
      <w:r w:rsidRPr="00A71CF1">
        <w:rPr>
          <w:sz w:val="28"/>
        </w:rPr>
        <w:t>BRATISLAVA  20</w:t>
      </w:r>
      <w:r>
        <w:rPr>
          <w:sz w:val="28"/>
        </w:rPr>
        <w:t>14</w:t>
      </w:r>
    </w:p>
    <w:p w:rsidR="005E3B44" w:rsidRPr="002C7E01" w:rsidRDefault="005E3B44" w:rsidP="00892EE4">
      <w:pPr>
        <w:tabs>
          <w:tab w:val="left" w:pos="851"/>
        </w:tabs>
        <w:jc w:val="both"/>
        <w:rPr>
          <w:sz w:val="28"/>
          <w:szCs w:val="28"/>
        </w:rPr>
      </w:pPr>
      <w:r>
        <w:rPr>
          <w:sz w:val="28"/>
          <w:szCs w:val="28"/>
        </w:rPr>
        <w:tab/>
        <w:t>Záznamy o zmene a doplnení</w:t>
      </w:r>
      <w:r w:rsidRPr="002C7E01">
        <w:rPr>
          <w:sz w:val="28"/>
          <w:szCs w:val="28"/>
        </w:rPr>
        <w:t>:</w:t>
      </w:r>
    </w:p>
    <w:p w:rsidR="005E3B44" w:rsidRPr="002C7E01" w:rsidRDefault="005E3B44" w:rsidP="00892EE4">
      <w:pPr>
        <w:rPr>
          <w:sz w:val="28"/>
          <w:szCs w:val="28"/>
        </w:rPr>
      </w:pPr>
    </w:p>
    <w:p w:rsidR="005E3B44" w:rsidRPr="002C7E01" w:rsidRDefault="005E3B44" w:rsidP="00892EE4">
      <w:pPr>
        <w:rPr>
          <w:sz w:val="28"/>
          <w:szCs w:val="28"/>
        </w:rPr>
      </w:pPr>
      <w:r>
        <w:rPr>
          <w:sz w:val="28"/>
          <w:szCs w:val="28"/>
        </w:rPr>
        <w:t xml:space="preserve">1. </w:t>
      </w:r>
      <w:r w:rsidRPr="002C7E01">
        <w:rPr>
          <w:sz w:val="28"/>
          <w:szCs w:val="28"/>
        </w:rPr>
        <w:t>............................................................................................</w:t>
      </w:r>
      <w:r>
        <w:rPr>
          <w:sz w:val="28"/>
          <w:szCs w:val="28"/>
        </w:rPr>
        <w:t>........................................</w:t>
      </w:r>
    </w:p>
    <w:p w:rsidR="005E3B44" w:rsidRPr="002C7E01" w:rsidRDefault="005E3B44" w:rsidP="00892EE4">
      <w:pPr>
        <w:rPr>
          <w:sz w:val="28"/>
          <w:szCs w:val="28"/>
        </w:rPr>
      </w:pPr>
    </w:p>
    <w:p w:rsidR="005E3B44" w:rsidRPr="002C7E01" w:rsidRDefault="005E3B44" w:rsidP="00892EE4">
      <w:pPr>
        <w:rPr>
          <w:sz w:val="28"/>
          <w:szCs w:val="28"/>
        </w:rPr>
      </w:pPr>
      <w:r>
        <w:rPr>
          <w:sz w:val="28"/>
          <w:szCs w:val="28"/>
        </w:rPr>
        <w:t xml:space="preserve">2. </w:t>
      </w:r>
      <w:r w:rsidRPr="002C7E01">
        <w:rPr>
          <w:sz w:val="28"/>
          <w:szCs w:val="28"/>
        </w:rPr>
        <w:t>.....................</w:t>
      </w:r>
      <w:r>
        <w:rPr>
          <w:sz w:val="28"/>
          <w:szCs w:val="28"/>
        </w:rPr>
        <w:t>.........................................................</w:t>
      </w:r>
      <w:r w:rsidRPr="002C7E01">
        <w:rPr>
          <w:sz w:val="28"/>
          <w:szCs w:val="28"/>
        </w:rPr>
        <w:t>......................................................</w:t>
      </w:r>
    </w:p>
    <w:p w:rsidR="005E3B44" w:rsidRPr="002C7E01" w:rsidRDefault="005E3B44" w:rsidP="00892EE4">
      <w:pPr>
        <w:rPr>
          <w:sz w:val="28"/>
          <w:szCs w:val="28"/>
        </w:rPr>
      </w:pPr>
    </w:p>
    <w:p w:rsidR="005E3B44" w:rsidRPr="002C7E01" w:rsidRDefault="005E3B44" w:rsidP="00892EE4">
      <w:pPr>
        <w:rPr>
          <w:sz w:val="28"/>
          <w:szCs w:val="28"/>
        </w:rPr>
      </w:pPr>
      <w:r>
        <w:rPr>
          <w:sz w:val="28"/>
          <w:szCs w:val="28"/>
        </w:rPr>
        <w:t xml:space="preserve">3. </w:t>
      </w:r>
      <w:r w:rsidRPr="002C7E01">
        <w:rPr>
          <w:sz w:val="28"/>
          <w:szCs w:val="28"/>
        </w:rPr>
        <w:t>.................</w:t>
      </w:r>
      <w:r>
        <w:rPr>
          <w:sz w:val="28"/>
          <w:szCs w:val="28"/>
        </w:rPr>
        <w:t>..........................................................</w:t>
      </w:r>
      <w:r w:rsidRPr="002C7E01">
        <w:rPr>
          <w:sz w:val="28"/>
          <w:szCs w:val="28"/>
        </w:rPr>
        <w:t>.........................................................</w:t>
      </w:r>
    </w:p>
    <w:p w:rsidR="005E3B44" w:rsidRPr="002C7E01" w:rsidRDefault="005E3B44" w:rsidP="00892EE4">
      <w:pPr>
        <w:rPr>
          <w:sz w:val="28"/>
          <w:szCs w:val="28"/>
        </w:rPr>
      </w:pPr>
    </w:p>
    <w:p w:rsidR="005E3B44" w:rsidRPr="002C7E01" w:rsidRDefault="005E3B44" w:rsidP="00892EE4">
      <w:pPr>
        <w:rPr>
          <w:sz w:val="28"/>
          <w:szCs w:val="28"/>
        </w:rPr>
      </w:pPr>
    </w:p>
    <w:p w:rsidR="005E3B44" w:rsidRPr="002C7E01" w:rsidRDefault="005E3B44" w:rsidP="00892EE4">
      <w:pPr>
        <w:rPr>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p>
    <w:p w:rsidR="005E3B44" w:rsidRDefault="005E3B44" w:rsidP="00E26874">
      <w:pPr>
        <w:tabs>
          <w:tab w:val="left" w:pos="-360"/>
        </w:tabs>
        <w:jc w:val="center"/>
        <w:rPr>
          <w:b/>
          <w:sz w:val="28"/>
          <w:szCs w:val="28"/>
        </w:rPr>
      </w:pPr>
      <w:r>
        <w:rPr>
          <w:b/>
          <w:sz w:val="28"/>
          <w:szCs w:val="28"/>
        </w:rPr>
        <w:t>P R V Á   H L A V A</w:t>
      </w:r>
    </w:p>
    <w:p w:rsidR="005E3B44" w:rsidRDefault="005E3B44" w:rsidP="00E26874">
      <w:pPr>
        <w:tabs>
          <w:tab w:val="left" w:pos="-360"/>
        </w:tabs>
        <w:jc w:val="center"/>
        <w:rPr>
          <w:b/>
          <w:sz w:val="28"/>
          <w:szCs w:val="28"/>
        </w:rPr>
      </w:pPr>
      <w:r>
        <w:rPr>
          <w:b/>
          <w:sz w:val="28"/>
          <w:szCs w:val="28"/>
        </w:rPr>
        <w:t>ZÁKLADNÉ USTANOVENIA</w:t>
      </w:r>
    </w:p>
    <w:p w:rsidR="005E3B44" w:rsidRDefault="005E3B44" w:rsidP="00E26874">
      <w:pPr>
        <w:tabs>
          <w:tab w:val="left" w:pos="-360"/>
        </w:tabs>
        <w:jc w:val="center"/>
        <w:rPr>
          <w:b/>
          <w:sz w:val="28"/>
          <w:szCs w:val="28"/>
        </w:rPr>
      </w:pPr>
    </w:p>
    <w:p w:rsidR="005E3B44" w:rsidRPr="006A1506" w:rsidRDefault="005E3B44" w:rsidP="00E26874">
      <w:pPr>
        <w:tabs>
          <w:tab w:val="left" w:pos="-360"/>
        </w:tabs>
        <w:jc w:val="center"/>
        <w:rPr>
          <w:b/>
          <w:sz w:val="28"/>
          <w:szCs w:val="28"/>
        </w:rPr>
      </w:pPr>
      <w:r w:rsidRPr="006A1506">
        <w:rPr>
          <w:b/>
          <w:sz w:val="28"/>
          <w:szCs w:val="28"/>
        </w:rPr>
        <w:t>Čl. 1</w:t>
      </w:r>
    </w:p>
    <w:p w:rsidR="005E3B44" w:rsidRPr="006A1506" w:rsidRDefault="005E3B44" w:rsidP="00E26874">
      <w:pPr>
        <w:tabs>
          <w:tab w:val="left" w:pos="-360"/>
        </w:tabs>
        <w:jc w:val="center"/>
        <w:rPr>
          <w:b/>
          <w:sz w:val="28"/>
          <w:szCs w:val="28"/>
        </w:rPr>
      </w:pPr>
      <w:r>
        <w:rPr>
          <w:b/>
          <w:sz w:val="28"/>
          <w:szCs w:val="28"/>
        </w:rPr>
        <w:t>Predmet smernice</w:t>
      </w:r>
    </w:p>
    <w:p w:rsidR="005E3B44" w:rsidRPr="006A1506" w:rsidRDefault="005E3B44" w:rsidP="00E26874">
      <w:pPr>
        <w:tabs>
          <w:tab w:val="left" w:pos="-360"/>
        </w:tabs>
        <w:jc w:val="center"/>
        <w:rPr>
          <w:b/>
          <w:sz w:val="28"/>
          <w:szCs w:val="28"/>
        </w:rPr>
      </w:pPr>
    </w:p>
    <w:p w:rsidR="005E3B44" w:rsidRDefault="005E3B44" w:rsidP="00B21F1C">
      <w:pPr>
        <w:tabs>
          <w:tab w:val="left" w:pos="-360"/>
          <w:tab w:val="left" w:pos="851"/>
        </w:tabs>
        <w:jc w:val="both"/>
        <w:rPr>
          <w:sz w:val="28"/>
          <w:szCs w:val="28"/>
        </w:rPr>
      </w:pPr>
      <w:r>
        <w:rPr>
          <w:sz w:val="28"/>
          <w:szCs w:val="28"/>
        </w:rPr>
        <w:tab/>
        <w:t>Smernica pre zabezpečenie pohrebov v ozbrojených silách Slovenskej repu</w:t>
      </w:r>
      <w:r>
        <w:rPr>
          <w:sz w:val="28"/>
          <w:szCs w:val="28"/>
        </w:rPr>
        <w:t>b</w:t>
      </w:r>
      <w:r>
        <w:rPr>
          <w:sz w:val="28"/>
          <w:szCs w:val="28"/>
        </w:rPr>
        <w:t>liky (</w:t>
      </w:r>
      <w:r w:rsidRPr="00950555">
        <w:rPr>
          <w:sz w:val="28"/>
          <w:szCs w:val="28"/>
        </w:rPr>
        <w:t>ďalej len „smernica“)</w:t>
      </w:r>
      <w:r>
        <w:rPr>
          <w:sz w:val="28"/>
          <w:szCs w:val="28"/>
        </w:rPr>
        <w:t xml:space="preserve"> b</w:t>
      </w:r>
      <w:r w:rsidRPr="006A1506">
        <w:rPr>
          <w:sz w:val="28"/>
          <w:szCs w:val="28"/>
        </w:rPr>
        <w:t>ol</w:t>
      </w:r>
      <w:r>
        <w:rPr>
          <w:sz w:val="28"/>
          <w:szCs w:val="28"/>
        </w:rPr>
        <w:t>a spracovaná</w:t>
      </w:r>
      <w:r w:rsidRPr="006A1506">
        <w:rPr>
          <w:sz w:val="28"/>
          <w:szCs w:val="28"/>
        </w:rPr>
        <w:t xml:space="preserve"> na základe platných</w:t>
      </w:r>
      <w:r>
        <w:rPr>
          <w:sz w:val="28"/>
          <w:szCs w:val="28"/>
        </w:rPr>
        <w:t xml:space="preserve"> zákonov a právnych predpisov a vychádza z </w:t>
      </w:r>
      <w:r w:rsidRPr="006A1506">
        <w:rPr>
          <w:sz w:val="28"/>
          <w:szCs w:val="28"/>
        </w:rPr>
        <w:t>praktických</w:t>
      </w:r>
      <w:r>
        <w:rPr>
          <w:sz w:val="28"/>
          <w:szCs w:val="28"/>
        </w:rPr>
        <w:t xml:space="preserve"> skúseností pri zabezpečovaní a </w:t>
      </w:r>
      <w:r w:rsidRPr="006A1506">
        <w:rPr>
          <w:sz w:val="28"/>
          <w:szCs w:val="28"/>
        </w:rPr>
        <w:t>organi</w:t>
      </w:r>
      <w:r>
        <w:rPr>
          <w:sz w:val="28"/>
          <w:szCs w:val="28"/>
        </w:rPr>
        <w:t xml:space="preserve">zovaní vojenských pohrebov. Smernica slúži ako pomôcka a </w:t>
      </w:r>
      <w:r w:rsidRPr="006A1506">
        <w:rPr>
          <w:sz w:val="28"/>
          <w:szCs w:val="28"/>
        </w:rPr>
        <w:t>náv</w:t>
      </w:r>
      <w:r>
        <w:rPr>
          <w:sz w:val="28"/>
          <w:szCs w:val="28"/>
        </w:rPr>
        <w:t>od na zabezpečovanie</w:t>
      </w:r>
      <w:r w:rsidRPr="006A1506">
        <w:rPr>
          <w:sz w:val="28"/>
          <w:szCs w:val="28"/>
        </w:rPr>
        <w:t xml:space="preserve"> </w:t>
      </w:r>
      <w:r>
        <w:rPr>
          <w:sz w:val="28"/>
          <w:szCs w:val="28"/>
        </w:rPr>
        <w:br/>
      </w:r>
      <w:r w:rsidRPr="006A1506">
        <w:rPr>
          <w:sz w:val="28"/>
          <w:szCs w:val="28"/>
        </w:rPr>
        <w:t>a</w:t>
      </w:r>
      <w:r>
        <w:rPr>
          <w:sz w:val="28"/>
          <w:szCs w:val="28"/>
        </w:rPr>
        <w:t xml:space="preserve"> </w:t>
      </w:r>
      <w:r w:rsidRPr="006A1506">
        <w:rPr>
          <w:sz w:val="28"/>
          <w:szCs w:val="28"/>
        </w:rPr>
        <w:t>or</w:t>
      </w:r>
      <w:r>
        <w:rPr>
          <w:sz w:val="28"/>
          <w:szCs w:val="28"/>
        </w:rPr>
        <w:t xml:space="preserve">ganizovanie vojenských pohrebov na území Slovenskej republiky (SR) v </w:t>
      </w:r>
      <w:r w:rsidRPr="006F4761">
        <w:rPr>
          <w:sz w:val="28"/>
          <w:szCs w:val="28"/>
        </w:rPr>
        <w:t>stave bezpečnosti</w:t>
      </w:r>
      <w:r>
        <w:rPr>
          <w:sz w:val="28"/>
          <w:szCs w:val="28"/>
        </w:rPr>
        <w:t xml:space="preserve"> a na komunikáciu s pozostalými a </w:t>
      </w:r>
      <w:r w:rsidRPr="006A1506">
        <w:rPr>
          <w:sz w:val="28"/>
          <w:szCs w:val="28"/>
        </w:rPr>
        <w:t>príbuznými.</w:t>
      </w:r>
    </w:p>
    <w:p w:rsidR="005E3B44" w:rsidRPr="006A1506" w:rsidRDefault="005E3B44" w:rsidP="00B44EA3">
      <w:pPr>
        <w:tabs>
          <w:tab w:val="left" w:pos="-360"/>
          <w:tab w:val="left" w:pos="851"/>
        </w:tabs>
        <w:ind w:left="851" w:hanging="851"/>
        <w:jc w:val="both"/>
        <w:rPr>
          <w:sz w:val="28"/>
          <w:szCs w:val="28"/>
        </w:rPr>
      </w:pPr>
      <w:r>
        <w:rPr>
          <w:sz w:val="28"/>
          <w:szCs w:val="28"/>
        </w:rPr>
        <w:tab/>
      </w:r>
      <w:r w:rsidRPr="006A1506">
        <w:rPr>
          <w:sz w:val="28"/>
          <w:szCs w:val="28"/>
        </w:rPr>
        <w:t>Úč</w:t>
      </w:r>
      <w:r>
        <w:rPr>
          <w:sz w:val="28"/>
          <w:szCs w:val="28"/>
        </w:rPr>
        <w:t>elom tejto smernice</w:t>
      </w:r>
      <w:r w:rsidRPr="006A1506">
        <w:rPr>
          <w:sz w:val="28"/>
          <w:szCs w:val="28"/>
        </w:rPr>
        <w:t xml:space="preserve"> je spresniť:</w:t>
      </w:r>
    </w:p>
    <w:p w:rsidR="005E3B44" w:rsidRDefault="005E3B44" w:rsidP="00891C4D">
      <w:pPr>
        <w:numPr>
          <w:ilvl w:val="0"/>
          <w:numId w:val="1"/>
        </w:numPr>
        <w:tabs>
          <w:tab w:val="clear" w:pos="1770"/>
          <w:tab w:val="left" w:pos="-360"/>
          <w:tab w:val="num" w:pos="284"/>
        </w:tabs>
        <w:ind w:left="284" w:hanging="284"/>
        <w:jc w:val="both"/>
        <w:rPr>
          <w:sz w:val="28"/>
          <w:szCs w:val="28"/>
        </w:rPr>
      </w:pPr>
      <w:r>
        <w:rPr>
          <w:sz w:val="28"/>
          <w:szCs w:val="28"/>
        </w:rPr>
        <w:t>zabezpečovanie</w:t>
      </w:r>
      <w:r w:rsidRPr="006A1506">
        <w:rPr>
          <w:sz w:val="28"/>
          <w:szCs w:val="28"/>
        </w:rPr>
        <w:t xml:space="preserve"> vojenských pohrebov profesionálneho vojaka</w:t>
      </w:r>
      <w:r>
        <w:rPr>
          <w:sz w:val="28"/>
          <w:szCs w:val="28"/>
        </w:rPr>
        <w:t xml:space="preserve">, vojaka v </w:t>
      </w:r>
      <w:r w:rsidRPr="006F4761">
        <w:rPr>
          <w:sz w:val="28"/>
          <w:szCs w:val="28"/>
        </w:rPr>
        <w:t>zálohe povolaného na výkon odbornej prípravy</w:t>
      </w:r>
      <w:r w:rsidRPr="006A1506">
        <w:rPr>
          <w:sz w:val="28"/>
          <w:szCs w:val="28"/>
        </w:rPr>
        <w:t xml:space="preserve"> a</w:t>
      </w:r>
      <w:r>
        <w:rPr>
          <w:sz w:val="28"/>
          <w:szCs w:val="28"/>
        </w:rPr>
        <w:t xml:space="preserve"> poberateľa dôchodku z výsluhového zabezpečenia vojakov z Vojenského úradu </w:t>
      </w:r>
      <w:r w:rsidRPr="00CC5085">
        <w:rPr>
          <w:sz w:val="28"/>
          <w:szCs w:val="28"/>
        </w:rPr>
        <w:t>sociálneho zabezpečenia (ďalej len „vojenský dôchodca“),</w:t>
      </w:r>
    </w:p>
    <w:p w:rsidR="005E3B44" w:rsidRDefault="005E3B44" w:rsidP="00891C4D">
      <w:pPr>
        <w:numPr>
          <w:ilvl w:val="0"/>
          <w:numId w:val="1"/>
        </w:numPr>
        <w:tabs>
          <w:tab w:val="clear" w:pos="1770"/>
          <w:tab w:val="left" w:pos="-360"/>
          <w:tab w:val="num" w:pos="284"/>
        </w:tabs>
        <w:ind w:left="284" w:hanging="284"/>
        <w:jc w:val="both"/>
        <w:rPr>
          <w:sz w:val="28"/>
          <w:szCs w:val="28"/>
        </w:rPr>
      </w:pPr>
      <w:r w:rsidRPr="00891C4D">
        <w:rPr>
          <w:sz w:val="28"/>
          <w:szCs w:val="28"/>
        </w:rPr>
        <w:t>činnosť veliteľa posádky pri zabezpečovaní vojenského p</w:t>
      </w:r>
      <w:r>
        <w:rPr>
          <w:sz w:val="28"/>
          <w:szCs w:val="28"/>
        </w:rPr>
        <w:t xml:space="preserve">ohrebu profesionálneho vojaka a </w:t>
      </w:r>
      <w:r w:rsidRPr="00891C4D">
        <w:rPr>
          <w:sz w:val="28"/>
          <w:szCs w:val="28"/>
        </w:rPr>
        <w:t>vojenského dôchodcu,</w:t>
      </w:r>
    </w:p>
    <w:p w:rsidR="005E3B44" w:rsidRDefault="005E3B44" w:rsidP="00892EE4">
      <w:pPr>
        <w:numPr>
          <w:ilvl w:val="0"/>
          <w:numId w:val="1"/>
        </w:numPr>
        <w:tabs>
          <w:tab w:val="clear" w:pos="1770"/>
        </w:tabs>
        <w:ind w:left="284" w:hanging="284"/>
        <w:jc w:val="both"/>
        <w:rPr>
          <w:sz w:val="28"/>
          <w:szCs w:val="28"/>
        </w:rPr>
      </w:pPr>
      <w:r w:rsidRPr="00891C4D">
        <w:rPr>
          <w:sz w:val="28"/>
          <w:szCs w:val="28"/>
        </w:rPr>
        <w:t xml:space="preserve">činnosť príslušného </w:t>
      </w:r>
      <w:r>
        <w:rPr>
          <w:sz w:val="28"/>
          <w:szCs w:val="28"/>
        </w:rPr>
        <w:t xml:space="preserve">vedúceho služobného úradu alebo </w:t>
      </w:r>
      <w:r w:rsidRPr="00891C4D">
        <w:rPr>
          <w:sz w:val="28"/>
          <w:szCs w:val="28"/>
        </w:rPr>
        <w:t>veliteľa,</w:t>
      </w:r>
    </w:p>
    <w:p w:rsidR="005E3B44" w:rsidRDefault="005E3B44" w:rsidP="00891C4D">
      <w:pPr>
        <w:numPr>
          <w:ilvl w:val="0"/>
          <w:numId w:val="1"/>
        </w:numPr>
        <w:tabs>
          <w:tab w:val="clear" w:pos="1770"/>
          <w:tab w:val="left" w:pos="-360"/>
          <w:tab w:val="num" w:pos="284"/>
        </w:tabs>
        <w:ind w:left="284" w:hanging="284"/>
        <w:jc w:val="both"/>
        <w:rPr>
          <w:sz w:val="28"/>
          <w:szCs w:val="28"/>
        </w:rPr>
      </w:pPr>
      <w:r w:rsidRPr="00891C4D">
        <w:rPr>
          <w:sz w:val="28"/>
          <w:szCs w:val="28"/>
        </w:rPr>
        <w:t>vykonávanie ceremoniálov vojenských pohrebov</w:t>
      </w:r>
      <w:r>
        <w:rPr>
          <w:sz w:val="28"/>
          <w:szCs w:val="28"/>
        </w:rPr>
        <w:t xml:space="preserve"> a </w:t>
      </w:r>
      <w:r w:rsidRPr="006F4761">
        <w:rPr>
          <w:sz w:val="28"/>
          <w:szCs w:val="28"/>
        </w:rPr>
        <w:t>pietnych aktov</w:t>
      </w:r>
      <w:r>
        <w:rPr>
          <w:sz w:val="28"/>
          <w:szCs w:val="28"/>
        </w:rPr>
        <w:t>,</w:t>
      </w:r>
    </w:p>
    <w:p w:rsidR="005E3B44" w:rsidRPr="00B21F1C" w:rsidRDefault="005E3B44" w:rsidP="00A65FF6">
      <w:pPr>
        <w:numPr>
          <w:ilvl w:val="0"/>
          <w:numId w:val="1"/>
        </w:numPr>
        <w:tabs>
          <w:tab w:val="clear" w:pos="1770"/>
          <w:tab w:val="left" w:pos="-360"/>
          <w:tab w:val="num" w:pos="284"/>
        </w:tabs>
        <w:ind w:left="284" w:hanging="284"/>
        <w:jc w:val="both"/>
        <w:rPr>
          <w:sz w:val="28"/>
          <w:szCs w:val="28"/>
        </w:rPr>
      </w:pPr>
      <w:r w:rsidRPr="00891C4D">
        <w:rPr>
          <w:sz w:val="28"/>
          <w:szCs w:val="28"/>
        </w:rPr>
        <w:t>spôsoby uhrádzania nákladov.</w:t>
      </w:r>
    </w:p>
    <w:p w:rsidR="005E3B44" w:rsidRPr="00176E03" w:rsidRDefault="005E3B44" w:rsidP="00B44EA3">
      <w:pPr>
        <w:tabs>
          <w:tab w:val="left" w:pos="-360"/>
          <w:tab w:val="left" w:pos="851"/>
        </w:tabs>
        <w:jc w:val="both"/>
        <w:rPr>
          <w:sz w:val="28"/>
          <w:szCs w:val="28"/>
        </w:rPr>
      </w:pPr>
      <w:r w:rsidRPr="006A1506">
        <w:rPr>
          <w:sz w:val="28"/>
          <w:szCs w:val="28"/>
        </w:rPr>
        <w:tab/>
      </w:r>
      <w:r>
        <w:rPr>
          <w:sz w:val="28"/>
          <w:szCs w:val="28"/>
        </w:rPr>
        <w:t>Pri uplatňovaní tejto smernice</w:t>
      </w:r>
      <w:r w:rsidRPr="009967FE">
        <w:rPr>
          <w:sz w:val="28"/>
          <w:szCs w:val="28"/>
        </w:rPr>
        <w:t xml:space="preserve"> </w:t>
      </w:r>
      <w:r>
        <w:rPr>
          <w:sz w:val="28"/>
          <w:szCs w:val="28"/>
        </w:rPr>
        <w:t xml:space="preserve">sa prihliada na </w:t>
      </w:r>
      <w:r w:rsidRPr="009967FE">
        <w:rPr>
          <w:sz w:val="28"/>
          <w:szCs w:val="28"/>
        </w:rPr>
        <w:t>všetky požiadavky</w:t>
      </w:r>
      <w:r w:rsidRPr="00176E03">
        <w:rPr>
          <w:sz w:val="28"/>
          <w:szCs w:val="28"/>
        </w:rPr>
        <w:t xml:space="preserve"> </w:t>
      </w:r>
      <w:r>
        <w:rPr>
          <w:sz w:val="28"/>
          <w:szCs w:val="28"/>
        </w:rPr>
        <w:t xml:space="preserve">a </w:t>
      </w:r>
      <w:r w:rsidRPr="009967FE">
        <w:rPr>
          <w:sz w:val="28"/>
          <w:szCs w:val="28"/>
        </w:rPr>
        <w:t>zvláštno</w:t>
      </w:r>
      <w:r w:rsidRPr="009967FE">
        <w:rPr>
          <w:sz w:val="28"/>
          <w:szCs w:val="28"/>
        </w:rPr>
        <w:t>s</w:t>
      </w:r>
      <w:r w:rsidRPr="009967FE">
        <w:rPr>
          <w:sz w:val="28"/>
          <w:szCs w:val="28"/>
        </w:rPr>
        <w:t>ti</w:t>
      </w:r>
      <w:r>
        <w:rPr>
          <w:sz w:val="28"/>
          <w:szCs w:val="28"/>
        </w:rPr>
        <w:t xml:space="preserve"> vyžadované pozostalými, prípadne požiadavky zosnulého uvedené v jeho závete, pričom </w:t>
      </w:r>
      <w:r w:rsidRPr="009967FE">
        <w:rPr>
          <w:sz w:val="28"/>
          <w:szCs w:val="28"/>
        </w:rPr>
        <w:t>sa musia realizovať</w:t>
      </w:r>
      <w:r>
        <w:rPr>
          <w:sz w:val="28"/>
          <w:szCs w:val="28"/>
        </w:rPr>
        <w:t xml:space="preserve"> v rámci platných zákonov a </w:t>
      </w:r>
      <w:r w:rsidRPr="00176E03">
        <w:rPr>
          <w:sz w:val="28"/>
          <w:szCs w:val="28"/>
        </w:rPr>
        <w:t>predpisov.</w:t>
      </w:r>
    </w:p>
    <w:p w:rsidR="005E3B44" w:rsidRDefault="005E3B44" w:rsidP="00E75E8E">
      <w:pPr>
        <w:tabs>
          <w:tab w:val="left" w:pos="-360"/>
        </w:tabs>
        <w:jc w:val="both"/>
        <w:rPr>
          <w:sz w:val="28"/>
          <w:szCs w:val="28"/>
        </w:rPr>
      </w:pPr>
    </w:p>
    <w:p w:rsidR="005E3B44" w:rsidRDefault="005E3B44" w:rsidP="00A65FF6">
      <w:pPr>
        <w:tabs>
          <w:tab w:val="left" w:pos="-360"/>
        </w:tabs>
        <w:jc w:val="center"/>
        <w:rPr>
          <w:b/>
          <w:sz w:val="28"/>
          <w:szCs w:val="28"/>
        </w:rPr>
      </w:pPr>
      <w:r w:rsidRPr="00A65FF6">
        <w:rPr>
          <w:b/>
          <w:sz w:val="28"/>
          <w:szCs w:val="28"/>
        </w:rPr>
        <w:t xml:space="preserve">Čl. 2 </w:t>
      </w:r>
    </w:p>
    <w:p w:rsidR="005E3B44" w:rsidRPr="00A65FF6" w:rsidRDefault="005E3B44" w:rsidP="00A65FF6">
      <w:pPr>
        <w:tabs>
          <w:tab w:val="left" w:pos="-360"/>
        </w:tabs>
        <w:jc w:val="center"/>
        <w:rPr>
          <w:b/>
          <w:sz w:val="28"/>
          <w:szCs w:val="28"/>
        </w:rPr>
      </w:pPr>
      <w:r>
        <w:rPr>
          <w:b/>
          <w:sz w:val="28"/>
          <w:szCs w:val="28"/>
        </w:rPr>
        <w:t>Základné pojmy</w:t>
      </w:r>
    </w:p>
    <w:p w:rsidR="005E3B44" w:rsidRPr="00B21F1C" w:rsidRDefault="005E3B44">
      <w:pPr>
        <w:tabs>
          <w:tab w:val="left" w:pos="-360"/>
        </w:tabs>
        <w:jc w:val="both"/>
        <w:rPr>
          <w:sz w:val="28"/>
          <w:szCs w:val="28"/>
        </w:rPr>
      </w:pPr>
    </w:p>
    <w:p w:rsidR="005E3B44" w:rsidRDefault="005E3B44" w:rsidP="00B44EA3">
      <w:pPr>
        <w:tabs>
          <w:tab w:val="left" w:pos="-360"/>
        </w:tabs>
        <w:ind w:left="851" w:hanging="709"/>
        <w:jc w:val="both"/>
        <w:rPr>
          <w:sz w:val="28"/>
          <w:szCs w:val="28"/>
        </w:rPr>
      </w:pPr>
      <w:r>
        <w:rPr>
          <w:sz w:val="28"/>
          <w:szCs w:val="28"/>
        </w:rPr>
        <w:tab/>
        <w:t>Na účely tejto smernice majú pojmy tento význam</w:t>
      </w:r>
      <w:r w:rsidRPr="006A1506">
        <w:rPr>
          <w:sz w:val="28"/>
          <w:szCs w:val="28"/>
        </w:rPr>
        <w:t>:</w:t>
      </w:r>
    </w:p>
    <w:p w:rsidR="005E3B44" w:rsidRDefault="005E3B44" w:rsidP="00B21F1C">
      <w:pPr>
        <w:numPr>
          <w:ilvl w:val="0"/>
          <w:numId w:val="22"/>
        </w:numPr>
        <w:tabs>
          <w:tab w:val="left" w:pos="-360"/>
        </w:tabs>
        <w:jc w:val="both"/>
        <w:rPr>
          <w:sz w:val="28"/>
          <w:szCs w:val="28"/>
        </w:rPr>
      </w:pPr>
      <w:r>
        <w:rPr>
          <w:sz w:val="28"/>
          <w:szCs w:val="28"/>
        </w:rPr>
        <w:t>p</w:t>
      </w:r>
      <w:r w:rsidRPr="00176E03">
        <w:rPr>
          <w:sz w:val="28"/>
          <w:szCs w:val="28"/>
        </w:rPr>
        <w:t>ozostal</w:t>
      </w:r>
      <w:r>
        <w:rPr>
          <w:sz w:val="28"/>
          <w:szCs w:val="28"/>
        </w:rPr>
        <w:t>í</w:t>
      </w:r>
      <w:r w:rsidRPr="00176E03">
        <w:rPr>
          <w:sz w:val="28"/>
          <w:szCs w:val="28"/>
        </w:rPr>
        <w:t xml:space="preserve"> –</w:t>
      </w:r>
      <w:r w:rsidRPr="006A1506">
        <w:rPr>
          <w:sz w:val="28"/>
          <w:szCs w:val="28"/>
        </w:rPr>
        <w:t xml:space="preserve"> manželka (manžel), deti, rodičia, vnuci a</w:t>
      </w:r>
      <w:r>
        <w:rPr>
          <w:sz w:val="28"/>
          <w:szCs w:val="28"/>
        </w:rPr>
        <w:t xml:space="preserve"> </w:t>
      </w:r>
      <w:r w:rsidRPr="006A1506">
        <w:rPr>
          <w:sz w:val="28"/>
          <w:szCs w:val="28"/>
        </w:rPr>
        <w:t>prarodičia z</w:t>
      </w:r>
      <w:r>
        <w:rPr>
          <w:sz w:val="28"/>
          <w:szCs w:val="28"/>
        </w:rPr>
        <w:t>omretého prof</w:t>
      </w:r>
      <w:r>
        <w:rPr>
          <w:sz w:val="28"/>
          <w:szCs w:val="28"/>
        </w:rPr>
        <w:t>e</w:t>
      </w:r>
      <w:r>
        <w:rPr>
          <w:sz w:val="28"/>
          <w:szCs w:val="28"/>
        </w:rPr>
        <w:t>sionálneho vojaka alebo vojenského dôchodcu; z</w:t>
      </w:r>
      <w:r w:rsidRPr="006A1506">
        <w:rPr>
          <w:sz w:val="28"/>
          <w:szCs w:val="28"/>
        </w:rPr>
        <w:t xml:space="preserve">a pozostalých sa považujú </w:t>
      </w:r>
      <w:r w:rsidRPr="003F4D5C">
        <w:rPr>
          <w:sz w:val="28"/>
          <w:szCs w:val="28"/>
        </w:rPr>
        <w:t>pr</w:t>
      </w:r>
      <w:r w:rsidRPr="003F4D5C">
        <w:rPr>
          <w:sz w:val="28"/>
          <w:szCs w:val="28"/>
        </w:rPr>
        <w:t>í</w:t>
      </w:r>
      <w:r w:rsidRPr="003F4D5C">
        <w:rPr>
          <w:sz w:val="28"/>
          <w:szCs w:val="28"/>
        </w:rPr>
        <w:t>padne ďalšie osoby, ktoré zabezpečili pohreb, alebo sa v rozhodujúcej miere p</w:t>
      </w:r>
      <w:r w:rsidRPr="003F4D5C">
        <w:rPr>
          <w:sz w:val="28"/>
          <w:szCs w:val="28"/>
        </w:rPr>
        <w:t>o</w:t>
      </w:r>
      <w:r w:rsidRPr="003F4D5C">
        <w:rPr>
          <w:sz w:val="28"/>
          <w:szCs w:val="28"/>
        </w:rPr>
        <w:t>dieľali</w:t>
      </w:r>
      <w:r w:rsidRPr="001B77D1">
        <w:rPr>
          <w:sz w:val="28"/>
          <w:szCs w:val="28"/>
        </w:rPr>
        <w:t xml:space="preserve"> na</w:t>
      </w:r>
      <w:r>
        <w:rPr>
          <w:sz w:val="28"/>
          <w:szCs w:val="28"/>
        </w:rPr>
        <w:t xml:space="preserve"> zabezpečení pohrebu,</w:t>
      </w:r>
    </w:p>
    <w:p w:rsidR="005E3B44" w:rsidRPr="00B21F1C" w:rsidRDefault="005E3B44" w:rsidP="00B21F1C">
      <w:pPr>
        <w:numPr>
          <w:ilvl w:val="0"/>
          <w:numId w:val="22"/>
        </w:numPr>
        <w:shd w:val="clear" w:color="auto" w:fill="FFFFFF"/>
        <w:tabs>
          <w:tab w:val="left" w:pos="360"/>
        </w:tabs>
        <w:autoSpaceDE w:val="0"/>
        <w:autoSpaceDN w:val="0"/>
        <w:adjustRightInd w:val="0"/>
        <w:jc w:val="both"/>
        <w:rPr>
          <w:sz w:val="28"/>
          <w:szCs w:val="28"/>
        </w:rPr>
      </w:pPr>
      <w:r>
        <w:rPr>
          <w:sz w:val="28"/>
          <w:szCs w:val="28"/>
        </w:rPr>
        <w:t>riadiaci – správca posádky (podľa Rozkazu NGŠ OS SR z 27. apríla 2012 o posádkovej službe v OS SR č.: OdVR-16-12/2012) alebo ním určený profesi</w:t>
      </w:r>
      <w:r>
        <w:rPr>
          <w:sz w:val="28"/>
          <w:szCs w:val="28"/>
        </w:rPr>
        <w:t>o</w:t>
      </w:r>
      <w:r>
        <w:rPr>
          <w:sz w:val="28"/>
          <w:szCs w:val="28"/>
        </w:rPr>
        <w:t xml:space="preserve">nálny vojak, </w:t>
      </w:r>
      <w:r w:rsidRPr="00CC5085">
        <w:rPr>
          <w:sz w:val="28"/>
          <w:szCs w:val="28"/>
        </w:rPr>
        <w:t>ktorý sa na pohrebe osob</w:t>
      </w:r>
      <w:r w:rsidRPr="006A1506">
        <w:rPr>
          <w:sz w:val="28"/>
          <w:szCs w:val="28"/>
        </w:rPr>
        <w:t>ne zúčast</w:t>
      </w:r>
      <w:r>
        <w:rPr>
          <w:sz w:val="28"/>
          <w:szCs w:val="28"/>
        </w:rPr>
        <w:t xml:space="preserve">ní, bude zodpovedať za prípravu </w:t>
      </w:r>
      <w:r>
        <w:rPr>
          <w:sz w:val="28"/>
          <w:szCs w:val="28"/>
        </w:rPr>
        <w:br/>
        <w:t>a</w:t>
      </w:r>
      <w:r w:rsidRPr="006A1506">
        <w:rPr>
          <w:sz w:val="28"/>
          <w:szCs w:val="28"/>
        </w:rPr>
        <w:t xml:space="preserve"> koordináciu činností</w:t>
      </w:r>
      <w:r>
        <w:rPr>
          <w:sz w:val="28"/>
          <w:szCs w:val="28"/>
        </w:rPr>
        <w:t>,</w:t>
      </w:r>
    </w:p>
    <w:p w:rsidR="005E3B44" w:rsidRDefault="005E3B44" w:rsidP="00B21F1C">
      <w:pPr>
        <w:numPr>
          <w:ilvl w:val="0"/>
          <w:numId w:val="22"/>
        </w:numPr>
        <w:shd w:val="clear" w:color="auto" w:fill="FFFFFF"/>
        <w:tabs>
          <w:tab w:val="left" w:pos="360"/>
        </w:tabs>
        <w:autoSpaceDE w:val="0"/>
        <w:autoSpaceDN w:val="0"/>
        <w:adjustRightInd w:val="0"/>
        <w:jc w:val="both"/>
        <w:rPr>
          <w:sz w:val="28"/>
          <w:szCs w:val="28"/>
        </w:rPr>
      </w:pPr>
      <w:r>
        <w:rPr>
          <w:sz w:val="28"/>
          <w:szCs w:val="28"/>
        </w:rPr>
        <w:t>v</w:t>
      </w:r>
      <w:r w:rsidRPr="00282D12">
        <w:rPr>
          <w:sz w:val="28"/>
          <w:szCs w:val="28"/>
        </w:rPr>
        <w:t xml:space="preserve">edúci služobného úradu – veliteľ, náčelník, vedúci, riaditeľ </w:t>
      </w:r>
      <w:r>
        <w:rPr>
          <w:sz w:val="28"/>
          <w:szCs w:val="28"/>
        </w:rPr>
        <w:t xml:space="preserve">vojenského </w:t>
      </w:r>
      <w:r w:rsidRPr="00282D12">
        <w:rPr>
          <w:sz w:val="28"/>
          <w:szCs w:val="28"/>
        </w:rPr>
        <w:t>útvaru, úra</w:t>
      </w:r>
      <w:r>
        <w:rPr>
          <w:sz w:val="28"/>
          <w:szCs w:val="28"/>
        </w:rPr>
        <w:t xml:space="preserve">du alebo </w:t>
      </w:r>
      <w:r w:rsidRPr="006A1506">
        <w:rPr>
          <w:sz w:val="28"/>
          <w:szCs w:val="28"/>
        </w:rPr>
        <w:t>zariadenia</w:t>
      </w:r>
      <w:r>
        <w:rPr>
          <w:sz w:val="28"/>
          <w:szCs w:val="28"/>
        </w:rPr>
        <w:t xml:space="preserve"> ozbrojených síl Slovenskej republiky (</w:t>
      </w:r>
      <w:r w:rsidRPr="003F4D5C">
        <w:rPr>
          <w:sz w:val="28"/>
          <w:szCs w:val="28"/>
        </w:rPr>
        <w:t>OS SR</w:t>
      </w:r>
      <w:r>
        <w:rPr>
          <w:sz w:val="28"/>
          <w:szCs w:val="28"/>
        </w:rPr>
        <w:t>)</w:t>
      </w:r>
      <w:r w:rsidRPr="006A1506">
        <w:rPr>
          <w:sz w:val="28"/>
          <w:szCs w:val="28"/>
        </w:rPr>
        <w:t xml:space="preserve">, jednotky zomretého profesionálneho vojaka, ktorý bol dočasne vyčlenený podľa § 60 </w:t>
      </w:r>
      <w:r>
        <w:rPr>
          <w:sz w:val="28"/>
          <w:szCs w:val="28"/>
        </w:rPr>
        <w:br/>
        <w:t>ods. 1 písm. a), b), e)</w:t>
      </w:r>
      <w:r w:rsidRPr="006A1506">
        <w:rPr>
          <w:sz w:val="28"/>
          <w:szCs w:val="28"/>
        </w:rPr>
        <w:t xml:space="preserve"> a</w:t>
      </w:r>
      <w:r>
        <w:rPr>
          <w:sz w:val="28"/>
          <w:szCs w:val="28"/>
        </w:rPr>
        <w:t xml:space="preserve"> </w:t>
      </w:r>
      <w:r w:rsidRPr="006A1506">
        <w:rPr>
          <w:sz w:val="28"/>
          <w:szCs w:val="28"/>
        </w:rPr>
        <w:t>f) zákona č. 346</w:t>
      </w:r>
      <w:r w:rsidRPr="006A1506">
        <w:rPr>
          <w:bCs/>
          <w:sz w:val="28"/>
          <w:szCs w:val="28"/>
        </w:rPr>
        <w:t>/2005 Z.</w:t>
      </w:r>
      <w:r>
        <w:rPr>
          <w:bCs/>
          <w:sz w:val="28"/>
          <w:szCs w:val="28"/>
        </w:rPr>
        <w:t xml:space="preserve"> </w:t>
      </w:r>
      <w:r w:rsidRPr="006A1506">
        <w:rPr>
          <w:bCs/>
          <w:sz w:val="28"/>
          <w:szCs w:val="28"/>
        </w:rPr>
        <w:t>z. o štátnej službe profesioná</w:t>
      </w:r>
      <w:r w:rsidRPr="006A1506">
        <w:rPr>
          <w:bCs/>
          <w:sz w:val="28"/>
          <w:szCs w:val="28"/>
        </w:rPr>
        <w:t>l</w:t>
      </w:r>
      <w:r w:rsidRPr="006A1506">
        <w:rPr>
          <w:bCs/>
          <w:sz w:val="28"/>
          <w:szCs w:val="28"/>
        </w:rPr>
        <w:t xml:space="preserve">nych vojakov ozbrojených síl Slovenskej republiky </w:t>
      </w:r>
      <w:r w:rsidRPr="00CC5085">
        <w:rPr>
          <w:bCs/>
          <w:sz w:val="28"/>
          <w:szCs w:val="28"/>
        </w:rPr>
        <w:t>a o zmene a doplnení niekt</w:t>
      </w:r>
      <w:r w:rsidRPr="00CC5085">
        <w:rPr>
          <w:bCs/>
          <w:sz w:val="28"/>
          <w:szCs w:val="28"/>
        </w:rPr>
        <w:t>o</w:t>
      </w:r>
      <w:r w:rsidRPr="00CC5085">
        <w:rPr>
          <w:bCs/>
          <w:sz w:val="28"/>
          <w:szCs w:val="28"/>
        </w:rPr>
        <w:t>rých zákonov (ďalej len „zákon o štátnej službe profesionálnych vojakov“)</w:t>
      </w:r>
      <w:r w:rsidRPr="00CC5085">
        <w:rPr>
          <w:sz w:val="28"/>
          <w:szCs w:val="28"/>
        </w:rPr>
        <w:t>,</w:t>
      </w:r>
    </w:p>
    <w:p w:rsidR="005E3B44" w:rsidRDefault="005E3B44" w:rsidP="00B21F1C">
      <w:pPr>
        <w:numPr>
          <w:ilvl w:val="0"/>
          <w:numId w:val="22"/>
        </w:numPr>
        <w:shd w:val="clear" w:color="auto" w:fill="FFFFFF"/>
        <w:tabs>
          <w:tab w:val="left" w:pos="360"/>
        </w:tabs>
        <w:autoSpaceDE w:val="0"/>
        <w:autoSpaceDN w:val="0"/>
        <w:adjustRightInd w:val="0"/>
        <w:jc w:val="both"/>
        <w:rPr>
          <w:sz w:val="28"/>
          <w:szCs w:val="28"/>
        </w:rPr>
      </w:pPr>
      <w:r>
        <w:rPr>
          <w:sz w:val="28"/>
          <w:szCs w:val="28"/>
        </w:rPr>
        <w:t>v</w:t>
      </w:r>
      <w:r w:rsidRPr="00176E03">
        <w:rPr>
          <w:sz w:val="28"/>
          <w:szCs w:val="28"/>
        </w:rPr>
        <w:t>eliteľ –</w:t>
      </w:r>
      <w:r>
        <w:rPr>
          <w:sz w:val="28"/>
          <w:szCs w:val="28"/>
        </w:rPr>
        <w:t xml:space="preserve"> </w:t>
      </w:r>
      <w:r w:rsidRPr="006A1506">
        <w:rPr>
          <w:sz w:val="28"/>
          <w:szCs w:val="28"/>
        </w:rPr>
        <w:t xml:space="preserve">profesionálny vojak, ktorý je veliteľ, náčelník, vedúci, riaditeľ </w:t>
      </w:r>
      <w:r>
        <w:rPr>
          <w:sz w:val="28"/>
          <w:szCs w:val="28"/>
        </w:rPr>
        <w:t>vojensk</w:t>
      </w:r>
      <w:r>
        <w:rPr>
          <w:sz w:val="28"/>
          <w:szCs w:val="28"/>
        </w:rPr>
        <w:t>é</w:t>
      </w:r>
      <w:r>
        <w:rPr>
          <w:sz w:val="28"/>
          <w:szCs w:val="28"/>
        </w:rPr>
        <w:t xml:space="preserve">ho útvaru alebo </w:t>
      </w:r>
      <w:r w:rsidRPr="002E3414">
        <w:rPr>
          <w:sz w:val="28"/>
          <w:szCs w:val="28"/>
        </w:rPr>
        <w:t>zariadenia OS SR, jednotky zomretého</w:t>
      </w:r>
      <w:r w:rsidRPr="006A1506">
        <w:rPr>
          <w:sz w:val="28"/>
          <w:szCs w:val="28"/>
        </w:rPr>
        <w:t xml:space="preserve"> profesionálneho vojaka</w:t>
      </w:r>
      <w:r>
        <w:rPr>
          <w:sz w:val="28"/>
          <w:szCs w:val="28"/>
        </w:rPr>
        <w:t>,</w:t>
      </w:r>
    </w:p>
    <w:p w:rsidR="005E3B44" w:rsidRPr="00B21F1C" w:rsidRDefault="005E3B44" w:rsidP="00B21F1C">
      <w:pPr>
        <w:numPr>
          <w:ilvl w:val="0"/>
          <w:numId w:val="22"/>
        </w:numPr>
        <w:tabs>
          <w:tab w:val="left" w:pos="-360"/>
        </w:tabs>
        <w:jc w:val="both"/>
        <w:rPr>
          <w:sz w:val="28"/>
          <w:szCs w:val="28"/>
        </w:rPr>
      </w:pPr>
      <w:r w:rsidRPr="009967FE">
        <w:rPr>
          <w:sz w:val="28"/>
          <w:szCs w:val="28"/>
        </w:rPr>
        <w:t xml:space="preserve">veliteľ posádky – veliteľ príslušnej posádky, </w:t>
      </w:r>
      <w:r>
        <w:rPr>
          <w:sz w:val="28"/>
          <w:szCs w:val="28"/>
        </w:rPr>
        <w:t xml:space="preserve">v ktorého teritoriálnej pôsobnosti </w:t>
      </w:r>
      <w:r>
        <w:rPr>
          <w:sz w:val="28"/>
          <w:szCs w:val="28"/>
        </w:rPr>
        <w:br/>
        <w:t>s</w:t>
      </w:r>
      <w:r w:rsidRPr="009967FE">
        <w:rPr>
          <w:sz w:val="28"/>
          <w:szCs w:val="28"/>
        </w:rPr>
        <w:t>a pohreb vykonáva</w:t>
      </w:r>
      <w:r>
        <w:rPr>
          <w:sz w:val="28"/>
          <w:szCs w:val="28"/>
        </w:rPr>
        <w:t xml:space="preserve"> (Rozkaz NGŠ OS SR z 27. apríla 2012 o posádkovej službe OS SR č.: OdVR-16-12/2012),</w:t>
      </w:r>
    </w:p>
    <w:p w:rsidR="005E3B44" w:rsidRPr="0063415B" w:rsidRDefault="005E3B44" w:rsidP="006B6271">
      <w:pPr>
        <w:numPr>
          <w:ilvl w:val="0"/>
          <w:numId w:val="22"/>
        </w:numPr>
        <w:shd w:val="clear" w:color="auto" w:fill="FFFFFF"/>
        <w:tabs>
          <w:tab w:val="left" w:pos="360"/>
        </w:tabs>
        <w:autoSpaceDE w:val="0"/>
        <w:autoSpaceDN w:val="0"/>
        <w:adjustRightInd w:val="0"/>
        <w:jc w:val="both"/>
        <w:rPr>
          <w:color w:val="000000"/>
          <w:sz w:val="28"/>
          <w:szCs w:val="28"/>
        </w:rPr>
      </w:pPr>
      <w:r w:rsidRPr="00CC5085">
        <w:rPr>
          <w:sz w:val="28"/>
          <w:szCs w:val="28"/>
        </w:rPr>
        <w:t>vojenský pohreb – pohreb profesionálneho vojaka v služobnom pomere (ďalej len „profesionálny vojak“)</w:t>
      </w:r>
      <w:r>
        <w:rPr>
          <w:sz w:val="28"/>
          <w:szCs w:val="28"/>
        </w:rPr>
        <w:t xml:space="preserve">, vojaka v </w:t>
      </w:r>
      <w:r w:rsidRPr="006F4761">
        <w:rPr>
          <w:sz w:val="28"/>
          <w:szCs w:val="28"/>
        </w:rPr>
        <w:t>zálohe povolaného na výkon odbornej prípravy</w:t>
      </w:r>
      <w:r w:rsidRPr="00CC5085">
        <w:rPr>
          <w:sz w:val="28"/>
          <w:szCs w:val="28"/>
        </w:rPr>
        <w:t xml:space="preserve"> ale</w:t>
      </w:r>
      <w:r>
        <w:rPr>
          <w:sz w:val="28"/>
          <w:szCs w:val="28"/>
        </w:rPr>
        <w:t xml:space="preserve">bo pohreb vojenského dôchodcu s </w:t>
      </w:r>
      <w:r w:rsidRPr="00CC5085">
        <w:rPr>
          <w:sz w:val="28"/>
          <w:szCs w:val="28"/>
        </w:rPr>
        <w:t>vojenskými</w:t>
      </w:r>
      <w:r>
        <w:rPr>
          <w:sz w:val="28"/>
          <w:szCs w:val="28"/>
        </w:rPr>
        <w:t xml:space="preserve"> poctami v </w:t>
      </w:r>
      <w:r w:rsidRPr="009967FE">
        <w:rPr>
          <w:sz w:val="28"/>
          <w:szCs w:val="28"/>
        </w:rPr>
        <w:t>zmysle platných právnych noriem,</w:t>
      </w:r>
    </w:p>
    <w:p w:rsidR="005E3B44" w:rsidRDefault="005E3B44" w:rsidP="006B6271">
      <w:pPr>
        <w:numPr>
          <w:ilvl w:val="0"/>
          <w:numId w:val="22"/>
        </w:numPr>
        <w:shd w:val="clear" w:color="auto" w:fill="FFFFFF"/>
        <w:tabs>
          <w:tab w:val="left" w:pos="360"/>
        </w:tabs>
        <w:autoSpaceDE w:val="0"/>
        <w:autoSpaceDN w:val="0"/>
        <w:adjustRightInd w:val="0"/>
        <w:jc w:val="both"/>
        <w:rPr>
          <w:sz w:val="28"/>
          <w:szCs w:val="28"/>
        </w:rPr>
      </w:pPr>
      <w:r>
        <w:rPr>
          <w:sz w:val="28"/>
          <w:szCs w:val="28"/>
        </w:rPr>
        <w:t xml:space="preserve">zabezpečujúci orgán </w:t>
      </w:r>
      <w:r w:rsidRPr="00CC5085">
        <w:rPr>
          <w:sz w:val="28"/>
          <w:szCs w:val="28"/>
        </w:rPr>
        <w:t>–</w:t>
      </w:r>
      <w:r>
        <w:rPr>
          <w:sz w:val="28"/>
          <w:szCs w:val="28"/>
        </w:rPr>
        <w:t xml:space="preserve"> </w:t>
      </w:r>
      <w:r w:rsidRPr="006A1506">
        <w:rPr>
          <w:sz w:val="28"/>
          <w:szCs w:val="28"/>
        </w:rPr>
        <w:t>vedúci služobného úradu alebo veli</w:t>
      </w:r>
      <w:r w:rsidRPr="00CC5085">
        <w:rPr>
          <w:sz w:val="28"/>
          <w:szCs w:val="28"/>
        </w:rPr>
        <w:t>teľ</w:t>
      </w:r>
      <w:r>
        <w:rPr>
          <w:sz w:val="28"/>
          <w:szCs w:val="28"/>
        </w:rPr>
        <w:t xml:space="preserve"> vojenského útvaru alebo zariadenia OS SR, v ktorom zosnulý profesionálny vojak vykonával štátnu službu.</w:t>
      </w:r>
    </w:p>
    <w:p w:rsidR="005E3B44" w:rsidRDefault="005E3B44" w:rsidP="00891C4D">
      <w:pPr>
        <w:tabs>
          <w:tab w:val="left" w:pos="-360"/>
        </w:tabs>
        <w:ind w:left="284"/>
        <w:jc w:val="center"/>
        <w:rPr>
          <w:b/>
          <w:sz w:val="28"/>
          <w:szCs w:val="28"/>
        </w:rPr>
      </w:pPr>
    </w:p>
    <w:p w:rsidR="005E3B44" w:rsidRDefault="005E3B44" w:rsidP="00891C4D">
      <w:pPr>
        <w:tabs>
          <w:tab w:val="left" w:pos="-360"/>
        </w:tabs>
        <w:ind w:left="284"/>
        <w:jc w:val="center"/>
        <w:rPr>
          <w:b/>
          <w:sz w:val="28"/>
          <w:szCs w:val="28"/>
        </w:rPr>
      </w:pPr>
      <w:r>
        <w:rPr>
          <w:b/>
          <w:sz w:val="28"/>
          <w:szCs w:val="28"/>
        </w:rPr>
        <w:t>D R U H Á   H L A V A</w:t>
      </w:r>
    </w:p>
    <w:p w:rsidR="005E3B44" w:rsidRDefault="005E3B44" w:rsidP="00891C4D">
      <w:pPr>
        <w:tabs>
          <w:tab w:val="left" w:pos="-360"/>
        </w:tabs>
        <w:ind w:left="284"/>
        <w:jc w:val="center"/>
        <w:rPr>
          <w:b/>
          <w:sz w:val="28"/>
          <w:szCs w:val="28"/>
        </w:rPr>
      </w:pPr>
      <w:r>
        <w:rPr>
          <w:b/>
          <w:sz w:val="28"/>
          <w:szCs w:val="28"/>
        </w:rPr>
        <w:t>ZABEZPEČENIE VOJENSKÝCH POHREBOV</w:t>
      </w:r>
    </w:p>
    <w:p w:rsidR="005E3B44" w:rsidRPr="00723735" w:rsidRDefault="005E3B44" w:rsidP="00891C4D">
      <w:pPr>
        <w:tabs>
          <w:tab w:val="left" w:pos="-360"/>
        </w:tabs>
        <w:ind w:left="284"/>
        <w:jc w:val="center"/>
        <w:rPr>
          <w:b/>
          <w:sz w:val="28"/>
          <w:szCs w:val="28"/>
        </w:rPr>
      </w:pPr>
    </w:p>
    <w:p w:rsidR="005E3B44" w:rsidRPr="00A71CF1" w:rsidRDefault="005E3B44" w:rsidP="00891C4D">
      <w:pPr>
        <w:tabs>
          <w:tab w:val="left" w:pos="-360"/>
        </w:tabs>
        <w:ind w:left="284"/>
        <w:jc w:val="center"/>
        <w:rPr>
          <w:b/>
          <w:sz w:val="28"/>
          <w:szCs w:val="28"/>
        </w:rPr>
      </w:pPr>
      <w:r w:rsidRPr="00A71CF1">
        <w:rPr>
          <w:b/>
          <w:sz w:val="28"/>
          <w:szCs w:val="28"/>
        </w:rPr>
        <w:t>Č</w:t>
      </w:r>
      <w:r w:rsidRPr="00611B82">
        <w:rPr>
          <w:b/>
          <w:sz w:val="28"/>
          <w:szCs w:val="28"/>
        </w:rPr>
        <w:t>l</w:t>
      </w:r>
      <w:r w:rsidRPr="00A71CF1">
        <w:rPr>
          <w:b/>
          <w:sz w:val="28"/>
          <w:szCs w:val="28"/>
        </w:rPr>
        <w:t>.</w:t>
      </w:r>
      <w:r>
        <w:rPr>
          <w:b/>
          <w:sz w:val="28"/>
          <w:szCs w:val="28"/>
        </w:rPr>
        <w:t xml:space="preserve"> </w:t>
      </w:r>
      <w:r w:rsidRPr="00A71CF1">
        <w:rPr>
          <w:b/>
          <w:sz w:val="28"/>
          <w:szCs w:val="28"/>
        </w:rPr>
        <w:t>3</w:t>
      </w:r>
    </w:p>
    <w:p w:rsidR="005E3B44" w:rsidRDefault="005E3B44" w:rsidP="003F5120">
      <w:pPr>
        <w:tabs>
          <w:tab w:val="left" w:pos="-360"/>
        </w:tabs>
        <w:jc w:val="center"/>
        <w:rPr>
          <w:b/>
          <w:sz w:val="28"/>
          <w:szCs w:val="28"/>
        </w:rPr>
      </w:pPr>
      <w:r w:rsidRPr="003F5120">
        <w:rPr>
          <w:b/>
          <w:sz w:val="28"/>
          <w:szCs w:val="28"/>
        </w:rPr>
        <w:t>Manipulá</w:t>
      </w:r>
      <w:r>
        <w:rPr>
          <w:b/>
          <w:sz w:val="28"/>
          <w:szCs w:val="28"/>
        </w:rPr>
        <w:t xml:space="preserve">cia s </w:t>
      </w:r>
      <w:r w:rsidRPr="003F5120">
        <w:rPr>
          <w:b/>
          <w:sz w:val="28"/>
          <w:szCs w:val="28"/>
        </w:rPr>
        <w:t>pozostatkami po ich dopravení na územie Slovenskej republiky</w:t>
      </w:r>
    </w:p>
    <w:p w:rsidR="005E3B44" w:rsidRPr="003F5120" w:rsidRDefault="005E3B44" w:rsidP="003F5120">
      <w:pPr>
        <w:tabs>
          <w:tab w:val="left" w:pos="-360"/>
        </w:tabs>
        <w:jc w:val="center"/>
        <w:rPr>
          <w:b/>
          <w:sz w:val="28"/>
          <w:szCs w:val="28"/>
        </w:rPr>
      </w:pPr>
    </w:p>
    <w:p w:rsidR="005E3B44" w:rsidRPr="00891C4D" w:rsidRDefault="005E3B44" w:rsidP="00AD6B2C">
      <w:pPr>
        <w:tabs>
          <w:tab w:val="left" w:pos="426"/>
        </w:tabs>
        <w:ind w:firstLine="851"/>
        <w:jc w:val="both"/>
        <w:rPr>
          <w:sz w:val="28"/>
          <w:szCs w:val="28"/>
          <w:lang w:eastAsia="sk-SK"/>
        </w:rPr>
      </w:pPr>
      <w:r w:rsidRPr="00891C4D">
        <w:rPr>
          <w:sz w:val="28"/>
          <w:szCs w:val="28"/>
          <w:lang w:eastAsia="sk-SK"/>
        </w:rPr>
        <w:t xml:space="preserve">Pri úmrtí vojaka </w:t>
      </w:r>
      <w:r>
        <w:rPr>
          <w:sz w:val="28"/>
          <w:szCs w:val="28"/>
          <w:lang w:eastAsia="sk-SK"/>
        </w:rPr>
        <w:t>mimo územia SR</w:t>
      </w:r>
      <w:r w:rsidRPr="00891C4D">
        <w:rPr>
          <w:sz w:val="28"/>
          <w:szCs w:val="28"/>
          <w:lang w:eastAsia="sk-SK"/>
        </w:rPr>
        <w:t xml:space="preserve"> sa organizuje vojenský ceremoniál (pietny akt) v zmysle čl. 34 služobnej pomôcky Pohrebné záležitosti v ozbrojenýc</w:t>
      </w:r>
      <w:r>
        <w:rPr>
          <w:sz w:val="28"/>
          <w:szCs w:val="28"/>
          <w:lang w:eastAsia="sk-SK"/>
        </w:rPr>
        <w:t xml:space="preserve">h silách Slovenskej republiky (evid. zn. </w:t>
      </w:r>
      <w:r w:rsidRPr="00891C4D">
        <w:rPr>
          <w:sz w:val="28"/>
          <w:szCs w:val="28"/>
          <w:lang w:eastAsia="sk-SK"/>
        </w:rPr>
        <w:t>SPJ-4-3/Log</w:t>
      </w:r>
      <w:r>
        <w:rPr>
          <w:sz w:val="28"/>
          <w:szCs w:val="28"/>
          <w:lang w:eastAsia="sk-SK"/>
        </w:rPr>
        <w:t>).</w:t>
      </w:r>
    </w:p>
    <w:p w:rsidR="005E3B44" w:rsidRDefault="005E3B44" w:rsidP="00891C4D">
      <w:pPr>
        <w:tabs>
          <w:tab w:val="left" w:pos="-360"/>
        </w:tabs>
        <w:ind w:left="720"/>
        <w:rPr>
          <w:b/>
          <w:sz w:val="28"/>
          <w:szCs w:val="28"/>
        </w:rPr>
      </w:pPr>
    </w:p>
    <w:p w:rsidR="005E3B44" w:rsidRPr="00A71CF1" w:rsidRDefault="005E3B44" w:rsidP="00891C4D">
      <w:pPr>
        <w:tabs>
          <w:tab w:val="left" w:pos="-360"/>
        </w:tabs>
        <w:ind w:left="284"/>
        <w:jc w:val="center"/>
        <w:rPr>
          <w:b/>
          <w:sz w:val="28"/>
          <w:szCs w:val="28"/>
        </w:rPr>
      </w:pPr>
      <w:r w:rsidRPr="00A71CF1">
        <w:rPr>
          <w:b/>
          <w:sz w:val="28"/>
          <w:szCs w:val="28"/>
        </w:rPr>
        <w:t>Č</w:t>
      </w:r>
      <w:r w:rsidRPr="00611B82">
        <w:rPr>
          <w:b/>
          <w:sz w:val="28"/>
          <w:szCs w:val="28"/>
        </w:rPr>
        <w:t>l</w:t>
      </w:r>
      <w:r w:rsidRPr="00A71CF1">
        <w:rPr>
          <w:b/>
          <w:sz w:val="28"/>
          <w:szCs w:val="28"/>
        </w:rPr>
        <w:t>.</w:t>
      </w:r>
      <w:r>
        <w:rPr>
          <w:b/>
          <w:sz w:val="28"/>
          <w:szCs w:val="28"/>
        </w:rPr>
        <w:t xml:space="preserve"> 4</w:t>
      </w:r>
    </w:p>
    <w:p w:rsidR="005E3B44" w:rsidRPr="00611B82" w:rsidRDefault="005E3B44" w:rsidP="00611B82">
      <w:pPr>
        <w:tabs>
          <w:tab w:val="left" w:pos="-360"/>
        </w:tabs>
        <w:jc w:val="center"/>
        <w:rPr>
          <w:b/>
          <w:sz w:val="28"/>
          <w:szCs w:val="28"/>
        </w:rPr>
      </w:pPr>
      <w:r w:rsidRPr="00611B82">
        <w:rPr>
          <w:b/>
          <w:sz w:val="28"/>
          <w:szCs w:val="28"/>
        </w:rPr>
        <w:t>Vyrozumenie pozostalých</w:t>
      </w:r>
    </w:p>
    <w:p w:rsidR="005E3B44" w:rsidRPr="00A71CF1" w:rsidRDefault="005E3B44" w:rsidP="00611B82">
      <w:pPr>
        <w:tabs>
          <w:tab w:val="left" w:pos="360"/>
        </w:tabs>
        <w:jc w:val="both"/>
        <w:rPr>
          <w:b/>
          <w:sz w:val="28"/>
          <w:szCs w:val="28"/>
        </w:rPr>
      </w:pPr>
    </w:p>
    <w:p w:rsidR="005E3B44" w:rsidRPr="00A71CF1" w:rsidRDefault="005E3B44" w:rsidP="00611B82">
      <w:pPr>
        <w:tabs>
          <w:tab w:val="left" w:pos="426"/>
        </w:tabs>
        <w:ind w:firstLine="851"/>
        <w:jc w:val="both"/>
        <w:rPr>
          <w:b/>
          <w:sz w:val="28"/>
          <w:szCs w:val="28"/>
        </w:rPr>
      </w:pPr>
      <w:r>
        <w:rPr>
          <w:sz w:val="28"/>
          <w:szCs w:val="28"/>
          <w:lang w:eastAsia="sk-SK"/>
        </w:rPr>
        <w:t xml:space="preserve">Vyrozumenie pozostalých po zomrelých profesionálnych vojakoch </w:t>
      </w:r>
      <w:r>
        <w:rPr>
          <w:sz w:val="28"/>
          <w:szCs w:val="28"/>
          <w:lang w:eastAsia="sk-SK"/>
        </w:rPr>
        <w:br/>
        <w:t>sa vykonáva v zmysle p</w:t>
      </w:r>
      <w:r w:rsidRPr="003F4D5C">
        <w:rPr>
          <w:sz w:val="28"/>
          <w:szCs w:val="28"/>
          <w:lang w:eastAsia="sk-SK"/>
        </w:rPr>
        <w:t xml:space="preserve">rílohy č. 8 k služobnej pomôcke Metodické usmernenie </w:t>
      </w:r>
      <w:r>
        <w:rPr>
          <w:sz w:val="28"/>
          <w:szCs w:val="28"/>
          <w:lang w:eastAsia="sk-SK"/>
        </w:rPr>
        <w:br/>
      </w:r>
      <w:r w:rsidRPr="003F4D5C">
        <w:rPr>
          <w:sz w:val="28"/>
          <w:szCs w:val="28"/>
          <w:lang w:eastAsia="sk-SK"/>
        </w:rPr>
        <w:t xml:space="preserve">na vyrozumenie pozostalých po zomrelých profesionálnych vojakoch </w:t>
      </w:r>
      <w:r>
        <w:rPr>
          <w:sz w:val="28"/>
          <w:szCs w:val="28"/>
          <w:lang w:eastAsia="sk-SK"/>
        </w:rPr>
        <w:t>(evid. zn. SPJ-4-3/Log)</w:t>
      </w:r>
      <w:r w:rsidRPr="003F4D5C">
        <w:rPr>
          <w:sz w:val="28"/>
          <w:szCs w:val="28"/>
          <w:lang w:eastAsia="sk-SK"/>
        </w:rPr>
        <w:t>.</w:t>
      </w:r>
      <w:r w:rsidRPr="00A71CF1">
        <w:rPr>
          <w:b/>
          <w:sz w:val="28"/>
          <w:szCs w:val="28"/>
        </w:rPr>
        <w:t xml:space="preserve"> </w:t>
      </w:r>
    </w:p>
    <w:p w:rsidR="005E3B44" w:rsidRDefault="005E3B44" w:rsidP="00E26874">
      <w:pPr>
        <w:tabs>
          <w:tab w:val="left" w:pos="-360"/>
        </w:tabs>
        <w:jc w:val="center"/>
        <w:rPr>
          <w:b/>
          <w:caps/>
          <w:sz w:val="28"/>
          <w:szCs w:val="28"/>
        </w:rPr>
      </w:pPr>
    </w:p>
    <w:p w:rsidR="005E3B44" w:rsidRPr="006A1506" w:rsidRDefault="005E3B44" w:rsidP="00E26874">
      <w:pPr>
        <w:tabs>
          <w:tab w:val="left" w:pos="-360"/>
        </w:tabs>
        <w:jc w:val="center"/>
        <w:rPr>
          <w:b/>
          <w:caps/>
          <w:sz w:val="28"/>
          <w:szCs w:val="28"/>
        </w:rPr>
      </w:pPr>
      <w:r>
        <w:rPr>
          <w:b/>
          <w:caps/>
          <w:sz w:val="28"/>
          <w:szCs w:val="28"/>
        </w:rPr>
        <w:t xml:space="preserve">   </w:t>
      </w:r>
      <w:r w:rsidRPr="006A1506">
        <w:rPr>
          <w:b/>
          <w:caps/>
          <w:sz w:val="28"/>
          <w:szCs w:val="28"/>
        </w:rPr>
        <w:t>Č</w:t>
      </w:r>
      <w:r w:rsidRPr="006A1506">
        <w:rPr>
          <w:b/>
          <w:sz w:val="28"/>
          <w:szCs w:val="28"/>
        </w:rPr>
        <w:t>l</w:t>
      </w:r>
      <w:r>
        <w:rPr>
          <w:b/>
          <w:caps/>
          <w:sz w:val="28"/>
          <w:szCs w:val="28"/>
        </w:rPr>
        <w:t>. 5</w:t>
      </w:r>
    </w:p>
    <w:p w:rsidR="005E3B44" w:rsidRPr="006A1506" w:rsidRDefault="005E3B44" w:rsidP="00D73130">
      <w:pPr>
        <w:tabs>
          <w:tab w:val="left" w:pos="-360"/>
        </w:tabs>
        <w:jc w:val="center"/>
        <w:rPr>
          <w:b/>
          <w:sz w:val="28"/>
          <w:szCs w:val="28"/>
        </w:rPr>
      </w:pPr>
      <w:r w:rsidRPr="006A1506">
        <w:rPr>
          <w:b/>
          <w:sz w:val="28"/>
          <w:szCs w:val="28"/>
        </w:rPr>
        <w:t>Zabezpečenie vojenských pohrebov</w:t>
      </w:r>
    </w:p>
    <w:p w:rsidR="005E3B44" w:rsidRPr="006A1506" w:rsidRDefault="005E3B44" w:rsidP="00D73130">
      <w:pPr>
        <w:tabs>
          <w:tab w:val="left" w:pos="-360"/>
        </w:tabs>
        <w:jc w:val="center"/>
        <w:rPr>
          <w:b/>
          <w:sz w:val="28"/>
          <w:szCs w:val="28"/>
        </w:rPr>
      </w:pPr>
    </w:p>
    <w:p w:rsidR="005E3B44" w:rsidRPr="006A1506" w:rsidRDefault="005E3B44" w:rsidP="00655518">
      <w:pPr>
        <w:tabs>
          <w:tab w:val="left" w:pos="-360"/>
          <w:tab w:val="left" w:pos="851"/>
        </w:tabs>
        <w:jc w:val="both"/>
        <w:rPr>
          <w:sz w:val="28"/>
          <w:szCs w:val="28"/>
        </w:rPr>
      </w:pPr>
      <w:r w:rsidRPr="006A1506">
        <w:rPr>
          <w:sz w:val="28"/>
          <w:szCs w:val="28"/>
        </w:rPr>
        <w:tab/>
        <w:t>(1) Pohreby voja</w:t>
      </w:r>
      <w:r>
        <w:rPr>
          <w:sz w:val="28"/>
          <w:szCs w:val="28"/>
        </w:rPr>
        <w:t xml:space="preserve">kov sa zabezpečujú a organizujú </w:t>
      </w:r>
      <w:r w:rsidRPr="006A1506">
        <w:rPr>
          <w:sz w:val="28"/>
          <w:szCs w:val="28"/>
        </w:rPr>
        <w:t>v</w:t>
      </w:r>
      <w:r>
        <w:rPr>
          <w:sz w:val="28"/>
          <w:szCs w:val="28"/>
        </w:rPr>
        <w:t xml:space="preserve"> </w:t>
      </w:r>
      <w:r w:rsidRPr="006345AB">
        <w:rPr>
          <w:sz w:val="28"/>
          <w:szCs w:val="28"/>
        </w:rPr>
        <w:t>zmysle</w:t>
      </w:r>
      <w:r>
        <w:rPr>
          <w:sz w:val="28"/>
          <w:szCs w:val="28"/>
        </w:rPr>
        <w:t xml:space="preserve"> zákona </w:t>
      </w:r>
      <w:r>
        <w:rPr>
          <w:sz w:val="28"/>
          <w:szCs w:val="28"/>
        </w:rPr>
        <w:br/>
        <w:t xml:space="preserve">č. 328/2002 Z. z. o sociálnom zabezpečení policajtov a vojakov a o zmene a </w:t>
      </w:r>
      <w:r w:rsidRPr="006345AB">
        <w:rPr>
          <w:sz w:val="28"/>
          <w:szCs w:val="28"/>
        </w:rPr>
        <w:t>dopln</w:t>
      </w:r>
      <w:r w:rsidRPr="006345AB">
        <w:rPr>
          <w:sz w:val="28"/>
          <w:szCs w:val="28"/>
        </w:rPr>
        <w:t>e</w:t>
      </w:r>
      <w:r w:rsidRPr="006345AB">
        <w:rPr>
          <w:sz w:val="28"/>
          <w:szCs w:val="28"/>
        </w:rPr>
        <w:t>ní n</w:t>
      </w:r>
      <w:r>
        <w:rPr>
          <w:sz w:val="28"/>
          <w:szCs w:val="28"/>
        </w:rPr>
        <w:t xml:space="preserve">iektorých zákonov </w:t>
      </w:r>
      <w:r w:rsidRPr="006F4761">
        <w:rPr>
          <w:sz w:val="28"/>
          <w:szCs w:val="28"/>
        </w:rPr>
        <w:t>v znení neskorších predpisov</w:t>
      </w:r>
      <w:r>
        <w:rPr>
          <w:sz w:val="28"/>
          <w:szCs w:val="28"/>
        </w:rPr>
        <w:t xml:space="preserve"> (ďalej iba „zákon o </w:t>
      </w:r>
      <w:r w:rsidRPr="00CC5085">
        <w:rPr>
          <w:sz w:val="28"/>
          <w:szCs w:val="28"/>
        </w:rPr>
        <w:t>sociálnom zabezpečení“).</w:t>
      </w:r>
    </w:p>
    <w:p w:rsidR="005E3B44" w:rsidRDefault="005E3B44" w:rsidP="00B44EA3">
      <w:pPr>
        <w:pStyle w:val="BodyText"/>
        <w:tabs>
          <w:tab w:val="left" w:pos="851"/>
        </w:tabs>
        <w:spacing w:line="240" w:lineRule="auto"/>
        <w:rPr>
          <w:sz w:val="28"/>
          <w:szCs w:val="28"/>
        </w:rPr>
      </w:pPr>
      <w:r w:rsidRPr="006A1506">
        <w:rPr>
          <w:sz w:val="28"/>
          <w:szCs w:val="28"/>
        </w:rPr>
        <w:tab/>
        <w:t xml:space="preserve">(2) Profesionálnemu vojakovi, ktorý zomrel </w:t>
      </w:r>
      <w:r>
        <w:rPr>
          <w:sz w:val="28"/>
          <w:szCs w:val="28"/>
        </w:rPr>
        <w:t>počas trvania služobného pom</w:t>
      </w:r>
      <w:r>
        <w:rPr>
          <w:sz w:val="28"/>
          <w:szCs w:val="28"/>
        </w:rPr>
        <w:t>e</w:t>
      </w:r>
      <w:r>
        <w:rPr>
          <w:sz w:val="28"/>
          <w:szCs w:val="28"/>
        </w:rPr>
        <w:t>ru</w:t>
      </w:r>
      <w:r w:rsidRPr="006A1506">
        <w:rPr>
          <w:sz w:val="28"/>
          <w:szCs w:val="28"/>
        </w:rPr>
        <w:t>, počas výkonu služby (</w:t>
      </w:r>
      <w:r>
        <w:rPr>
          <w:sz w:val="28"/>
          <w:szCs w:val="28"/>
        </w:rPr>
        <w:t>vrátane</w:t>
      </w:r>
      <w:r w:rsidRPr="006A1506">
        <w:rPr>
          <w:sz w:val="28"/>
          <w:szCs w:val="28"/>
        </w:rPr>
        <w:t xml:space="preserve"> služby </w:t>
      </w:r>
      <w:r>
        <w:rPr>
          <w:sz w:val="28"/>
          <w:szCs w:val="28"/>
        </w:rPr>
        <w:t xml:space="preserve">v </w:t>
      </w:r>
      <w:r w:rsidRPr="00933646">
        <w:rPr>
          <w:sz w:val="28"/>
          <w:szCs w:val="28"/>
        </w:rPr>
        <w:t>zahraničných misiách alebo</w:t>
      </w:r>
      <w:r w:rsidRPr="00933646">
        <w:rPr>
          <w:sz w:val="24"/>
        </w:rPr>
        <w:t xml:space="preserve"> </w:t>
      </w:r>
      <w:r w:rsidRPr="00933646">
        <w:rPr>
          <w:sz w:val="28"/>
          <w:szCs w:val="28"/>
        </w:rPr>
        <w:t>operáciách)</w:t>
      </w:r>
      <w:r>
        <w:rPr>
          <w:sz w:val="28"/>
          <w:szCs w:val="28"/>
        </w:rPr>
        <w:t>,</w:t>
      </w:r>
      <w:r w:rsidRPr="00933646">
        <w:rPr>
          <w:sz w:val="28"/>
          <w:szCs w:val="28"/>
        </w:rPr>
        <w:t xml:space="preserve"> zabezpečí služobný úrad</w:t>
      </w:r>
      <w:r w:rsidRPr="00933646">
        <w:rPr>
          <w:rStyle w:val="FootnoteReference"/>
          <w:sz w:val="28"/>
          <w:szCs w:val="28"/>
        </w:rPr>
        <w:footnoteReference w:id="1"/>
      </w:r>
      <w:r w:rsidRPr="00933646">
        <w:rPr>
          <w:sz w:val="28"/>
          <w:szCs w:val="28"/>
        </w:rPr>
        <w:t>) pohreb na území</w:t>
      </w:r>
      <w:r>
        <w:rPr>
          <w:sz w:val="28"/>
          <w:szCs w:val="28"/>
        </w:rPr>
        <w:t xml:space="preserve"> SR v celom rozsahu alebo na prianie pozostalých s </w:t>
      </w:r>
      <w:r w:rsidRPr="006A1506">
        <w:rPr>
          <w:sz w:val="28"/>
          <w:szCs w:val="28"/>
        </w:rPr>
        <w:t>ich spoluúčasťou.</w:t>
      </w:r>
    </w:p>
    <w:p w:rsidR="005E3B44" w:rsidRPr="006A1506" w:rsidRDefault="005E3B44">
      <w:pPr>
        <w:pStyle w:val="BodyText"/>
        <w:spacing w:line="240" w:lineRule="auto"/>
        <w:rPr>
          <w:sz w:val="28"/>
          <w:szCs w:val="28"/>
        </w:rPr>
      </w:pPr>
    </w:p>
    <w:p w:rsidR="005E3B44" w:rsidRDefault="005E3B44" w:rsidP="00B44EA3">
      <w:pPr>
        <w:tabs>
          <w:tab w:val="left" w:pos="-360"/>
          <w:tab w:val="left" w:pos="851"/>
        </w:tabs>
        <w:jc w:val="both"/>
        <w:rPr>
          <w:sz w:val="28"/>
          <w:szCs w:val="28"/>
        </w:rPr>
      </w:pPr>
      <w:r w:rsidRPr="006A1506">
        <w:rPr>
          <w:sz w:val="28"/>
          <w:szCs w:val="28"/>
        </w:rPr>
        <w:tab/>
        <w:t xml:space="preserve">(3) </w:t>
      </w:r>
      <w:r>
        <w:rPr>
          <w:sz w:val="28"/>
          <w:szCs w:val="28"/>
        </w:rPr>
        <w:t xml:space="preserve">V prípade, že </w:t>
      </w:r>
      <w:r w:rsidRPr="006A1506">
        <w:rPr>
          <w:sz w:val="28"/>
          <w:szCs w:val="28"/>
        </w:rPr>
        <w:t>zomrie vojenský dôchodca</w:t>
      </w:r>
      <w:r>
        <w:rPr>
          <w:sz w:val="28"/>
          <w:szCs w:val="28"/>
        </w:rPr>
        <w:t xml:space="preserve"> </w:t>
      </w:r>
      <w:r w:rsidRPr="006F4761">
        <w:rPr>
          <w:sz w:val="28"/>
          <w:szCs w:val="28"/>
        </w:rPr>
        <w:t>alebo priamy účastník domác</w:t>
      </w:r>
      <w:r w:rsidRPr="006F4761">
        <w:rPr>
          <w:sz w:val="28"/>
          <w:szCs w:val="28"/>
        </w:rPr>
        <w:t>e</w:t>
      </w:r>
      <w:r w:rsidRPr="006F4761">
        <w:rPr>
          <w:sz w:val="28"/>
          <w:szCs w:val="28"/>
        </w:rPr>
        <w:t>ho</w:t>
      </w:r>
      <w:r>
        <w:rPr>
          <w:sz w:val="28"/>
          <w:szCs w:val="28"/>
        </w:rPr>
        <w:t xml:space="preserve"> a </w:t>
      </w:r>
      <w:r w:rsidRPr="006F4761">
        <w:rPr>
          <w:sz w:val="28"/>
          <w:szCs w:val="28"/>
        </w:rPr>
        <w:t>zahraničného odboja proti fašizmu</w:t>
      </w:r>
      <w:r>
        <w:rPr>
          <w:sz w:val="28"/>
          <w:szCs w:val="28"/>
        </w:rPr>
        <w:t xml:space="preserve"> z rokov 1939 </w:t>
      </w:r>
      <w:r w:rsidRPr="00CC5085">
        <w:rPr>
          <w:sz w:val="28"/>
          <w:szCs w:val="28"/>
        </w:rPr>
        <w:t>–</w:t>
      </w:r>
      <w:r>
        <w:rPr>
          <w:sz w:val="28"/>
          <w:szCs w:val="28"/>
        </w:rPr>
        <w:t xml:space="preserve"> </w:t>
      </w:r>
      <w:r w:rsidRPr="006F4761">
        <w:rPr>
          <w:sz w:val="28"/>
          <w:szCs w:val="28"/>
        </w:rPr>
        <w:t>194</w:t>
      </w:r>
      <w:r>
        <w:rPr>
          <w:sz w:val="28"/>
          <w:szCs w:val="28"/>
        </w:rPr>
        <w:t xml:space="preserve">5, </w:t>
      </w:r>
      <w:r w:rsidRPr="006A1506">
        <w:rPr>
          <w:sz w:val="28"/>
          <w:szCs w:val="28"/>
        </w:rPr>
        <w:t xml:space="preserve">veliteľ posádky </w:t>
      </w:r>
      <w:r>
        <w:rPr>
          <w:sz w:val="28"/>
          <w:szCs w:val="28"/>
        </w:rPr>
        <w:t xml:space="preserve">je </w:t>
      </w:r>
      <w:r w:rsidRPr="006A1506">
        <w:rPr>
          <w:sz w:val="28"/>
          <w:szCs w:val="28"/>
        </w:rPr>
        <w:t>p</w:t>
      </w:r>
      <w:r w:rsidRPr="006A1506">
        <w:rPr>
          <w:sz w:val="28"/>
          <w:szCs w:val="28"/>
        </w:rPr>
        <w:t>o</w:t>
      </w:r>
      <w:r w:rsidRPr="006A1506">
        <w:rPr>
          <w:sz w:val="28"/>
          <w:szCs w:val="28"/>
        </w:rPr>
        <w:t>vinný na žiadosť pozostalých z</w:t>
      </w:r>
      <w:r>
        <w:rPr>
          <w:sz w:val="28"/>
          <w:szCs w:val="28"/>
        </w:rPr>
        <w:t xml:space="preserve">abezpečiť pohreb s </w:t>
      </w:r>
      <w:r w:rsidRPr="006A1506">
        <w:rPr>
          <w:sz w:val="28"/>
          <w:szCs w:val="28"/>
        </w:rPr>
        <w:t>ich spoluúčasťou (vzdanie voje</w:t>
      </w:r>
      <w:r w:rsidRPr="006A1506">
        <w:rPr>
          <w:sz w:val="28"/>
          <w:szCs w:val="28"/>
        </w:rPr>
        <w:t>n</w:t>
      </w:r>
      <w:r w:rsidRPr="006A1506">
        <w:rPr>
          <w:sz w:val="28"/>
          <w:szCs w:val="28"/>
        </w:rPr>
        <w:t>ských pôct).</w:t>
      </w:r>
    </w:p>
    <w:p w:rsidR="005E3B44" w:rsidRPr="006A1506" w:rsidRDefault="005E3B44" w:rsidP="00B44EA3">
      <w:pPr>
        <w:tabs>
          <w:tab w:val="left" w:pos="-360"/>
          <w:tab w:val="left" w:pos="851"/>
        </w:tabs>
        <w:jc w:val="both"/>
        <w:rPr>
          <w:sz w:val="28"/>
          <w:szCs w:val="28"/>
        </w:rPr>
      </w:pPr>
    </w:p>
    <w:p w:rsidR="005E3B44" w:rsidRPr="006A1506" w:rsidRDefault="005E3B44" w:rsidP="00E26874">
      <w:pPr>
        <w:tabs>
          <w:tab w:val="left" w:pos="-360"/>
        </w:tabs>
        <w:jc w:val="center"/>
        <w:rPr>
          <w:b/>
          <w:caps/>
          <w:sz w:val="28"/>
          <w:szCs w:val="28"/>
        </w:rPr>
      </w:pPr>
      <w:r w:rsidRPr="006A1506">
        <w:rPr>
          <w:b/>
          <w:caps/>
          <w:sz w:val="28"/>
          <w:szCs w:val="28"/>
        </w:rPr>
        <w:t>Č</w:t>
      </w:r>
      <w:r w:rsidRPr="006A1506">
        <w:rPr>
          <w:b/>
          <w:sz w:val="28"/>
          <w:szCs w:val="28"/>
        </w:rPr>
        <w:t>l</w:t>
      </w:r>
      <w:r>
        <w:rPr>
          <w:b/>
          <w:caps/>
          <w:sz w:val="28"/>
          <w:szCs w:val="28"/>
        </w:rPr>
        <w:t>. 6</w:t>
      </w:r>
    </w:p>
    <w:p w:rsidR="005E3B44" w:rsidRPr="006A1506" w:rsidRDefault="005E3B44" w:rsidP="00D73130">
      <w:pPr>
        <w:tabs>
          <w:tab w:val="left" w:pos="-360"/>
        </w:tabs>
        <w:jc w:val="center"/>
        <w:rPr>
          <w:b/>
          <w:sz w:val="28"/>
          <w:szCs w:val="28"/>
        </w:rPr>
      </w:pPr>
      <w:r w:rsidRPr="006A1506">
        <w:rPr>
          <w:b/>
          <w:sz w:val="28"/>
          <w:szCs w:val="28"/>
        </w:rPr>
        <w:t>Činnosť vedúceho služobného úradu</w:t>
      </w:r>
      <w:r>
        <w:rPr>
          <w:b/>
          <w:sz w:val="28"/>
          <w:szCs w:val="28"/>
        </w:rPr>
        <w:t>,</w:t>
      </w:r>
      <w:r w:rsidRPr="006A1506">
        <w:rPr>
          <w:b/>
          <w:sz w:val="28"/>
          <w:szCs w:val="28"/>
        </w:rPr>
        <w:t xml:space="preserve"> veliteľa </w:t>
      </w:r>
      <w:r>
        <w:rPr>
          <w:b/>
          <w:sz w:val="28"/>
          <w:szCs w:val="28"/>
        </w:rPr>
        <w:t xml:space="preserve">a </w:t>
      </w:r>
      <w:r w:rsidRPr="006A1506">
        <w:rPr>
          <w:b/>
          <w:sz w:val="28"/>
          <w:szCs w:val="28"/>
        </w:rPr>
        <w:t>veliteľa posádky </w:t>
      </w:r>
    </w:p>
    <w:p w:rsidR="005E3B44" w:rsidRPr="006A1506" w:rsidRDefault="005E3B44" w:rsidP="00792B44">
      <w:pPr>
        <w:tabs>
          <w:tab w:val="left" w:pos="-360"/>
          <w:tab w:val="left" w:pos="851"/>
        </w:tabs>
        <w:jc w:val="both"/>
        <w:rPr>
          <w:sz w:val="28"/>
          <w:szCs w:val="28"/>
        </w:rPr>
      </w:pPr>
    </w:p>
    <w:p w:rsidR="005E3B44" w:rsidRPr="00176E03" w:rsidRDefault="005E3B44" w:rsidP="008E26B0">
      <w:pPr>
        <w:tabs>
          <w:tab w:val="left" w:pos="-360"/>
          <w:tab w:val="left" w:pos="851"/>
        </w:tabs>
        <w:jc w:val="both"/>
        <w:rPr>
          <w:b/>
          <w:sz w:val="28"/>
          <w:szCs w:val="28"/>
        </w:rPr>
      </w:pPr>
      <w:r>
        <w:rPr>
          <w:b/>
          <w:sz w:val="28"/>
          <w:szCs w:val="28"/>
        </w:rPr>
        <w:tab/>
        <w:t>(1</w:t>
      </w:r>
      <w:r w:rsidRPr="00176E03">
        <w:rPr>
          <w:b/>
          <w:sz w:val="28"/>
          <w:szCs w:val="28"/>
        </w:rPr>
        <w:t xml:space="preserve">) </w:t>
      </w:r>
      <w:r>
        <w:rPr>
          <w:b/>
          <w:sz w:val="28"/>
          <w:szCs w:val="28"/>
        </w:rPr>
        <w:t>Úmrtie</w:t>
      </w:r>
      <w:r w:rsidRPr="00176E03">
        <w:rPr>
          <w:b/>
          <w:sz w:val="28"/>
          <w:szCs w:val="28"/>
        </w:rPr>
        <w:t xml:space="preserve"> profesionálneho vojaka</w:t>
      </w:r>
      <w:r>
        <w:rPr>
          <w:b/>
          <w:sz w:val="28"/>
          <w:szCs w:val="28"/>
        </w:rPr>
        <w:t xml:space="preserve"> následkom služobného úrazu alebo choroby z povolania</w:t>
      </w:r>
      <w:r w:rsidRPr="00145490">
        <w:rPr>
          <w:b/>
          <w:sz w:val="28"/>
          <w:szCs w:val="28"/>
        </w:rPr>
        <w:t xml:space="preserve"> a úmrti</w:t>
      </w:r>
      <w:r>
        <w:rPr>
          <w:b/>
          <w:sz w:val="28"/>
          <w:szCs w:val="28"/>
        </w:rPr>
        <w:t xml:space="preserve">e profesionálneho vojaka v </w:t>
      </w:r>
      <w:r w:rsidRPr="00145490">
        <w:rPr>
          <w:b/>
          <w:sz w:val="28"/>
          <w:szCs w:val="28"/>
        </w:rPr>
        <w:t>zahraničnej misii alebo</w:t>
      </w:r>
      <w:r w:rsidRPr="00145490">
        <w:rPr>
          <w:b/>
        </w:rPr>
        <w:t xml:space="preserve"> </w:t>
      </w:r>
      <w:r w:rsidRPr="00145490">
        <w:rPr>
          <w:b/>
          <w:sz w:val="28"/>
          <w:szCs w:val="28"/>
        </w:rPr>
        <w:t>operácii</w:t>
      </w:r>
    </w:p>
    <w:p w:rsidR="005E3B44" w:rsidRPr="006A1506" w:rsidRDefault="005E3B44" w:rsidP="0065484D">
      <w:pPr>
        <w:tabs>
          <w:tab w:val="left" w:pos="-360"/>
        </w:tabs>
        <w:jc w:val="both"/>
        <w:rPr>
          <w:b/>
          <w:strike/>
          <w:sz w:val="28"/>
          <w:szCs w:val="28"/>
        </w:rPr>
      </w:pPr>
    </w:p>
    <w:p w:rsidR="005E3B44" w:rsidRPr="006A1506" w:rsidRDefault="005E3B44" w:rsidP="00B44EA3">
      <w:pPr>
        <w:tabs>
          <w:tab w:val="left" w:pos="-360"/>
          <w:tab w:val="left" w:pos="851"/>
        </w:tabs>
        <w:jc w:val="both"/>
        <w:rPr>
          <w:sz w:val="28"/>
          <w:szCs w:val="28"/>
        </w:rPr>
      </w:pPr>
      <w:r w:rsidRPr="006A1506">
        <w:rPr>
          <w:sz w:val="28"/>
          <w:szCs w:val="28"/>
        </w:rPr>
        <w:tab/>
        <w:t>Ak pozostalí požiadajú, aby vedúci služobného úradu alebo príslušný veli</w:t>
      </w:r>
      <w:r w:rsidRPr="00CC5085">
        <w:rPr>
          <w:sz w:val="28"/>
          <w:szCs w:val="28"/>
        </w:rPr>
        <w:t xml:space="preserve">teľ (zabezpečujúci orgán) zabezpečil pohreb zomretého vojaka na náklady </w:t>
      </w:r>
      <w:r>
        <w:rPr>
          <w:sz w:val="28"/>
          <w:szCs w:val="28"/>
        </w:rPr>
        <w:t>M</w:t>
      </w:r>
      <w:r w:rsidRPr="00CC5085">
        <w:rPr>
          <w:sz w:val="28"/>
          <w:szCs w:val="28"/>
        </w:rPr>
        <w:t>inisterstva obrany Slovenskej republiky (</w:t>
      </w:r>
      <w:r>
        <w:rPr>
          <w:sz w:val="28"/>
          <w:szCs w:val="28"/>
        </w:rPr>
        <w:t>MO SR</w:t>
      </w:r>
      <w:r w:rsidRPr="00CC5085">
        <w:rPr>
          <w:sz w:val="28"/>
          <w:szCs w:val="28"/>
        </w:rPr>
        <w:t xml:space="preserve">) </w:t>
      </w:r>
      <w:r>
        <w:rPr>
          <w:sz w:val="28"/>
          <w:szCs w:val="28"/>
        </w:rPr>
        <w:t xml:space="preserve">v </w:t>
      </w:r>
      <w:r w:rsidRPr="00CC5085">
        <w:rPr>
          <w:sz w:val="28"/>
          <w:szCs w:val="28"/>
        </w:rPr>
        <w:t>celom rozsahu, vyplý</w:t>
      </w:r>
      <w:r w:rsidRPr="001B77D1">
        <w:rPr>
          <w:sz w:val="28"/>
          <w:szCs w:val="28"/>
        </w:rPr>
        <w:t>vajú pre</w:t>
      </w:r>
      <w:r w:rsidRPr="006A1506">
        <w:rPr>
          <w:sz w:val="28"/>
          <w:szCs w:val="28"/>
        </w:rPr>
        <w:t xml:space="preserve"> zabezpečuj</w:t>
      </w:r>
      <w:r w:rsidRPr="006A1506">
        <w:rPr>
          <w:sz w:val="28"/>
          <w:szCs w:val="28"/>
        </w:rPr>
        <w:t>ú</w:t>
      </w:r>
      <w:r>
        <w:rPr>
          <w:sz w:val="28"/>
          <w:szCs w:val="28"/>
        </w:rPr>
        <w:t xml:space="preserve">ci orgán a </w:t>
      </w:r>
      <w:r w:rsidRPr="006A1506">
        <w:rPr>
          <w:sz w:val="28"/>
          <w:szCs w:val="28"/>
        </w:rPr>
        <w:t xml:space="preserve">veliteľa posádky </w:t>
      </w:r>
      <w:r w:rsidRPr="00B3090B">
        <w:rPr>
          <w:sz w:val="28"/>
          <w:szCs w:val="28"/>
        </w:rPr>
        <w:t>nasledujúc</w:t>
      </w:r>
      <w:r>
        <w:rPr>
          <w:sz w:val="28"/>
          <w:szCs w:val="28"/>
        </w:rPr>
        <w:t>e</w:t>
      </w:r>
      <w:r w:rsidRPr="006A1506">
        <w:rPr>
          <w:sz w:val="28"/>
          <w:szCs w:val="28"/>
        </w:rPr>
        <w:t xml:space="preserve"> úlohy:</w:t>
      </w:r>
    </w:p>
    <w:p w:rsidR="005E3B44" w:rsidRPr="006A1506" w:rsidRDefault="005E3B44" w:rsidP="0065484D">
      <w:pPr>
        <w:tabs>
          <w:tab w:val="left" w:pos="-360"/>
        </w:tabs>
        <w:jc w:val="both"/>
        <w:rPr>
          <w:sz w:val="28"/>
          <w:szCs w:val="28"/>
        </w:rPr>
      </w:pPr>
    </w:p>
    <w:p w:rsidR="005E3B44" w:rsidRPr="001B77D1" w:rsidRDefault="005E3B44" w:rsidP="006B6271">
      <w:pPr>
        <w:numPr>
          <w:ilvl w:val="0"/>
          <w:numId w:val="40"/>
        </w:numPr>
        <w:tabs>
          <w:tab w:val="left" w:pos="-360"/>
        </w:tabs>
        <w:jc w:val="both"/>
        <w:rPr>
          <w:b/>
          <w:sz w:val="28"/>
          <w:szCs w:val="28"/>
        </w:rPr>
      </w:pPr>
      <w:r>
        <w:rPr>
          <w:b/>
          <w:sz w:val="28"/>
          <w:szCs w:val="28"/>
        </w:rPr>
        <w:t>Úlohy zabezpečujúceho</w:t>
      </w:r>
      <w:r w:rsidRPr="00176E03">
        <w:rPr>
          <w:b/>
          <w:sz w:val="28"/>
          <w:szCs w:val="28"/>
        </w:rPr>
        <w:t xml:space="preserve"> orgán</w:t>
      </w:r>
      <w:r>
        <w:rPr>
          <w:b/>
          <w:sz w:val="28"/>
          <w:szCs w:val="28"/>
        </w:rPr>
        <w:t>u</w:t>
      </w:r>
    </w:p>
    <w:p w:rsidR="005E3B44" w:rsidRPr="006F4761" w:rsidRDefault="005E3B44" w:rsidP="006328F8">
      <w:pPr>
        <w:numPr>
          <w:ilvl w:val="0"/>
          <w:numId w:val="2"/>
        </w:numPr>
        <w:tabs>
          <w:tab w:val="clear" w:pos="1770"/>
          <w:tab w:val="left" w:pos="-360"/>
          <w:tab w:val="num" w:pos="284"/>
        </w:tabs>
        <w:ind w:left="284" w:hanging="284"/>
        <w:jc w:val="both"/>
        <w:rPr>
          <w:sz w:val="28"/>
          <w:szCs w:val="28"/>
        </w:rPr>
      </w:pPr>
      <w:r w:rsidRPr="006A1506">
        <w:rPr>
          <w:sz w:val="28"/>
          <w:szCs w:val="28"/>
        </w:rPr>
        <w:t>sprac</w:t>
      </w:r>
      <w:r>
        <w:rPr>
          <w:sz w:val="28"/>
          <w:szCs w:val="28"/>
        </w:rPr>
        <w:t>ovať</w:t>
      </w:r>
      <w:r w:rsidRPr="006A1506">
        <w:rPr>
          <w:sz w:val="28"/>
          <w:szCs w:val="28"/>
        </w:rPr>
        <w:t xml:space="preserve"> a</w:t>
      </w:r>
      <w:r>
        <w:rPr>
          <w:sz w:val="28"/>
          <w:szCs w:val="28"/>
        </w:rPr>
        <w:t xml:space="preserve"> </w:t>
      </w:r>
      <w:r w:rsidRPr="006A1506">
        <w:rPr>
          <w:sz w:val="28"/>
          <w:szCs w:val="28"/>
        </w:rPr>
        <w:t>za</w:t>
      </w:r>
      <w:r>
        <w:rPr>
          <w:sz w:val="28"/>
          <w:szCs w:val="28"/>
        </w:rPr>
        <w:t>s</w:t>
      </w:r>
      <w:r w:rsidRPr="006A1506">
        <w:rPr>
          <w:sz w:val="28"/>
          <w:szCs w:val="28"/>
        </w:rPr>
        <w:t>l</w:t>
      </w:r>
      <w:r>
        <w:rPr>
          <w:sz w:val="28"/>
          <w:szCs w:val="28"/>
        </w:rPr>
        <w:t xml:space="preserve">ať </w:t>
      </w:r>
      <w:r w:rsidRPr="006A1506">
        <w:rPr>
          <w:sz w:val="28"/>
          <w:szCs w:val="28"/>
        </w:rPr>
        <w:t>hlásenie o</w:t>
      </w:r>
      <w:r>
        <w:rPr>
          <w:sz w:val="28"/>
          <w:szCs w:val="28"/>
        </w:rPr>
        <w:t xml:space="preserve"> </w:t>
      </w:r>
      <w:r w:rsidRPr="001859AB">
        <w:rPr>
          <w:sz w:val="28"/>
          <w:szCs w:val="28"/>
        </w:rPr>
        <w:t>mimoriadnej udalosti (udalosti</w:t>
      </w:r>
      <w:r>
        <w:rPr>
          <w:sz w:val="28"/>
          <w:szCs w:val="28"/>
        </w:rPr>
        <w:t xml:space="preserve">) v zmysle Nariadenia NGŠ OS SR č. OdVR-11-2/2013 z 22. marca 2013 o oznamovaní mimoriadnych </w:t>
      </w:r>
      <w:r w:rsidRPr="001B7AFA">
        <w:rPr>
          <w:sz w:val="28"/>
          <w:szCs w:val="28"/>
        </w:rPr>
        <w:t>udalostí a udalostí, ak ide o mimoriadnu udalosť alebo udalosť</w:t>
      </w:r>
      <w:r w:rsidRPr="006F4761">
        <w:rPr>
          <w:sz w:val="28"/>
          <w:szCs w:val="28"/>
        </w:rPr>
        <w:t>,</w:t>
      </w:r>
    </w:p>
    <w:p w:rsidR="005E3B44" w:rsidRPr="000E4469" w:rsidRDefault="005E3B44" w:rsidP="000E4469">
      <w:pPr>
        <w:numPr>
          <w:ilvl w:val="0"/>
          <w:numId w:val="2"/>
        </w:numPr>
        <w:tabs>
          <w:tab w:val="clear" w:pos="1770"/>
          <w:tab w:val="left" w:pos="-360"/>
          <w:tab w:val="num" w:pos="284"/>
        </w:tabs>
        <w:ind w:left="284" w:hanging="284"/>
        <w:jc w:val="both"/>
        <w:rPr>
          <w:sz w:val="28"/>
          <w:szCs w:val="28"/>
        </w:rPr>
      </w:pPr>
      <w:r w:rsidRPr="006A1506">
        <w:rPr>
          <w:sz w:val="28"/>
          <w:szCs w:val="28"/>
        </w:rPr>
        <w:t>zabezpeč</w:t>
      </w:r>
      <w:r>
        <w:rPr>
          <w:sz w:val="28"/>
          <w:szCs w:val="28"/>
        </w:rPr>
        <w:t>iť</w:t>
      </w:r>
      <w:r w:rsidRPr="006A1506">
        <w:rPr>
          <w:sz w:val="28"/>
          <w:szCs w:val="28"/>
        </w:rPr>
        <w:t xml:space="preserve"> vyvesenie smútočnej vlajky</w:t>
      </w:r>
      <w:r>
        <w:rPr>
          <w:sz w:val="28"/>
          <w:szCs w:val="28"/>
        </w:rPr>
        <w:t xml:space="preserve">, resp. zástavy (podľa možnosti útvaru) </w:t>
      </w:r>
      <w:r>
        <w:rPr>
          <w:sz w:val="28"/>
          <w:szCs w:val="28"/>
        </w:rPr>
        <w:br/>
        <w:t xml:space="preserve">v </w:t>
      </w:r>
      <w:r w:rsidRPr="006A1506">
        <w:rPr>
          <w:sz w:val="28"/>
          <w:szCs w:val="28"/>
        </w:rPr>
        <w:t xml:space="preserve">mieste výkonu štátnej služby zomretého profesionálneho vojaka, </w:t>
      </w:r>
      <w:r w:rsidRPr="00F54BE9">
        <w:rPr>
          <w:sz w:val="28"/>
          <w:szCs w:val="28"/>
        </w:rPr>
        <w:t>kondolenčnú knihu a miesto pre kondolenciu, informovať vojenskú verejnosť so sú</w:t>
      </w:r>
      <w:r w:rsidRPr="006F4761">
        <w:rPr>
          <w:sz w:val="28"/>
          <w:szCs w:val="28"/>
        </w:rPr>
        <w:t>hlasom p</w:t>
      </w:r>
      <w:r w:rsidRPr="006F4761">
        <w:rPr>
          <w:sz w:val="28"/>
          <w:szCs w:val="28"/>
        </w:rPr>
        <w:t>o</w:t>
      </w:r>
      <w:r w:rsidRPr="006F4761">
        <w:rPr>
          <w:sz w:val="28"/>
          <w:szCs w:val="28"/>
        </w:rPr>
        <w:t>zostalých</w:t>
      </w:r>
      <w:r>
        <w:rPr>
          <w:sz w:val="28"/>
          <w:szCs w:val="28"/>
        </w:rPr>
        <w:t xml:space="preserve">, </w:t>
      </w:r>
    </w:p>
    <w:p w:rsidR="005E3B44" w:rsidRPr="006A1506" w:rsidRDefault="005E3B44" w:rsidP="007A1EC8">
      <w:pPr>
        <w:numPr>
          <w:ilvl w:val="0"/>
          <w:numId w:val="2"/>
        </w:numPr>
        <w:tabs>
          <w:tab w:val="clear" w:pos="1770"/>
          <w:tab w:val="left" w:pos="-360"/>
          <w:tab w:val="num" w:pos="284"/>
        </w:tabs>
        <w:ind w:left="284" w:hanging="284"/>
        <w:jc w:val="both"/>
        <w:rPr>
          <w:sz w:val="28"/>
          <w:szCs w:val="28"/>
        </w:rPr>
      </w:pPr>
      <w:r>
        <w:rPr>
          <w:sz w:val="28"/>
          <w:szCs w:val="28"/>
        </w:rPr>
        <w:t xml:space="preserve">zabezpečiť v prípade, ak zabezpečujúci orgán nie je zároveň veliteľom posádky, koordináciu činností s veliteľom posádky, v ktorého teritoriálnej pôsobnosti </w:t>
      </w:r>
      <w:r>
        <w:rPr>
          <w:sz w:val="28"/>
          <w:szCs w:val="28"/>
        </w:rPr>
        <w:br/>
        <w:t>sa vojenský pohreb vykoná</w:t>
      </w:r>
      <w:r w:rsidRPr="006A1506">
        <w:rPr>
          <w:sz w:val="28"/>
          <w:szCs w:val="28"/>
        </w:rPr>
        <w:t>,</w:t>
      </w:r>
    </w:p>
    <w:p w:rsidR="005E3B44" w:rsidRDefault="005E3B44" w:rsidP="007A1EC8">
      <w:pPr>
        <w:numPr>
          <w:ilvl w:val="0"/>
          <w:numId w:val="2"/>
        </w:numPr>
        <w:tabs>
          <w:tab w:val="clear" w:pos="1770"/>
          <w:tab w:val="left" w:pos="-360"/>
          <w:tab w:val="num" w:pos="284"/>
        </w:tabs>
        <w:ind w:left="284" w:hanging="284"/>
        <w:jc w:val="both"/>
        <w:rPr>
          <w:sz w:val="28"/>
          <w:szCs w:val="28"/>
        </w:rPr>
      </w:pPr>
      <w:r w:rsidRPr="00CC5085">
        <w:rPr>
          <w:sz w:val="28"/>
          <w:szCs w:val="28"/>
        </w:rPr>
        <w:t>vyžiada</w:t>
      </w:r>
      <w:r>
        <w:rPr>
          <w:sz w:val="28"/>
          <w:szCs w:val="28"/>
        </w:rPr>
        <w:t>ť</w:t>
      </w:r>
      <w:r w:rsidRPr="00CC5085">
        <w:rPr>
          <w:sz w:val="28"/>
          <w:szCs w:val="28"/>
        </w:rPr>
        <w:t xml:space="preserve"> </w:t>
      </w:r>
      <w:r w:rsidRPr="001859AB">
        <w:rPr>
          <w:sz w:val="28"/>
          <w:szCs w:val="28"/>
        </w:rPr>
        <w:t>vyčlenenie Čestnej stráže ozbrojených síl Slovenskej republiky (ďalej len „Čestná stráž OS SR“)</w:t>
      </w:r>
      <w:r w:rsidRPr="00CC5085">
        <w:rPr>
          <w:sz w:val="28"/>
          <w:szCs w:val="28"/>
        </w:rPr>
        <w:t xml:space="preserve"> a</w:t>
      </w:r>
      <w:r>
        <w:rPr>
          <w:sz w:val="28"/>
          <w:szCs w:val="28"/>
        </w:rPr>
        <w:t xml:space="preserve"> V</w:t>
      </w:r>
      <w:r w:rsidRPr="00CC5085">
        <w:rPr>
          <w:sz w:val="28"/>
          <w:szCs w:val="28"/>
        </w:rPr>
        <w:t xml:space="preserve">ojenskej hudby </w:t>
      </w:r>
      <w:r>
        <w:rPr>
          <w:sz w:val="28"/>
          <w:szCs w:val="28"/>
        </w:rPr>
        <w:t>na vykonanie pohrebu prostrední</w:t>
      </w:r>
      <w:r>
        <w:rPr>
          <w:sz w:val="28"/>
          <w:szCs w:val="28"/>
        </w:rPr>
        <w:t>c</w:t>
      </w:r>
      <w:r>
        <w:rPr>
          <w:sz w:val="28"/>
          <w:szCs w:val="28"/>
        </w:rPr>
        <w:t>tvom</w:t>
      </w:r>
      <w:r w:rsidRPr="00CC5085">
        <w:rPr>
          <w:sz w:val="28"/>
          <w:szCs w:val="28"/>
        </w:rPr>
        <w:t xml:space="preserve"> veliteľa Veliteľstva posádky Bratislava služobným postu</w:t>
      </w:r>
      <w:r>
        <w:rPr>
          <w:sz w:val="28"/>
          <w:szCs w:val="28"/>
        </w:rPr>
        <w:t xml:space="preserve">pom (v prípade úmrtia profesionálneho vojaka </w:t>
      </w:r>
      <w:r w:rsidRPr="00933646">
        <w:rPr>
          <w:sz w:val="28"/>
          <w:szCs w:val="28"/>
        </w:rPr>
        <w:t>v z</w:t>
      </w:r>
      <w:r>
        <w:rPr>
          <w:sz w:val="28"/>
          <w:szCs w:val="28"/>
        </w:rPr>
        <w:t>ahraničnej</w:t>
      </w:r>
      <w:r w:rsidRPr="00933646">
        <w:rPr>
          <w:sz w:val="28"/>
          <w:szCs w:val="28"/>
        </w:rPr>
        <w:t xml:space="preserve"> misi</w:t>
      </w:r>
      <w:r>
        <w:rPr>
          <w:sz w:val="28"/>
          <w:szCs w:val="28"/>
        </w:rPr>
        <w:t>i</w:t>
      </w:r>
      <w:r w:rsidRPr="00933646">
        <w:rPr>
          <w:sz w:val="28"/>
          <w:szCs w:val="28"/>
        </w:rPr>
        <w:t xml:space="preserve"> alebo</w:t>
      </w:r>
      <w:r w:rsidRPr="00933646">
        <w:t xml:space="preserve"> </w:t>
      </w:r>
      <w:r>
        <w:rPr>
          <w:sz w:val="28"/>
          <w:szCs w:val="28"/>
        </w:rPr>
        <w:t>operácii požiadať aj o vyčlenenie Čestnej stráže OS SR, Vojenskej hudby a materiálno-technické z</w:t>
      </w:r>
      <w:r>
        <w:rPr>
          <w:sz w:val="28"/>
          <w:szCs w:val="28"/>
        </w:rPr>
        <w:t>a</w:t>
      </w:r>
      <w:r>
        <w:rPr>
          <w:sz w:val="28"/>
          <w:szCs w:val="28"/>
        </w:rPr>
        <w:t xml:space="preserve">bezpečenie na vykonanie pietneho aktu </w:t>
      </w:r>
      <w:r w:rsidRPr="00FE651E">
        <w:rPr>
          <w:sz w:val="28"/>
          <w:szCs w:val="28"/>
        </w:rPr>
        <w:t>privezenia</w:t>
      </w:r>
      <w:r>
        <w:rPr>
          <w:sz w:val="28"/>
          <w:szCs w:val="28"/>
        </w:rPr>
        <w:t xml:space="preserve"> telesných pozostatkov na úz</w:t>
      </w:r>
      <w:r>
        <w:rPr>
          <w:sz w:val="28"/>
          <w:szCs w:val="28"/>
        </w:rPr>
        <w:t>e</w:t>
      </w:r>
      <w:r>
        <w:rPr>
          <w:sz w:val="28"/>
          <w:szCs w:val="28"/>
        </w:rPr>
        <w:t>mie SR),</w:t>
      </w:r>
    </w:p>
    <w:p w:rsidR="005E3B44" w:rsidRDefault="005E3B44" w:rsidP="007A1EC8">
      <w:pPr>
        <w:numPr>
          <w:ilvl w:val="0"/>
          <w:numId w:val="2"/>
        </w:numPr>
        <w:tabs>
          <w:tab w:val="clear" w:pos="1770"/>
          <w:tab w:val="left" w:pos="-360"/>
          <w:tab w:val="num" w:pos="284"/>
        </w:tabs>
        <w:ind w:left="284" w:hanging="284"/>
        <w:jc w:val="both"/>
        <w:rPr>
          <w:sz w:val="28"/>
          <w:szCs w:val="28"/>
        </w:rPr>
      </w:pPr>
      <w:r>
        <w:rPr>
          <w:sz w:val="28"/>
          <w:szCs w:val="28"/>
        </w:rPr>
        <w:t>zabezpečiť na žiadosť pozostalých na pohrebe príhovor za OS SR (v prípade účasti vysokých štátnych predstaviteľov, zabezpečí smútočnú reč spravidla mini</w:t>
      </w:r>
      <w:r>
        <w:rPr>
          <w:sz w:val="28"/>
          <w:szCs w:val="28"/>
        </w:rPr>
        <w:t>s</w:t>
      </w:r>
      <w:r>
        <w:rPr>
          <w:sz w:val="28"/>
          <w:szCs w:val="28"/>
        </w:rPr>
        <w:t xml:space="preserve">ter obrany </w:t>
      </w:r>
      <w:r w:rsidRPr="00F54BE9">
        <w:rPr>
          <w:sz w:val="28"/>
          <w:szCs w:val="28"/>
        </w:rPr>
        <w:t>S</w:t>
      </w:r>
      <w:r>
        <w:rPr>
          <w:sz w:val="28"/>
          <w:szCs w:val="28"/>
        </w:rPr>
        <w:t>R alebo náčelník Generálneho štábu OS SR, v prípade, ak sa nez</w:t>
      </w:r>
      <w:r>
        <w:rPr>
          <w:sz w:val="28"/>
          <w:szCs w:val="28"/>
        </w:rPr>
        <w:t>ú</w:t>
      </w:r>
      <w:r>
        <w:rPr>
          <w:sz w:val="28"/>
          <w:szCs w:val="28"/>
        </w:rPr>
        <w:t>častnia vysokí štátni funkcionári, smútočnú reč prednesie spravidla veliteľ útvaru, v ktorom zosnulý profesionálny vojak vykonával štátnu službu),</w:t>
      </w:r>
    </w:p>
    <w:p w:rsidR="005E3B44" w:rsidRPr="002E27F1" w:rsidRDefault="005E3B44" w:rsidP="002B0EF9">
      <w:pPr>
        <w:numPr>
          <w:ilvl w:val="0"/>
          <w:numId w:val="2"/>
        </w:numPr>
        <w:tabs>
          <w:tab w:val="clear" w:pos="1770"/>
          <w:tab w:val="left" w:pos="-360"/>
          <w:tab w:val="num" w:pos="284"/>
        </w:tabs>
        <w:ind w:left="284" w:hanging="284"/>
        <w:jc w:val="both"/>
        <w:rPr>
          <w:sz w:val="28"/>
          <w:szCs w:val="28"/>
        </w:rPr>
      </w:pPr>
      <w:r w:rsidRPr="002E27F1">
        <w:rPr>
          <w:sz w:val="28"/>
          <w:szCs w:val="28"/>
        </w:rPr>
        <w:t>spracovať návrh na mimoriadne vymenovanie (mimoriadne povýšenie a mim</w:t>
      </w:r>
      <w:r w:rsidRPr="002E27F1">
        <w:rPr>
          <w:sz w:val="28"/>
          <w:szCs w:val="28"/>
        </w:rPr>
        <w:t>o</w:t>
      </w:r>
      <w:r w:rsidRPr="002E27F1">
        <w:rPr>
          <w:sz w:val="28"/>
          <w:szCs w:val="28"/>
        </w:rPr>
        <w:t>riadne ocenenie) in memoriam v </w:t>
      </w:r>
      <w:r w:rsidRPr="001859AB">
        <w:rPr>
          <w:sz w:val="28"/>
          <w:szCs w:val="28"/>
        </w:rPr>
        <w:t xml:space="preserve">zmysle § 135 zákona o štátnej službe </w:t>
      </w:r>
      <w:r>
        <w:rPr>
          <w:sz w:val="28"/>
          <w:szCs w:val="28"/>
        </w:rPr>
        <w:t>profesi</w:t>
      </w:r>
      <w:r>
        <w:rPr>
          <w:sz w:val="28"/>
          <w:szCs w:val="28"/>
        </w:rPr>
        <w:t>o</w:t>
      </w:r>
      <w:r>
        <w:rPr>
          <w:sz w:val="28"/>
          <w:szCs w:val="28"/>
        </w:rPr>
        <w:t>nálnych vojakov; u</w:t>
      </w:r>
      <w:r w:rsidRPr="002E27F1">
        <w:rPr>
          <w:sz w:val="28"/>
          <w:szCs w:val="28"/>
        </w:rPr>
        <w:t xml:space="preserve">vedený návrh predložiť služobným postupom ministrovi </w:t>
      </w:r>
      <w:r w:rsidRPr="00F54BE9">
        <w:rPr>
          <w:sz w:val="28"/>
          <w:szCs w:val="28"/>
        </w:rPr>
        <w:t>obr</w:t>
      </w:r>
      <w:r w:rsidRPr="00F54BE9">
        <w:rPr>
          <w:sz w:val="28"/>
          <w:szCs w:val="28"/>
        </w:rPr>
        <w:t>a</w:t>
      </w:r>
      <w:r w:rsidRPr="00F54BE9">
        <w:rPr>
          <w:sz w:val="28"/>
          <w:szCs w:val="28"/>
        </w:rPr>
        <w:t xml:space="preserve">ny </w:t>
      </w:r>
      <w:r>
        <w:rPr>
          <w:sz w:val="28"/>
          <w:szCs w:val="28"/>
        </w:rPr>
        <w:t xml:space="preserve">SR </w:t>
      </w:r>
      <w:r w:rsidRPr="002E27F1">
        <w:rPr>
          <w:sz w:val="28"/>
          <w:szCs w:val="28"/>
        </w:rPr>
        <w:t>(v prípade profesionálneho vojaka, ktorý zahynul pri plnení služobných povinností),</w:t>
      </w:r>
    </w:p>
    <w:p w:rsidR="005E3B44" w:rsidRDefault="005E3B44" w:rsidP="002B0EF9">
      <w:pPr>
        <w:numPr>
          <w:ilvl w:val="0"/>
          <w:numId w:val="2"/>
        </w:numPr>
        <w:tabs>
          <w:tab w:val="clear" w:pos="1770"/>
          <w:tab w:val="left" w:pos="-360"/>
          <w:tab w:val="num" w:pos="284"/>
        </w:tabs>
        <w:ind w:left="284" w:hanging="284"/>
        <w:jc w:val="both"/>
        <w:rPr>
          <w:sz w:val="28"/>
          <w:szCs w:val="28"/>
        </w:rPr>
      </w:pPr>
      <w:r w:rsidRPr="002E27F1">
        <w:rPr>
          <w:sz w:val="28"/>
          <w:szCs w:val="28"/>
        </w:rPr>
        <w:t xml:space="preserve">spracovať návrh na udelenie vojenskej medaily/vojenského odznaku in memoriam v zmysle § </w:t>
      </w:r>
      <w:r w:rsidRPr="001859AB">
        <w:rPr>
          <w:sz w:val="28"/>
          <w:szCs w:val="28"/>
        </w:rPr>
        <w:t xml:space="preserve">137 zákona o štátnej službe </w:t>
      </w:r>
      <w:r>
        <w:rPr>
          <w:sz w:val="28"/>
          <w:szCs w:val="28"/>
        </w:rPr>
        <w:t>profesionálnych</w:t>
      </w:r>
      <w:r w:rsidRPr="002E27F1">
        <w:rPr>
          <w:sz w:val="28"/>
          <w:szCs w:val="28"/>
        </w:rPr>
        <w:t xml:space="preserve"> </w:t>
      </w:r>
      <w:r>
        <w:rPr>
          <w:sz w:val="28"/>
          <w:szCs w:val="28"/>
        </w:rPr>
        <w:t xml:space="preserve">vojakov </w:t>
      </w:r>
      <w:r w:rsidRPr="002E27F1">
        <w:rPr>
          <w:sz w:val="28"/>
          <w:szCs w:val="28"/>
        </w:rPr>
        <w:t>a Výnosu Mini</w:t>
      </w:r>
      <w:r w:rsidRPr="002E27F1">
        <w:rPr>
          <w:sz w:val="28"/>
          <w:szCs w:val="28"/>
        </w:rPr>
        <w:t>s</w:t>
      </w:r>
      <w:r w:rsidRPr="002E27F1">
        <w:rPr>
          <w:sz w:val="28"/>
          <w:szCs w:val="28"/>
        </w:rPr>
        <w:t>terstva obrany Slovenskej republiky č. SEOPMVL-80-44/2007-OdL v znení V</w:t>
      </w:r>
      <w:r w:rsidRPr="002E27F1">
        <w:rPr>
          <w:sz w:val="28"/>
          <w:szCs w:val="28"/>
        </w:rPr>
        <w:t>ý</w:t>
      </w:r>
      <w:r w:rsidRPr="002E27F1">
        <w:rPr>
          <w:sz w:val="28"/>
          <w:szCs w:val="28"/>
        </w:rPr>
        <w:t>nosu Ministerstva obrany Slovenskej republiky č. SEOPMVL-24-32/2012-OdL o určení stupňov vojenských medailí a tried vojenských odznak</w:t>
      </w:r>
      <w:r>
        <w:rPr>
          <w:sz w:val="28"/>
          <w:szCs w:val="28"/>
        </w:rPr>
        <w:t>ov a podmienkach ich udeľovania; u</w:t>
      </w:r>
      <w:r w:rsidRPr="002E27F1">
        <w:rPr>
          <w:sz w:val="28"/>
          <w:szCs w:val="28"/>
        </w:rPr>
        <w:t>vedený návrh predložiť služobným postupom</w:t>
      </w:r>
      <w:r>
        <w:rPr>
          <w:sz w:val="28"/>
          <w:szCs w:val="28"/>
        </w:rPr>
        <w:t xml:space="preserve"> náčelníkovi Gen</w:t>
      </w:r>
      <w:r>
        <w:rPr>
          <w:sz w:val="28"/>
          <w:szCs w:val="28"/>
        </w:rPr>
        <w:t>e</w:t>
      </w:r>
      <w:r>
        <w:rPr>
          <w:sz w:val="28"/>
          <w:szCs w:val="28"/>
        </w:rPr>
        <w:t xml:space="preserve">rálneho štábu  OS SR/ministrovi </w:t>
      </w:r>
      <w:r w:rsidRPr="00F54BE9">
        <w:rPr>
          <w:sz w:val="28"/>
          <w:szCs w:val="28"/>
        </w:rPr>
        <w:t xml:space="preserve">obrany </w:t>
      </w:r>
      <w:r>
        <w:rPr>
          <w:sz w:val="28"/>
          <w:szCs w:val="28"/>
        </w:rPr>
        <w:t>SR</w:t>
      </w:r>
      <w:r w:rsidRPr="002E27F1">
        <w:rPr>
          <w:sz w:val="28"/>
          <w:szCs w:val="28"/>
        </w:rPr>
        <w:t xml:space="preserve"> (v prípade profesionálneho vojaka, ktorý zahynul pri plnení služobných povinností).</w:t>
      </w:r>
    </w:p>
    <w:p w:rsidR="005E3B44" w:rsidRPr="002E27F1" w:rsidRDefault="005E3B44" w:rsidP="00EC6A3C">
      <w:pPr>
        <w:tabs>
          <w:tab w:val="left" w:pos="-360"/>
        </w:tabs>
        <w:ind w:left="284"/>
        <w:jc w:val="both"/>
        <w:rPr>
          <w:sz w:val="28"/>
          <w:szCs w:val="28"/>
        </w:rPr>
      </w:pPr>
    </w:p>
    <w:p w:rsidR="005E3B44" w:rsidRPr="00304856" w:rsidRDefault="005E3B44" w:rsidP="006B6271">
      <w:pPr>
        <w:numPr>
          <w:ilvl w:val="0"/>
          <w:numId w:val="40"/>
        </w:numPr>
        <w:tabs>
          <w:tab w:val="left" w:pos="-360"/>
        </w:tabs>
        <w:jc w:val="both"/>
        <w:rPr>
          <w:b/>
          <w:sz w:val="28"/>
          <w:szCs w:val="28"/>
        </w:rPr>
      </w:pPr>
      <w:r>
        <w:rPr>
          <w:b/>
          <w:sz w:val="28"/>
          <w:szCs w:val="28"/>
        </w:rPr>
        <w:t>Úlohy v</w:t>
      </w:r>
      <w:r w:rsidRPr="00304856">
        <w:rPr>
          <w:b/>
          <w:sz w:val="28"/>
          <w:szCs w:val="28"/>
        </w:rPr>
        <w:t>eliteľ</w:t>
      </w:r>
      <w:r>
        <w:rPr>
          <w:b/>
          <w:sz w:val="28"/>
          <w:szCs w:val="28"/>
        </w:rPr>
        <w:t>a posádky</w:t>
      </w:r>
    </w:p>
    <w:p w:rsidR="005E3B44" w:rsidRDefault="005E3B44" w:rsidP="00797249">
      <w:pPr>
        <w:numPr>
          <w:ilvl w:val="0"/>
          <w:numId w:val="17"/>
        </w:numPr>
        <w:tabs>
          <w:tab w:val="clear" w:pos="1770"/>
          <w:tab w:val="left" w:pos="-360"/>
          <w:tab w:val="num" w:pos="284"/>
        </w:tabs>
        <w:ind w:left="284" w:hanging="284"/>
        <w:jc w:val="both"/>
        <w:rPr>
          <w:sz w:val="28"/>
          <w:szCs w:val="28"/>
        </w:rPr>
      </w:pPr>
      <w:r>
        <w:rPr>
          <w:sz w:val="28"/>
          <w:szCs w:val="28"/>
        </w:rPr>
        <w:t xml:space="preserve">zabezpečiť v súčinnosti s </w:t>
      </w:r>
      <w:r w:rsidRPr="006A1506">
        <w:rPr>
          <w:sz w:val="28"/>
          <w:szCs w:val="28"/>
        </w:rPr>
        <w:t>vedúcim služobného úradu alebo s</w:t>
      </w:r>
      <w:r>
        <w:rPr>
          <w:sz w:val="28"/>
          <w:szCs w:val="28"/>
        </w:rPr>
        <w:t xml:space="preserve"> </w:t>
      </w:r>
      <w:r w:rsidRPr="006A1506">
        <w:rPr>
          <w:sz w:val="28"/>
          <w:szCs w:val="28"/>
        </w:rPr>
        <w:t>príslušným veliteľom zomretého profesionálneho vojaka organizáciu, prípravu a</w:t>
      </w:r>
      <w:r>
        <w:rPr>
          <w:sz w:val="28"/>
          <w:szCs w:val="28"/>
        </w:rPr>
        <w:t xml:space="preserve"> </w:t>
      </w:r>
      <w:r w:rsidRPr="006A1506">
        <w:rPr>
          <w:sz w:val="28"/>
          <w:szCs w:val="28"/>
        </w:rPr>
        <w:t>priebeh vojenského p</w:t>
      </w:r>
      <w:r>
        <w:rPr>
          <w:sz w:val="28"/>
          <w:szCs w:val="28"/>
        </w:rPr>
        <w:t xml:space="preserve">ohrebu profesionálneho vojaka v </w:t>
      </w:r>
      <w:r w:rsidRPr="006A1506">
        <w:rPr>
          <w:sz w:val="28"/>
          <w:szCs w:val="28"/>
        </w:rPr>
        <w:t>plnom rozsa</w:t>
      </w:r>
      <w:r>
        <w:rPr>
          <w:sz w:val="28"/>
          <w:szCs w:val="28"/>
        </w:rPr>
        <w:t>hu,</w:t>
      </w:r>
    </w:p>
    <w:p w:rsidR="005E3B44" w:rsidRPr="006F4761" w:rsidRDefault="005E3B44" w:rsidP="00797249">
      <w:pPr>
        <w:numPr>
          <w:ilvl w:val="0"/>
          <w:numId w:val="17"/>
        </w:numPr>
        <w:tabs>
          <w:tab w:val="clear" w:pos="1770"/>
          <w:tab w:val="left" w:pos="-360"/>
          <w:tab w:val="num" w:pos="284"/>
        </w:tabs>
        <w:ind w:left="284" w:hanging="284"/>
        <w:jc w:val="both"/>
        <w:rPr>
          <w:sz w:val="28"/>
          <w:szCs w:val="28"/>
        </w:rPr>
      </w:pPr>
      <w:r w:rsidRPr="006F4761">
        <w:rPr>
          <w:sz w:val="28"/>
          <w:szCs w:val="28"/>
        </w:rPr>
        <w:t>určiť riadiaceho, ktorý sa na pohrebe osobne zúčastní, bude zodpovedať za pr</w:t>
      </w:r>
      <w:r w:rsidRPr="006F4761">
        <w:rPr>
          <w:sz w:val="28"/>
          <w:szCs w:val="28"/>
        </w:rPr>
        <w:t>í</w:t>
      </w:r>
      <w:r w:rsidRPr="006F4761">
        <w:rPr>
          <w:sz w:val="28"/>
          <w:szCs w:val="28"/>
        </w:rPr>
        <w:t>pravu, koordináciu činností, bude dohliadať na dôstojný priebeh pohr</w:t>
      </w:r>
      <w:r>
        <w:rPr>
          <w:sz w:val="28"/>
          <w:szCs w:val="28"/>
        </w:rPr>
        <w:t>ebu, túto skutočnosť uverejní v </w:t>
      </w:r>
      <w:r w:rsidRPr="00350D71">
        <w:rPr>
          <w:sz w:val="28"/>
          <w:szCs w:val="28"/>
        </w:rPr>
        <w:t>rozkaze</w:t>
      </w:r>
      <w:r>
        <w:rPr>
          <w:sz w:val="28"/>
          <w:szCs w:val="28"/>
        </w:rPr>
        <w:t xml:space="preserve"> príslušného zodpovedného funkcionára (ďalej len „rozkaz“); ďalej v </w:t>
      </w:r>
      <w:r w:rsidRPr="006F4761">
        <w:rPr>
          <w:sz w:val="28"/>
          <w:szCs w:val="28"/>
        </w:rPr>
        <w:t>rozkaze uverejní aj personálne a materiálne zabezpečenie po</w:t>
      </w:r>
      <w:r w:rsidRPr="006F4761">
        <w:rPr>
          <w:sz w:val="28"/>
          <w:szCs w:val="28"/>
        </w:rPr>
        <w:t>h</w:t>
      </w:r>
      <w:r w:rsidRPr="006F4761">
        <w:rPr>
          <w:sz w:val="28"/>
          <w:szCs w:val="28"/>
        </w:rPr>
        <w:t xml:space="preserve">rebu, ústroj, výstroj, výzbroj, počet </w:t>
      </w:r>
      <w:r>
        <w:rPr>
          <w:sz w:val="28"/>
          <w:szCs w:val="28"/>
        </w:rPr>
        <w:t xml:space="preserve">profesionálnych vojakov a </w:t>
      </w:r>
      <w:r w:rsidRPr="006F4761">
        <w:rPr>
          <w:sz w:val="28"/>
          <w:szCs w:val="28"/>
        </w:rPr>
        <w:t>počet nábojov,</w:t>
      </w:r>
    </w:p>
    <w:p w:rsidR="005E3B44" w:rsidRPr="006F4761" w:rsidRDefault="005E3B44" w:rsidP="00797249">
      <w:pPr>
        <w:numPr>
          <w:ilvl w:val="0"/>
          <w:numId w:val="17"/>
        </w:numPr>
        <w:tabs>
          <w:tab w:val="clear" w:pos="1770"/>
          <w:tab w:val="left" w:pos="-360"/>
          <w:tab w:val="num" w:pos="284"/>
        </w:tabs>
        <w:ind w:left="284" w:hanging="284"/>
        <w:jc w:val="both"/>
        <w:rPr>
          <w:sz w:val="28"/>
          <w:szCs w:val="28"/>
        </w:rPr>
      </w:pPr>
      <w:r>
        <w:rPr>
          <w:sz w:val="28"/>
          <w:szCs w:val="28"/>
        </w:rPr>
        <w:t>oboznámiť</w:t>
      </w:r>
      <w:r w:rsidRPr="006A1506">
        <w:rPr>
          <w:sz w:val="28"/>
          <w:szCs w:val="28"/>
        </w:rPr>
        <w:t xml:space="preserve"> pozosta</w:t>
      </w:r>
      <w:r>
        <w:rPr>
          <w:sz w:val="28"/>
          <w:szCs w:val="28"/>
        </w:rPr>
        <w:t>lých s rozsahom nákladov, ktoré MO SR</w:t>
      </w:r>
      <w:r w:rsidRPr="006A1506">
        <w:rPr>
          <w:sz w:val="28"/>
          <w:szCs w:val="28"/>
        </w:rPr>
        <w:t xml:space="preserve"> môže uhradiť podľa zákona o sociálnom zabez</w:t>
      </w:r>
      <w:r>
        <w:rPr>
          <w:sz w:val="28"/>
          <w:szCs w:val="28"/>
        </w:rPr>
        <w:t>pečení</w:t>
      </w:r>
      <w:r w:rsidRPr="00925326">
        <w:rPr>
          <w:sz w:val="28"/>
          <w:szCs w:val="28"/>
        </w:rPr>
        <w:t>;</w:t>
      </w:r>
      <w:r>
        <w:rPr>
          <w:sz w:val="28"/>
          <w:szCs w:val="28"/>
        </w:rPr>
        <w:t xml:space="preserve"> v </w:t>
      </w:r>
      <w:r w:rsidRPr="006F4761">
        <w:rPr>
          <w:sz w:val="28"/>
          <w:szCs w:val="28"/>
        </w:rPr>
        <w:t>prípade, že pozostalí si prajú zabezpečiť po</w:t>
      </w:r>
      <w:r w:rsidRPr="006F4761">
        <w:rPr>
          <w:sz w:val="28"/>
          <w:szCs w:val="28"/>
        </w:rPr>
        <w:t>h</w:t>
      </w:r>
      <w:r w:rsidRPr="006F4761">
        <w:rPr>
          <w:sz w:val="28"/>
          <w:szCs w:val="28"/>
        </w:rPr>
        <w:t xml:space="preserve">reb so spoluúčasťou  </w:t>
      </w:r>
      <w:r>
        <w:rPr>
          <w:sz w:val="28"/>
          <w:szCs w:val="28"/>
        </w:rPr>
        <w:t xml:space="preserve">MO SR, poučiť pozostalých o </w:t>
      </w:r>
      <w:r w:rsidRPr="006F4761">
        <w:rPr>
          <w:sz w:val="28"/>
          <w:szCs w:val="28"/>
        </w:rPr>
        <w:t>rozsahu nákladov, ktoré môže uhradiť MO SR v tomto prípade,</w:t>
      </w:r>
    </w:p>
    <w:p w:rsidR="005E3B44" w:rsidRPr="006A1506" w:rsidRDefault="005E3B44" w:rsidP="00797249">
      <w:pPr>
        <w:numPr>
          <w:ilvl w:val="0"/>
          <w:numId w:val="17"/>
        </w:numPr>
        <w:tabs>
          <w:tab w:val="clear" w:pos="1770"/>
          <w:tab w:val="left" w:pos="-360"/>
          <w:tab w:val="num" w:pos="284"/>
        </w:tabs>
        <w:ind w:left="284" w:hanging="284"/>
        <w:jc w:val="both"/>
        <w:rPr>
          <w:sz w:val="28"/>
          <w:szCs w:val="28"/>
        </w:rPr>
      </w:pPr>
      <w:r>
        <w:rPr>
          <w:sz w:val="28"/>
          <w:szCs w:val="28"/>
        </w:rPr>
        <w:t>objednať</w:t>
      </w:r>
      <w:r w:rsidRPr="00E45CDC">
        <w:rPr>
          <w:sz w:val="28"/>
          <w:szCs w:val="28"/>
        </w:rPr>
        <w:t xml:space="preserve"> </w:t>
      </w:r>
      <w:r>
        <w:rPr>
          <w:sz w:val="28"/>
          <w:szCs w:val="28"/>
        </w:rPr>
        <w:t xml:space="preserve">v </w:t>
      </w:r>
      <w:r w:rsidRPr="00E45CDC">
        <w:rPr>
          <w:sz w:val="28"/>
          <w:szCs w:val="28"/>
        </w:rPr>
        <w:t>organizácii zabezpečujúcej pohrebné služby objednávku úpravy</w:t>
      </w:r>
      <w:r w:rsidRPr="006A1506">
        <w:rPr>
          <w:sz w:val="28"/>
          <w:szCs w:val="28"/>
        </w:rPr>
        <w:t xml:space="preserve"> obl</w:t>
      </w:r>
      <w:r w:rsidRPr="006A1506">
        <w:rPr>
          <w:sz w:val="28"/>
          <w:szCs w:val="28"/>
        </w:rPr>
        <w:t>e</w:t>
      </w:r>
      <w:r w:rsidRPr="006A1506">
        <w:rPr>
          <w:sz w:val="28"/>
          <w:szCs w:val="28"/>
        </w:rPr>
        <w:t xml:space="preserve">čenia a uloženia telesných pozostatkov, rakvu </w:t>
      </w:r>
      <w:r w:rsidRPr="00EA383F">
        <w:rPr>
          <w:sz w:val="28"/>
          <w:szCs w:val="28"/>
        </w:rPr>
        <w:t>strednej cenovej kategórie,</w:t>
      </w:r>
    </w:p>
    <w:p w:rsidR="005E3B44" w:rsidRPr="006A1506" w:rsidRDefault="005E3B44" w:rsidP="00797249">
      <w:pPr>
        <w:numPr>
          <w:ilvl w:val="0"/>
          <w:numId w:val="17"/>
        </w:numPr>
        <w:tabs>
          <w:tab w:val="clear" w:pos="1770"/>
          <w:tab w:val="left" w:pos="-360"/>
          <w:tab w:val="num" w:pos="284"/>
        </w:tabs>
        <w:ind w:left="284" w:hanging="284"/>
        <w:jc w:val="both"/>
        <w:rPr>
          <w:sz w:val="28"/>
          <w:szCs w:val="28"/>
        </w:rPr>
      </w:pPr>
      <w:r>
        <w:rPr>
          <w:sz w:val="28"/>
          <w:szCs w:val="28"/>
        </w:rPr>
        <w:t>zabezpečiť,</w:t>
      </w:r>
      <w:r w:rsidRPr="006A1506">
        <w:rPr>
          <w:sz w:val="28"/>
          <w:szCs w:val="28"/>
        </w:rPr>
        <w:t xml:space="preserve"> aby</w:t>
      </w:r>
      <w:r>
        <w:rPr>
          <w:sz w:val="28"/>
          <w:szCs w:val="28"/>
        </w:rPr>
        <w:t xml:space="preserve"> boli vykonané pohrebné úkony a </w:t>
      </w:r>
      <w:r w:rsidRPr="006A1506">
        <w:rPr>
          <w:sz w:val="28"/>
          <w:szCs w:val="28"/>
        </w:rPr>
        <w:t>obrady obvyklé</w:t>
      </w:r>
      <w:r>
        <w:rPr>
          <w:sz w:val="28"/>
          <w:szCs w:val="28"/>
        </w:rPr>
        <w:t xml:space="preserve"> v </w:t>
      </w:r>
      <w:r w:rsidRPr="006A1506">
        <w:rPr>
          <w:sz w:val="28"/>
          <w:szCs w:val="28"/>
        </w:rPr>
        <w:t>mieste pohr</w:t>
      </w:r>
      <w:r w:rsidRPr="006A1506">
        <w:rPr>
          <w:sz w:val="28"/>
          <w:szCs w:val="28"/>
        </w:rPr>
        <w:t>e</w:t>
      </w:r>
      <w:r w:rsidRPr="006A1506">
        <w:rPr>
          <w:sz w:val="28"/>
          <w:szCs w:val="28"/>
        </w:rPr>
        <w:t>bu, vrátane dopravy telesných pozostatkov vojaka na miesto pohrebu</w:t>
      </w:r>
      <w:r w:rsidRPr="00925326">
        <w:rPr>
          <w:sz w:val="28"/>
          <w:szCs w:val="28"/>
        </w:rPr>
        <w:t>; a</w:t>
      </w:r>
      <w:r w:rsidRPr="006A1506">
        <w:rPr>
          <w:sz w:val="28"/>
          <w:szCs w:val="28"/>
        </w:rPr>
        <w:t>k sa vyk</w:t>
      </w:r>
      <w:r w:rsidRPr="006A1506">
        <w:rPr>
          <w:sz w:val="28"/>
          <w:szCs w:val="28"/>
        </w:rPr>
        <w:t>o</w:t>
      </w:r>
      <w:r w:rsidRPr="006A1506">
        <w:rPr>
          <w:sz w:val="28"/>
          <w:szCs w:val="28"/>
        </w:rPr>
        <w:t>náva pohreb vojaka spopolnením, objedná veliteľ posádky tiež prepravu telesných pozostatkov vojaka z miesta pohrebného obradu na miesto spopolnenia,</w:t>
      </w:r>
    </w:p>
    <w:p w:rsidR="005E3B44" w:rsidRPr="00CC5085" w:rsidRDefault="005E3B44" w:rsidP="00797249">
      <w:pPr>
        <w:numPr>
          <w:ilvl w:val="0"/>
          <w:numId w:val="17"/>
        </w:numPr>
        <w:tabs>
          <w:tab w:val="clear" w:pos="1770"/>
          <w:tab w:val="left" w:pos="-360"/>
          <w:tab w:val="num" w:pos="284"/>
        </w:tabs>
        <w:ind w:left="284" w:hanging="284"/>
        <w:jc w:val="both"/>
        <w:rPr>
          <w:sz w:val="28"/>
          <w:szCs w:val="28"/>
        </w:rPr>
      </w:pPr>
      <w:r>
        <w:rPr>
          <w:sz w:val="28"/>
          <w:szCs w:val="28"/>
        </w:rPr>
        <w:t xml:space="preserve">ak si pozostalí želajú vykonať pri pohrebe cirkevný obrad, je možné </w:t>
      </w:r>
      <w:r w:rsidRPr="006A1506">
        <w:rPr>
          <w:sz w:val="28"/>
          <w:szCs w:val="28"/>
        </w:rPr>
        <w:t>požiada</w:t>
      </w:r>
      <w:r>
        <w:rPr>
          <w:sz w:val="28"/>
          <w:szCs w:val="28"/>
        </w:rPr>
        <w:t>ť</w:t>
      </w:r>
      <w:r w:rsidRPr="006A1506">
        <w:rPr>
          <w:sz w:val="28"/>
          <w:szCs w:val="28"/>
        </w:rPr>
        <w:t xml:space="preserve"> </w:t>
      </w:r>
      <w:r>
        <w:rPr>
          <w:sz w:val="28"/>
          <w:szCs w:val="28"/>
        </w:rPr>
        <w:br/>
      </w:r>
      <w:r w:rsidRPr="006A1506">
        <w:rPr>
          <w:sz w:val="28"/>
          <w:szCs w:val="28"/>
        </w:rPr>
        <w:t>o</w:t>
      </w:r>
      <w:r>
        <w:rPr>
          <w:sz w:val="28"/>
          <w:szCs w:val="28"/>
        </w:rPr>
        <w:t xml:space="preserve"> jeho vykonanie</w:t>
      </w:r>
      <w:r w:rsidRPr="006A1506">
        <w:rPr>
          <w:sz w:val="28"/>
          <w:szCs w:val="28"/>
        </w:rPr>
        <w:t xml:space="preserve"> alebo sprostredkovanie </w:t>
      </w:r>
      <w:r>
        <w:rPr>
          <w:sz w:val="28"/>
          <w:szCs w:val="28"/>
        </w:rPr>
        <w:t xml:space="preserve">vojenského duchovného </w:t>
      </w:r>
      <w:r w:rsidRPr="006A1506">
        <w:rPr>
          <w:sz w:val="28"/>
          <w:szCs w:val="28"/>
        </w:rPr>
        <w:t>(</w:t>
      </w:r>
      <w:r>
        <w:rPr>
          <w:sz w:val="28"/>
          <w:szCs w:val="28"/>
        </w:rPr>
        <w:t>kontaktné úd</w:t>
      </w:r>
      <w:r>
        <w:rPr>
          <w:sz w:val="28"/>
          <w:szCs w:val="28"/>
        </w:rPr>
        <w:t>a</w:t>
      </w:r>
      <w:r>
        <w:rPr>
          <w:sz w:val="28"/>
          <w:szCs w:val="28"/>
        </w:rPr>
        <w:t xml:space="preserve">je: </w:t>
      </w:r>
      <w:hyperlink r:id="rId8" w:history="1">
        <w:r w:rsidRPr="00D719F3">
          <w:rPr>
            <w:rStyle w:val="Hyperlink"/>
            <w:color w:val="auto"/>
            <w:sz w:val="28"/>
            <w:szCs w:val="28"/>
            <w:u w:val="none"/>
          </w:rPr>
          <w:t>www.ordinariat.sk</w:t>
        </w:r>
      </w:hyperlink>
      <w:r w:rsidRPr="00D719F3">
        <w:rPr>
          <w:sz w:val="28"/>
          <w:szCs w:val="28"/>
        </w:rPr>
        <w:t xml:space="preserve">, </w:t>
      </w:r>
      <w:hyperlink r:id="rId9" w:history="1">
        <w:r w:rsidRPr="00D719F3">
          <w:rPr>
            <w:rStyle w:val="Hyperlink"/>
            <w:color w:val="auto"/>
            <w:sz w:val="28"/>
            <w:szCs w:val="28"/>
            <w:u w:val="none"/>
          </w:rPr>
          <w:t>www.ustreps.sk</w:t>
        </w:r>
      </w:hyperlink>
      <w:r>
        <w:rPr>
          <w:sz w:val="28"/>
          <w:szCs w:val="28"/>
        </w:rPr>
        <w:t>)</w:t>
      </w:r>
      <w:r w:rsidRPr="00925326">
        <w:rPr>
          <w:sz w:val="28"/>
          <w:szCs w:val="28"/>
        </w:rPr>
        <w:t>; v</w:t>
      </w:r>
      <w:r>
        <w:rPr>
          <w:sz w:val="28"/>
          <w:szCs w:val="28"/>
        </w:rPr>
        <w:t xml:space="preserve"> prípade, ak cirkevný obrad vykonáva kňaz, duchovný podľa vlastného výberu pozostalých, je potrebné kontaktovať ho na príslušnom farskom úrade; v takomto</w:t>
      </w:r>
      <w:r w:rsidRPr="006A1506">
        <w:rPr>
          <w:sz w:val="28"/>
          <w:szCs w:val="28"/>
        </w:rPr>
        <w:t> prípade</w:t>
      </w:r>
      <w:r>
        <w:rPr>
          <w:sz w:val="28"/>
          <w:szCs w:val="28"/>
        </w:rPr>
        <w:t xml:space="preserve"> je nutné </w:t>
      </w:r>
      <w:r w:rsidRPr="006A1506">
        <w:rPr>
          <w:sz w:val="28"/>
          <w:szCs w:val="28"/>
        </w:rPr>
        <w:t>v objednávke upo</w:t>
      </w:r>
      <w:r>
        <w:rPr>
          <w:sz w:val="28"/>
          <w:szCs w:val="28"/>
        </w:rPr>
        <w:t>zorniť</w:t>
      </w:r>
      <w:r w:rsidRPr="006A1506">
        <w:rPr>
          <w:sz w:val="28"/>
          <w:szCs w:val="28"/>
        </w:rPr>
        <w:t xml:space="preserve"> na úhradu nákladov z</w:t>
      </w:r>
      <w:r>
        <w:rPr>
          <w:sz w:val="28"/>
          <w:szCs w:val="28"/>
        </w:rPr>
        <w:t> </w:t>
      </w:r>
      <w:r w:rsidRPr="006A1506">
        <w:rPr>
          <w:sz w:val="28"/>
          <w:szCs w:val="28"/>
        </w:rPr>
        <w:t>Vojenského úradu soci</w:t>
      </w:r>
      <w:r>
        <w:rPr>
          <w:sz w:val="28"/>
          <w:szCs w:val="28"/>
        </w:rPr>
        <w:t xml:space="preserve">álneho zabezpečenia </w:t>
      </w:r>
      <w:r w:rsidRPr="00CC5085">
        <w:rPr>
          <w:sz w:val="28"/>
          <w:szCs w:val="28"/>
        </w:rPr>
        <w:t>(VÚSZ)</w:t>
      </w:r>
      <w:r>
        <w:rPr>
          <w:sz w:val="28"/>
          <w:szCs w:val="28"/>
        </w:rPr>
        <w:t xml:space="preserve"> a </w:t>
      </w:r>
      <w:r w:rsidRPr="00CC5085">
        <w:rPr>
          <w:sz w:val="28"/>
          <w:szCs w:val="28"/>
        </w:rPr>
        <w:t>túto skutočnosť v</w:t>
      </w:r>
      <w:r>
        <w:rPr>
          <w:sz w:val="28"/>
          <w:szCs w:val="28"/>
        </w:rPr>
        <w:t xml:space="preserve"> </w:t>
      </w:r>
      <w:r w:rsidRPr="00CC5085">
        <w:rPr>
          <w:sz w:val="28"/>
          <w:szCs w:val="28"/>
        </w:rPr>
        <w:t xml:space="preserve">objednávke aj </w:t>
      </w:r>
      <w:r>
        <w:rPr>
          <w:sz w:val="28"/>
          <w:szCs w:val="28"/>
        </w:rPr>
        <w:t>zaznamenať</w:t>
      </w:r>
      <w:r w:rsidRPr="00CC5085">
        <w:rPr>
          <w:sz w:val="28"/>
          <w:szCs w:val="28"/>
        </w:rPr>
        <w:t>,</w:t>
      </w:r>
    </w:p>
    <w:p w:rsidR="005E3B44" w:rsidRPr="006A1506" w:rsidRDefault="005E3B44" w:rsidP="00797249">
      <w:pPr>
        <w:numPr>
          <w:ilvl w:val="0"/>
          <w:numId w:val="17"/>
        </w:numPr>
        <w:tabs>
          <w:tab w:val="clear" w:pos="1770"/>
          <w:tab w:val="left" w:pos="-360"/>
          <w:tab w:val="num" w:pos="284"/>
        </w:tabs>
        <w:ind w:left="284" w:hanging="284"/>
        <w:jc w:val="both"/>
        <w:rPr>
          <w:sz w:val="28"/>
          <w:szCs w:val="28"/>
        </w:rPr>
      </w:pPr>
      <w:r w:rsidRPr="006A1506">
        <w:rPr>
          <w:sz w:val="28"/>
          <w:szCs w:val="28"/>
        </w:rPr>
        <w:t>vyrozumie</w:t>
      </w:r>
      <w:r>
        <w:rPr>
          <w:sz w:val="28"/>
          <w:szCs w:val="28"/>
        </w:rPr>
        <w:t>ť</w:t>
      </w:r>
      <w:r w:rsidRPr="006A1506">
        <w:rPr>
          <w:sz w:val="28"/>
          <w:szCs w:val="28"/>
        </w:rPr>
        <w:t xml:space="preserve"> bez meškania VÚSZ</w:t>
      </w:r>
      <w:r>
        <w:rPr>
          <w:sz w:val="28"/>
          <w:szCs w:val="28"/>
        </w:rPr>
        <w:t>,</w:t>
      </w:r>
      <w:r w:rsidRPr="006A1506">
        <w:rPr>
          <w:sz w:val="28"/>
          <w:szCs w:val="28"/>
        </w:rPr>
        <w:t xml:space="preserve"> pričom uvedie všetky rozhodujúce údaje p</w:t>
      </w:r>
      <w:r w:rsidRPr="006A1506">
        <w:rPr>
          <w:sz w:val="28"/>
          <w:szCs w:val="28"/>
        </w:rPr>
        <w:t>o</w:t>
      </w:r>
      <w:r w:rsidRPr="006A1506">
        <w:rPr>
          <w:sz w:val="28"/>
          <w:szCs w:val="28"/>
        </w:rPr>
        <w:t>trebné na zabezpečenie pohrebu</w:t>
      </w:r>
      <w:r>
        <w:rPr>
          <w:sz w:val="28"/>
          <w:szCs w:val="28"/>
        </w:rPr>
        <w:t xml:space="preserve"> vojaka a úhradu nákladov s tým spojených</w:t>
      </w:r>
      <w:r w:rsidRPr="006A1506">
        <w:rPr>
          <w:sz w:val="28"/>
          <w:szCs w:val="28"/>
        </w:rPr>
        <w:t>,</w:t>
      </w:r>
    </w:p>
    <w:p w:rsidR="005E3B44" w:rsidRPr="006A1506" w:rsidRDefault="005E3B44" w:rsidP="00797249">
      <w:pPr>
        <w:numPr>
          <w:ilvl w:val="0"/>
          <w:numId w:val="17"/>
        </w:numPr>
        <w:tabs>
          <w:tab w:val="clear" w:pos="1770"/>
          <w:tab w:val="left" w:pos="-360"/>
          <w:tab w:val="num" w:pos="284"/>
        </w:tabs>
        <w:ind w:left="284" w:hanging="284"/>
        <w:jc w:val="both"/>
        <w:rPr>
          <w:sz w:val="28"/>
          <w:szCs w:val="28"/>
        </w:rPr>
      </w:pPr>
      <w:r w:rsidRPr="006A1506">
        <w:rPr>
          <w:sz w:val="28"/>
          <w:szCs w:val="28"/>
        </w:rPr>
        <w:t>z</w:t>
      </w:r>
      <w:r>
        <w:rPr>
          <w:sz w:val="28"/>
          <w:szCs w:val="28"/>
        </w:rPr>
        <w:t>abezpečiť</w:t>
      </w:r>
      <w:r w:rsidRPr="006A1506">
        <w:rPr>
          <w:sz w:val="28"/>
          <w:szCs w:val="28"/>
        </w:rPr>
        <w:t xml:space="preserve"> </w:t>
      </w:r>
      <w:r>
        <w:rPr>
          <w:sz w:val="28"/>
          <w:szCs w:val="28"/>
        </w:rPr>
        <w:t xml:space="preserve">koordináciu činností s veliteľom </w:t>
      </w:r>
      <w:r w:rsidRPr="00B3090B">
        <w:rPr>
          <w:sz w:val="28"/>
          <w:szCs w:val="28"/>
        </w:rPr>
        <w:t>Čestnej stráže OS SR</w:t>
      </w:r>
      <w:r>
        <w:rPr>
          <w:sz w:val="28"/>
          <w:szCs w:val="28"/>
        </w:rPr>
        <w:t xml:space="preserve"> a veliteľom Vojenskej hudby (v tomto prípade sa veliteľom rozumie profesionálny vojak, kt</w:t>
      </w:r>
      <w:r>
        <w:rPr>
          <w:sz w:val="28"/>
          <w:szCs w:val="28"/>
        </w:rPr>
        <w:t>o</w:t>
      </w:r>
      <w:r>
        <w:rPr>
          <w:sz w:val="28"/>
          <w:szCs w:val="28"/>
        </w:rPr>
        <w:t>rý priamo velí/diriguje na mieste pohrebu) a taktiež materiálno-technické zabe</w:t>
      </w:r>
      <w:r>
        <w:rPr>
          <w:sz w:val="28"/>
          <w:szCs w:val="28"/>
        </w:rPr>
        <w:t>z</w:t>
      </w:r>
      <w:r>
        <w:rPr>
          <w:sz w:val="28"/>
          <w:szCs w:val="28"/>
        </w:rPr>
        <w:t>pečenie nevyhnutné na plynulý priebeh vojenského pohrebu</w:t>
      </w:r>
      <w:r w:rsidRPr="006A1506">
        <w:rPr>
          <w:sz w:val="28"/>
          <w:szCs w:val="28"/>
        </w:rPr>
        <w:t>,</w:t>
      </w:r>
    </w:p>
    <w:p w:rsidR="005E3B44" w:rsidRPr="006A1506" w:rsidRDefault="005E3B44" w:rsidP="00797249">
      <w:pPr>
        <w:numPr>
          <w:ilvl w:val="0"/>
          <w:numId w:val="17"/>
        </w:numPr>
        <w:tabs>
          <w:tab w:val="clear" w:pos="1770"/>
          <w:tab w:val="left" w:pos="-360"/>
          <w:tab w:val="num" w:pos="284"/>
        </w:tabs>
        <w:ind w:left="720" w:hanging="720"/>
        <w:jc w:val="both"/>
        <w:rPr>
          <w:sz w:val="28"/>
          <w:szCs w:val="28"/>
        </w:rPr>
      </w:pPr>
      <w:r>
        <w:rPr>
          <w:sz w:val="28"/>
          <w:szCs w:val="28"/>
        </w:rPr>
        <w:t>sústrediť</w:t>
      </w:r>
      <w:r w:rsidRPr="006A1506">
        <w:rPr>
          <w:sz w:val="28"/>
          <w:szCs w:val="28"/>
        </w:rPr>
        <w:t xml:space="preserve"> po vykonaní vojenského pohrebu dokumenty od pozostalých:</w:t>
      </w:r>
    </w:p>
    <w:p w:rsidR="005E3B44" w:rsidRPr="00A56A3D" w:rsidRDefault="005E3B44" w:rsidP="001B7AFA">
      <w:pPr>
        <w:tabs>
          <w:tab w:val="left" w:pos="-360"/>
        </w:tabs>
        <w:ind w:left="349" w:hanging="65"/>
        <w:jc w:val="both"/>
        <w:rPr>
          <w:sz w:val="28"/>
          <w:szCs w:val="28"/>
        </w:rPr>
      </w:pPr>
      <w:r>
        <w:rPr>
          <w:sz w:val="28"/>
          <w:szCs w:val="28"/>
        </w:rPr>
        <w:t xml:space="preserve">1. </w:t>
      </w:r>
      <w:r w:rsidRPr="006F4761">
        <w:rPr>
          <w:sz w:val="28"/>
          <w:szCs w:val="28"/>
        </w:rPr>
        <w:t xml:space="preserve">žiadosti </w:t>
      </w:r>
      <w:r w:rsidRPr="001B7AFA">
        <w:rPr>
          <w:sz w:val="28"/>
          <w:szCs w:val="28"/>
        </w:rPr>
        <w:t>podľa bodu 2</w:t>
      </w:r>
      <w:r>
        <w:rPr>
          <w:sz w:val="28"/>
          <w:szCs w:val="28"/>
        </w:rPr>
        <w:t xml:space="preserve"> písm.</w:t>
      </w:r>
      <w:r w:rsidRPr="006F4761">
        <w:rPr>
          <w:sz w:val="28"/>
          <w:szCs w:val="28"/>
        </w:rPr>
        <w:t xml:space="preserve"> l),</w:t>
      </w:r>
    </w:p>
    <w:p w:rsidR="005E3B44" w:rsidRPr="006A1506" w:rsidRDefault="005E3B44" w:rsidP="001B7AFA">
      <w:pPr>
        <w:tabs>
          <w:tab w:val="left" w:pos="-360"/>
        </w:tabs>
        <w:ind w:left="349" w:hanging="65"/>
        <w:jc w:val="both"/>
        <w:rPr>
          <w:sz w:val="28"/>
          <w:szCs w:val="28"/>
        </w:rPr>
      </w:pPr>
      <w:r w:rsidRPr="00A56A3D">
        <w:rPr>
          <w:sz w:val="28"/>
          <w:szCs w:val="28"/>
        </w:rPr>
        <w:t xml:space="preserve">2. </w:t>
      </w:r>
      <w:r>
        <w:rPr>
          <w:sz w:val="28"/>
          <w:szCs w:val="28"/>
        </w:rPr>
        <w:t>kópiu</w:t>
      </w:r>
      <w:r w:rsidRPr="006A1506">
        <w:rPr>
          <w:sz w:val="28"/>
          <w:szCs w:val="28"/>
        </w:rPr>
        <w:t xml:space="preserve"> úmrtného listu,</w:t>
      </w:r>
    </w:p>
    <w:p w:rsidR="005E3B44" w:rsidRPr="006A1506" w:rsidRDefault="005E3B44" w:rsidP="001B7AFA">
      <w:pPr>
        <w:tabs>
          <w:tab w:val="left" w:pos="-360"/>
        </w:tabs>
        <w:ind w:left="349" w:hanging="65"/>
        <w:jc w:val="both"/>
        <w:rPr>
          <w:sz w:val="28"/>
          <w:szCs w:val="28"/>
        </w:rPr>
      </w:pPr>
      <w:r>
        <w:rPr>
          <w:sz w:val="28"/>
          <w:szCs w:val="28"/>
        </w:rPr>
        <w:t>3. faktúry, prípadne</w:t>
      </w:r>
      <w:r w:rsidRPr="006A1506">
        <w:rPr>
          <w:sz w:val="28"/>
          <w:szCs w:val="28"/>
        </w:rPr>
        <w:t xml:space="preserve"> účtenky </w:t>
      </w:r>
      <w:r>
        <w:rPr>
          <w:sz w:val="28"/>
          <w:szCs w:val="28"/>
        </w:rPr>
        <w:t xml:space="preserve">od pohrebnej služby súvisiace s </w:t>
      </w:r>
      <w:r w:rsidRPr="006A1506">
        <w:rPr>
          <w:sz w:val="28"/>
          <w:szCs w:val="28"/>
        </w:rPr>
        <w:t>vykonaním pohrebu,</w:t>
      </w:r>
    </w:p>
    <w:p w:rsidR="005E3B44" w:rsidRPr="00D719F3" w:rsidRDefault="005E3B44" w:rsidP="001B7AFA">
      <w:pPr>
        <w:tabs>
          <w:tab w:val="left" w:pos="-360"/>
        </w:tabs>
        <w:ind w:left="567" w:hanging="283"/>
        <w:jc w:val="both"/>
        <w:rPr>
          <w:sz w:val="28"/>
          <w:szCs w:val="28"/>
        </w:rPr>
      </w:pPr>
      <w:r>
        <w:rPr>
          <w:sz w:val="28"/>
          <w:szCs w:val="28"/>
        </w:rPr>
        <w:t xml:space="preserve">4. potvrdenie z </w:t>
      </w:r>
      <w:r w:rsidRPr="00D719F3">
        <w:rPr>
          <w:sz w:val="28"/>
          <w:szCs w:val="28"/>
        </w:rPr>
        <w:t>mestského úradu o tom, že neprevzal peňažnú hotovosť na zabe</w:t>
      </w:r>
      <w:r w:rsidRPr="00D719F3">
        <w:rPr>
          <w:sz w:val="28"/>
          <w:szCs w:val="28"/>
        </w:rPr>
        <w:t>z</w:t>
      </w:r>
      <w:r w:rsidRPr="00D719F3">
        <w:rPr>
          <w:sz w:val="28"/>
          <w:szCs w:val="28"/>
        </w:rPr>
        <w:t>pečenie pohrebu,</w:t>
      </w:r>
    </w:p>
    <w:p w:rsidR="005E3B44" w:rsidRPr="007C3FA0" w:rsidRDefault="005E3B44" w:rsidP="001B7AFA">
      <w:pPr>
        <w:tabs>
          <w:tab w:val="left" w:pos="-360"/>
        </w:tabs>
        <w:ind w:left="349" w:hanging="65"/>
        <w:jc w:val="both"/>
        <w:rPr>
          <w:sz w:val="28"/>
          <w:szCs w:val="28"/>
        </w:rPr>
      </w:pPr>
      <w:r>
        <w:rPr>
          <w:sz w:val="28"/>
          <w:szCs w:val="28"/>
        </w:rPr>
        <w:t xml:space="preserve">5. </w:t>
      </w:r>
      <w:r w:rsidRPr="006A1506">
        <w:rPr>
          <w:sz w:val="28"/>
          <w:szCs w:val="28"/>
        </w:rPr>
        <w:t>čestné prehlásenie o tom, že v čase úmrtia manželstvo nebolo rozvedené,</w:t>
      </w:r>
    </w:p>
    <w:p w:rsidR="005E3B44" w:rsidRDefault="005E3B44" w:rsidP="00797249">
      <w:pPr>
        <w:numPr>
          <w:ilvl w:val="0"/>
          <w:numId w:val="17"/>
        </w:numPr>
        <w:tabs>
          <w:tab w:val="left" w:pos="-360"/>
          <w:tab w:val="left" w:pos="284"/>
        </w:tabs>
        <w:ind w:hanging="1770"/>
        <w:jc w:val="both"/>
        <w:rPr>
          <w:sz w:val="28"/>
          <w:szCs w:val="28"/>
        </w:rPr>
      </w:pPr>
      <w:r>
        <w:rPr>
          <w:sz w:val="28"/>
          <w:szCs w:val="28"/>
        </w:rPr>
        <w:t>odoslať</w:t>
      </w:r>
      <w:r w:rsidRPr="006A1506">
        <w:rPr>
          <w:sz w:val="28"/>
          <w:szCs w:val="28"/>
        </w:rPr>
        <w:t xml:space="preserve"> spísané dokumenty a žiadosti od pozostalých na</w:t>
      </w:r>
      <w:r>
        <w:rPr>
          <w:sz w:val="28"/>
          <w:szCs w:val="28"/>
        </w:rPr>
        <w:t xml:space="preserve"> VÚSZ,</w:t>
      </w:r>
    </w:p>
    <w:p w:rsidR="005E3B44" w:rsidRDefault="005E3B44" w:rsidP="00797249">
      <w:pPr>
        <w:numPr>
          <w:ilvl w:val="0"/>
          <w:numId w:val="17"/>
        </w:numPr>
        <w:tabs>
          <w:tab w:val="clear" w:pos="1770"/>
          <w:tab w:val="left" w:pos="-360"/>
          <w:tab w:val="left" w:pos="284"/>
        </w:tabs>
        <w:ind w:left="284" w:hanging="284"/>
        <w:jc w:val="both"/>
        <w:rPr>
          <w:sz w:val="28"/>
          <w:szCs w:val="28"/>
        </w:rPr>
      </w:pPr>
      <w:r>
        <w:rPr>
          <w:sz w:val="28"/>
          <w:szCs w:val="28"/>
        </w:rPr>
        <w:t xml:space="preserve">oboznámiť pozostalých o ďalších náhradách podľa </w:t>
      </w:r>
      <w:r w:rsidRPr="007C3FA0">
        <w:rPr>
          <w:sz w:val="28"/>
          <w:szCs w:val="28"/>
        </w:rPr>
        <w:t>§</w:t>
      </w:r>
      <w:r>
        <w:rPr>
          <w:sz w:val="28"/>
          <w:szCs w:val="28"/>
        </w:rPr>
        <w:t xml:space="preserve"> 25 </w:t>
      </w:r>
      <w:r w:rsidRPr="00CC5085">
        <w:rPr>
          <w:sz w:val="28"/>
          <w:szCs w:val="28"/>
        </w:rPr>
        <w:t>zákon</w:t>
      </w:r>
      <w:r>
        <w:rPr>
          <w:sz w:val="28"/>
          <w:szCs w:val="28"/>
        </w:rPr>
        <w:t>a</w:t>
      </w:r>
      <w:r w:rsidRPr="00CC5085">
        <w:rPr>
          <w:sz w:val="28"/>
          <w:szCs w:val="28"/>
        </w:rPr>
        <w:t xml:space="preserve"> o sociálnom z</w:t>
      </w:r>
      <w:r w:rsidRPr="00CC5085">
        <w:rPr>
          <w:sz w:val="28"/>
          <w:szCs w:val="28"/>
        </w:rPr>
        <w:t>a</w:t>
      </w:r>
      <w:r w:rsidRPr="00CC5085">
        <w:rPr>
          <w:sz w:val="28"/>
          <w:szCs w:val="28"/>
        </w:rPr>
        <w:t>bezpečení</w:t>
      </w:r>
      <w:r>
        <w:rPr>
          <w:sz w:val="28"/>
          <w:szCs w:val="28"/>
        </w:rPr>
        <w:t>,</w:t>
      </w:r>
    </w:p>
    <w:p w:rsidR="005E3B44" w:rsidRPr="006F4761" w:rsidRDefault="005E3B44" w:rsidP="00797249">
      <w:pPr>
        <w:numPr>
          <w:ilvl w:val="0"/>
          <w:numId w:val="17"/>
        </w:numPr>
        <w:tabs>
          <w:tab w:val="clear" w:pos="1770"/>
          <w:tab w:val="left" w:pos="-360"/>
          <w:tab w:val="left" w:pos="284"/>
        </w:tabs>
        <w:ind w:left="284" w:hanging="284"/>
        <w:jc w:val="both"/>
        <w:rPr>
          <w:sz w:val="28"/>
          <w:szCs w:val="28"/>
        </w:rPr>
      </w:pPr>
      <w:r w:rsidRPr="006F4761">
        <w:rPr>
          <w:sz w:val="28"/>
          <w:szCs w:val="28"/>
        </w:rPr>
        <w:t>spísať s pozostalými:</w:t>
      </w:r>
    </w:p>
    <w:p w:rsidR="005E3B44" w:rsidRPr="001B7AFA" w:rsidRDefault="005E3B44" w:rsidP="001B7AFA">
      <w:pPr>
        <w:pStyle w:val="ListParagraph"/>
        <w:numPr>
          <w:ilvl w:val="0"/>
          <w:numId w:val="55"/>
        </w:numPr>
        <w:tabs>
          <w:tab w:val="left" w:pos="-360"/>
          <w:tab w:val="left" w:pos="284"/>
        </w:tabs>
        <w:ind w:left="567" w:hanging="283"/>
        <w:jc w:val="both"/>
        <w:rPr>
          <w:sz w:val="28"/>
          <w:szCs w:val="28"/>
        </w:rPr>
      </w:pPr>
      <w:r w:rsidRPr="001B7AFA">
        <w:rPr>
          <w:sz w:val="28"/>
          <w:szCs w:val="28"/>
        </w:rPr>
        <w:t>žiadosť o zabezpečenie pohrebu (príloha č. 4, www.vusz.sk),</w:t>
      </w:r>
    </w:p>
    <w:p w:rsidR="005E3B44" w:rsidRPr="001B7AFA" w:rsidRDefault="005E3B44" w:rsidP="001B7AFA">
      <w:pPr>
        <w:pStyle w:val="ListParagraph"/>
        <w:numPr>
          <w:ilvl w:val="0"/>
          <w:numId w:val="55"/>
        </w:numPr>
        <w:tabs>
          <w:tab w:val="left" w:pos="-360"/>
        </w:tabs>
        <w:ind w:left="567" w:hanging="283"/>
        <w:jc w:val="both"/>
        <w:rPr>
          <w:sz w:val="28"/>
          <w:szCs w:val="28"/>
        </w:rPr>
      </w:pPr>
      <w:r w:rsidRPr="001B7AFA">
        <w:rPr>
          <w:sz w:val="28"/>
          <w:szCs w:val="28"/>
        </w:rPr>
        <w:t xml:space="preserve">žiadosť o úhradu nákladov na pohreb (príloha č. 5, www.vusz.sk), </w:t>
      </w:r>
    </w:p>
    <w:p w:rsidR="005E3B44" w:rsidRPr="001B7AFA" w:rsidRDefault="005E3B44" w:rsidP="001B7AFA">
      <w:pPr>
        <w:pStyle w:val="ListParagraph"/>
        <w:numPr>
          <w:ilvl w:val="0"/>
          <w:numId w:val="55"/>
        </w:numPr>
        <w:tabs>
          <w:tab w:val="left" w:pos="-360"/>
          <w:tab w:val="left" w:pos="284"/>
        </w:tabs>
        <w:ind w:left="567" w:hanging="283"/>
        <w:jc w:val="both"/>
        <w:rPr>
          <w:sz w:val="28"/>
          <w:szCs w:val="28"/>
        </w:rPr>
      </w:pPr>
      <w:r w:rsidRPr="001B7AFA">
        <w:rPr>
          <w:sz w:val="28"/>
          <w:szCs w:val="28"/>
        </w:rPr>
        <w:t>žiadosť o vdovský/vdovecký dôchodok (príloha č. 3, www.vusz.sk),</w:t>
      </w:r>
    </w:p>
    <w:p w:rsidR="005E3B44" w:rsidRPr="001B7AFA" w:rsidRDefault="005E3B44" w:rsidP="001B7AFA">
      <w:pPr>
        <w:pStyle w:val="ListParagraph"/>
        <w:numPr>
          <w:ilvl w:val="0"/>
          <w:numId w:val="55"/>
        </w:numPr>
        <w:tabs>
          <w:tab w:val="left" w:pos="-360"/>
          <w:tab w:val="left" w:pos="284"/>
        </w:tabs>
        <w:ind w:left="567" w:hanging="283"/>
        <w:jc w:val="both"/>
        <w:rPr>
          <w:sz w:val="28"/>
          <w:szCs w:val="28"/>
        </w:rPr>
      </w:pPr>
      <w:r w:rsidRPr="001B7AFA">
        <w:rPr>
          <w:sz w:val="28"/>
          <w:szCs w:val="28"/>
        </w:rPr>
        <w:t>žiadosť o poukazovanie dávok sociálneho zabezpečenia,</w:t>
      </w:r>
    </w:p>
    <w:p w:rsidR="005E3B44" w:rsidRPr="00EA383F" w:rsidRDefault="005E3B44" w:rsidP="00D719F3">
      <w:pPr>
        <w:numPr>
          <w:ilvl w:val="0"/>
          <w:numId w:val="17"/>
        </w:numPr>
        <w:tabs>
          <w:tab w:val="clear" w:pos="1770"/>
          <w:tab w:val="left" w:pos="-360"/>
          <w:tab w:val="left" w:pos="0"/>
        </w:tabs>
        <w:ind w:left="284" w:hanging="426"/>
        <w:jc w:val="both"/>
        <w:rPr>
          <w:sz w:val="28"/>
          <w:szCs w:val="28"/>
        </w:rPr>
      </w:pPr>
      <w:r>
        <w:rPr>
          <w:sz w:val="28"/>
          <w:szCs w:val="28"/>
        </w:rPr>
        <w:t>v</w:t>
      </w:r>
      <w:r w:rsidRPr="00EA383F">
        <w:rPr>
          <w:sz w:val="28"/>
          <w:szCs w:val="28"/>
        </w:rPr>
        <w:t xml:space="preserve">yžiadať od pozostalých vojenské medaile, ktoré boli zosnulému </w:t>
      </w:r>
      <w:r w:rsidRPr="00EA383F">
        <w:rPr>
          <w:sz w:val="28"/>
          <w:szCs w:val="28"/>
        </w:rPr>
        <w:tab/>
      </w:r>
      <w:r>
        <w:rPr>
          <w:sz w:val="28"/>
          <w:szCs w:val="28"/>
        </w:rPr>
        <w:t>udelené počas pôsobenia v OS SR; t</w:t>
      </w:r>
      <w:r w:rsidRPr="00EA383F">
        <w:rPr>
          <w:sz w:val="28"/>
          <w:szCs w:val="28"/>
        </w:rPr>
        <w:t xml:space="preserve">ieto použiť počas </w:t>
      </w:r>
      <w:r>
        <w:rPr>
          <w:sz w:val="28"/>
          <w:szCs w:val="28"/>
        </w:rPr>
        <w:t xml:space="preserve">samotného vojenského pohrebu a </w:t>
      </w:r>
      <w:r w:rsidRPr="00EA383F">
        <w:rPr>
          <w:sz w:val="28"/>
          <w:szCs w:val="28"/>
        </w:rPr>
        <w:t>násled</w:t>
      </w:r>
      <w:r>
        <w:rPr>
          <w:sz w:val="28"/>
          <w:szCs w:val="28"/>
        </w:rPr>
        <w:t xml:space="preserve">ne </w:t>
      </w:r>
      <w:r w:rsidRPr="00EA383F">
        <w:rPr>
          <w:sz w:val="28"/>
          <w:szCs w:val="28"/>
        </w:rPr>
        <w:t>odovzdať pozostalým.</w:t>
      </w:r>
    </w:p>
    <w:p w:rsidR="005E3B44" w:rsidRDefault="005E3B44" w:rsidP="005856C4">
      <w:pPr>
        <w:tabs>
          <w:tab w:val="left" w:pos="-360"/>
          <w:tab w:val="left" w:pos="284"/>
        </w:tabs>
        <w:jc w:val="both"/>
        <w:rPr>
          <w:sz w:val="28"/>
          <w:szCs w:val="28"/>
        </w:rPr>
      </w:pPr>
    </w:p>
    <w:p w:rsidR="005E3B44" w:rsidRDefault="005E3B44" w:rsidP="00D719F3">
      <w:pPr>
        <w:tabs>
          <w:tab w:val="left" w:pos="851"/>
        </w:tabs>
        <w:jc w:val="both"/>
        <w:rPr>
          <w:sz w:val="28"/>
          <w:szCs w:val="28"/>
        </w:rPr>
      </w:pPr>
      <w:r>
        <w:rPr>
          <w:sz w:val="28"/>
          <w:szCs w:val="28"/>
        </w:rPr>
        <w:tab/>
        <w:t>Na zabezpečovaní vojenského pohrebu sa môže podieľať aj veliteľ útvaru (po dohovore s veliteľom posádky), v ktorom zosnulý profesionálny vojak vykon</w:t>
      </w:r>
      <w:r>
        <w:rPr>
          <w:sz w:val="28"/>
          <w:szCs w:val="28"/>
        </w:rPr>
        <w:t>á</w:t>
      </w:r>
      <w:r>
        <w:rPr>
          <w:sz w:val="28"/>
          <w:szCs w:val="28"/>
        </w:rPr>
        <w:t>val štátnu službu</w:t>
      </w:r>
      <w:r w:rsidRPr="006A1506">
        <w:rPr>
          <w:sz w:val="28"/>
          <w:szCs w:val="28"/>
        </w:rPr>
        <w:t>.</w:t>
      </w:r>
    </w:p>
    <w:p w:rsidR="005E3B44" w:rsidRDefault="005E3B44" w:rsidP="005A049F">
      <w:pPr>
        <w:tabs>
          <w:tab w:val="left" w:pos="-360"/>
          <w:tab w:val="num" w:pos="360"/>
        </w:tabs>
        <w:jc w:val="both"/>
        <w:rPr>
          <w:sz w:val="28"/>
          <w:szCs w:val="28"/>
        </w:rPr>
      </w:pPr>
    </w:p>
    <w:p w:rsidR="005E3B44" w:rsidRDefault="005E3B44" w:rsidP="008E26B0">
      <w:pPr>
        <w:tabs>
          <w:tab w:val="left" w:pos="-360"/>
          <w:tab w:val="left" w:pos="851"/>
        </w:tabs>
        <w:jc w:val="both"/>
        <w:rPr>
          <w:b/>
          <w:sz w:val="28"/>
          <w:szCs w:val="28"/>
        </w:rPr>
      </w:pPr>
      <w:r>
        <w:rPr>
          <w:b/>
          <w:sz w:val="28"/>
          <w:szCs w:val="28"/>
        </w:rPr>
        <w:tab/>
        <w:t>(2</w:t>
      </w:r>
      <w:r w:rsidRPr="00DF1DC3">
        <w:rPr>
          <w:b/>
          <w:sz w:val="28"/>
          <w:szCs w:val="28"/>
        </w:rPr>
        <w:t>)</w:t>
      </w:r>
      <w:r>
        <w:rPr>
          <w:b/>
          <w:sz w:val="28"/>
          <w:szCs w:val="28"/>
        </w:rPr>
        <w:t xml:space="preserve"> Úmrtie</w:t>
      </w:r>
      <w:r w:rsidRPr="00176E03">
        <w:rPr>
          <w:b/>
          <w:sz w:val="28"/>
          <w:szCs w:val="28"/>
        </w:rPr>
        <w:t xml:space="preserve"> profesionálneho vojaka</w:t>
      </w:r>
      <w:r>
        <w:rPr>
          <w:b/>
          <w:sz w:val="28"/>
          <w:szCs w:val="28"/>
        </w:rPr>
        <w:t xml:space="preserve"> (v služobnom pomere)</w:t>
      </w:r>
    </w:p>
    <w:p w:rsidR="005E3B44" w:rsidRDefault="005E3B44" w:rsidP="00DB0B01">
      <w:pPr>
        <w:tabs>
          <w:tab w:val="left" w:pos="-360"/>
        </w:tabs>
        <w:jc w:val="both"/>
        <w:rPr>
          <w:b/>
          <w:sz w:val="28"/>
          <w:szCs w:val="28"/>
        </w:rPr>
      </w:pPr>
    </w:p>
    <w:p w:rsidR="005E3B44" w:rsidRDefault="005E3B44" w:rsidP="00655518">
      <w:pPr>
        <w:tabs>
          <w:tab w:val="left" w:pos="-360"/>
          <w:tab w:val="left" w:pos="851"/>
        </w:tabs>
        <w:jc w:val="both"/>
        <w:rPr>
          <w:b/>
          <w:sz w:val="28"/>
          <w:szCs w:val="28"/>
        </w:rPr>
      </w:pPr>
      <w:r>
        <w:rPr>
          <w:sz w:val="28"/>
          <w:szCs w:val="28"/>
        </w:rPr>
        <w:tab/>
        <w:t>V prípade, že pozostalí</w:t>
      </w:r>
      <w:r w:rsidRPr="006A1506">
        <w:rPr>
          <w:sz w:val="28"/>
          <w:szCs w:val="28"/>
        </w:rPr>
        <w:t xml:space="preserve"> požiadajú, aby vedúci služobného úradu alebo pr</w:t>
      </w:r>
      <w:r w:rsidRPr="006A1506">
        <w:rPr>
          <w:sz w:val="28"/>
          <w:szCs w:val="28"/>
        </w:rPr>
        <w:t>í</w:t>
      </w:r>
      <w:r w:rsidRPr="006A1506">
        <w:rPr>
          <w:sz w:val="28"/>
          <w:szCs w:val="28"/>
        </w:rPr>
        <w:t>slušný veli</w:t>
      </w:r>
      <w:r w:rsidRPr="00CC5085">
        <w:rPr>
          <w:sz w:val="28"/>
          <w:szCs w:val="28"/>
        </w:rPr>
        <w:t xml:space="preserve">teľ zabezpečil pohreb zomretého vojaka na náklady </w:t>
      </w:r>
      <w:r>
        <w:rPr>
          <w:sz w:val="28"/>
          <w:szCs w:val="28"/>
        </w:rPr>
        <w:t>MO SR</w:t>
      </w:r>
      <w:r w:rsidRPr="00CC5085">
        <w:rPr>
          <w:sz w:val="28"/>
          <w:szCs w:val="28"/>
        </w:rPr>
        <w:t xml:space="preserve"> v celom ro</w:t>
      </w:r>
      <w:r w:rsidRPr="00CC5085">
        <w:rPr>
          <w:sz w:val="28"/>
          <w:szCs w:val="28"/>
        </w:rPr>
        <w:t>z</w:t>
      </w:r>
      <w:r w:rsidRPr="00CC5085">
        <w:rPr>
          <w:sz w:val="28"/>
          <w:szCs w:val="28"/>
        </w:rPr>
        <w:t>sahu, vyplý</w:t>
      </w:r>
      <w:r w:rsidRPr="001B77D1">
        <w:rPr>
          <w:sz w:val="28"/>
          <w:szCs w:val="28"/>
        </w:rPr>
        <w:t>vajú pre</w:t>
      </w:r>
      <w:r w:rsidRPr="006A1506">
        <w:rPr>
          <w:sz w:val="28"/>
          <w:szCs w:val="28"/>
        </w:rPr>
        <w:t xml:space="preserve"> zabezpečujúci org</w:t>
      </w:r>
      <w:r>
        <w:rPr>
          <w:sz w:val="28"/>
          <w:szCs w:val="28"/>
        </w:rPr>
        <w:t>án a veliteľa posádky nasledujúce</w:t>
      </w:r>
      <w:r w:rsidRPr="006A1506">
        <w:rPr>
          <w:sz w:val="28"/>
          <w:szCs w:val="28"/>
        </w:rPr>
        <w:t xml:space="preserve"> úlohy:</w:t>
      </w:r>
    </w:p>
    <w:p w:rsidR="005E3B44" w:rsidRPr="00B3090B" w:rsidRDefault="005E3B44" w:rsidP="00C27C9F">
      <w:pPr>
        <w:numPr>
          <w:ilvl w:val="1"/>
          <w:numId w:val="52"/>
        </w:numPr>
        <w:tabs>
          <w:tab w:val="clear" w:pos="1440"/>
          <w:tab w:val="left" w:pos="-360"/>
        </w:tabs>
        <w:ind w:left="426" w:hanging="426"/>
        <w:jc w:val="both"/>
        <w:rPr>
          <w:b/>
          <w:sz w:val="28"/>
          <w:szCs w:val="28"/>
        </w:rPr>
      </w:pPr>
      <w:r w:rsidRPr="00B3090B">
        <w:rPr>
          <w:b/>
          <w:sz w:val="28"/>
          <w:szCs w:val="28"/>
        </w:rPr>
        <w:t>Úlohy zabezpečujúceho orgánu</w:t>
      </w:r>
    </w:p>
    <w:p w:rsidR="005E3B44" w:rsidRPr="006F4761" w:rsidRDefault="005E3B44" w:rsidP="006B6271">
      <w:pPr>
        <w:numPr>
          <w:ilvl w:val="0"/>
          <w:numId w:val="23"/>
        </w:numPr>
        <w:tabs>
          <w:tab w:val="clear" w:pos="1770"/>
          <w:tab w:val="left" w:pos="-2552"/>
        </w:tabs>
        <w:ind w:left="284" w:hanging="284"/>
        <w:jc w:val="both"/>
        <w:rPr>
          <w:sz w:val="28"/>
          <w:szCs w:val="28"/>
        </w:rPr>
      </w:pPr>
      <w:r>
        <w:rPr>
          <w:sz w:val="28"/>
          <w:szCs w:val="28"/>
        </w:rPr>
        <w:t>spracovať a zas</w:t>
      </w:r>
      <w:r w:rsidRPr="006A1506">
        <w:rPr>
          <w:sz w:val="28"/>
          <w:szCs w:val="28"/>
        </w:rPr>
        <w:t>l</w:t>
      </w:r>
      <w:r>
        <w:rPr>
          <w:sz w:val="28"/>
          <w:szCs w:val="28"/>
        </w:rPr>
        <w:t>ať hlásenie o udalosti (mimoriadnej udalosti) v zmysle Nariadenia NGŠ OS SR č. OdVR-11-2/2013 z 22. marca 2013 o oznamovaní mimoriadnych udalostí a </w:t>
      </w:r>
      <w:r w:rsidRPr="008B1A0B">
        <w:rPr>
          <w:sz w:val="28"/>
          <w:szCs w:val="28"/>
        </w:rPr>
        <w:t>udalostí, ak ide</w:t>
      </w:r>
      <w:r w:rsidRPr="006F4761">
        <w:rPr>
          <w:sz w:val="28"/>
          <w:szCs w:val="28"/>
        </w:rPr>
        <w:t xml:space="preserve"> o mimoriadnu udalosť alebo udalosť,</w:t>
      </w:r>
    </w:p>
    <w:p w:rsidR="005E3B44" w:rsidRPr="006A1506" w:rsidRDefault="005E3B44" w:rsidP="006B6271">
      <w:pPr>
        <w:numPr>
          <w:ilvl w:val="0"/>
          <w:numId w:val="23"/>
        </w:numPr>
        <w:tabs>
          <w:tab w:val="clear" w:pos="1770"/>
          <w:tab w:val="left" w:pos="-2552"/>
        </w:tabs>
        <w:ind w:left="284" w:hanging="284"/>
        <w:jc w:val="both"/>
        <w:rPr>
          <w:sz w:val="28"/>
          <w:szCs w:val="28"/>
        </w:rPr>
      </w:pPr>
      <w:r w:rsidRPr="00EC7C5C">
        <w:rPr>
          <w:sz w:val="28"/>
          <w:szCs w:val="28"/>
        </w:rPr>
        <w:t>pri organizovaní pohrebu dodržiavať ustanovenia zákona o sociálnom zabezpeč</w:t>
      </w:r>
      <w:r w:rsidRPr="00EC7C5C">
        <w:rPr>
          <w:sz w:val="28"/>
          <w:szCs w:val="28"/>
        </w:rPr>
        <w:t>e</w:t>
      </w:r>
      <w:r w:rsidRPr="00EC7C5C">
        <w:rPr>
          <w:sz w:val="28"/>
          <w:szCs w:val="28"/>
        </w:rPr>
        <w:t>ní</w:t>
      </w:r>
      <w:r w:rsidRPr="006A1506">
        <w:rPr>
          <w:sz w:val="28"/>
          <w:szCs w:val="28"/>
        </w:rPr>
        <w:t>,</w:t>
      </w:r>
    </w:p>
    <w:p w:rsidR="005E3B44" w:rsidRPr="000E4469" w:rsidRDefault="005E3B44" w:rsidP="006B6271">
      <w:pPr>
        <w:numPr>
          <w:ilvl w:val="0"/>
          <w:numId w:val="23"/>
        </w:numPr>
        <w:tabs>
          <w:tab w:val="clear" w:pos="1770"/>
          <w:tab w:val="left" w:pos="-2552"/>
        </w:tabs>
        <w:ind w:left="284" w:hanging="284"/>
        <w:jc w:val="both"/>
        <w:rPr>
          <w:sz w:val="28"/>
          <w:szCs w:val="28"/>
        </w:rPr>
      </w:pPr>
      <w:r>
        <w:rPr>
          <w:sz w:val="28"/>
          <w:szCs w:val="28"/>
        </w:rPr>
        <w:t>zabezpečiť</w:t>
      </w:r>
      <w:r w:rsidRPr="006A1506">
        <w:rPr>
          <w:sz w:val="28"/>
          <w:szCs w:val="28"/>
        </w:rPr>
        <w:t xml:space="preserve"> vyvesenie smútočnej vlajky v mieste výkonu štátnej služby zomretého profesionálneho vojaka, kondolenčnú knihu a miesto pre kondolenciu,</w:t>
      </w:r>
      <w:r>
        <w:rPr>
          <w:sz w:val="28"/>
          <w:szCs w:val="28"/>
        </w:rPr>
        <w:t xml:space="preserve"> </w:t>
      </w:r>
      <w:r w:rsidRPr="006A1506">
        <w:rPr>
          <w:sz w:val="28"/>
          <w:szCs w:val="28"/>
        </w:rPr>
        <w:t>informo</w:t>
      </w:r>
      <w:r>
        <w:rPr>
          <w:sz w:val="28"/>
          <w:szCs w:val="28"/>
        </w:rPr>
        <w:t>vať vojenskú verejnosť</w:t>
      </w:r>
      <w:r w:rsidRPr="006A1506">
        <w:rPr>
          <w:sz w:val="28"/>
          <w:szCs w:val="28"/>
        </w:rPr>
        <w:t xml:space="preserve">, </w:t>
      </w:r>
    </w:p>
    <w:p w:rsidR="005E3B44" w:rsidRDefault="005E3B44" w:rsidP="006B6271">
      <w:pPr>
        <w:numPr>
          <w:ilvl w:val="0"/>
          <w:numId w:val="23"/>
        </w:numPr>
        <w:tabs>
          <w:tab w:val="clear" w:pos="1770"/>
          <w:tab w:val="left" w:pos="-2552"/>
        </w:tabs>
        <w:ind w:left="284" w:hanging="284"/>
        <w:jc w:val="both"/>
        <w:rPr>
          <w:sz w:val="28"/>
          <w:szCs w:val="28"/>
        </w:rPr>
      </w:pPr>
      <w:r>
        <w:rPr>
          <w:sz w:val="28"/>
          <w:szCs w:val="28"/>
        </w:rPr>
        <w:t>zabezpečiť v prípade, ak zabezpečujúci orgán nie je zároveň veliteľom posádky, koordináciu činností s veliteľom posádky v teritoriálnej pôsobnosti kde sa pohreb vykoná.</w:t>
      </w:r>
    </w:p>
    <w:p w:rsidR="005E3B44" w:rsidRPr="0078574F" w:rsidRDefault="005E3B44" w:rsidP="00C27C9F">
      <w:pPr>
        <w:tabs>
          <w:tab w:val="left" w:pos="-360"/>
        </w:tabs>
        <w:jc w:val="both"/>
        <w:rPr>
          <w:sz w:val="28"/>
          <w:szCs w:val="28"/>
        </w:rPr>
      </w:pPr>
    </w:p>
    <w:p w:rsidR="005E3B44" w:rsidRPr="00B3090B" w:rsidRDefault="005E3B44" w:rsidP="00C27C9F">
      <w:pPr>
        <w:numPr>
          <w:ilvl w:val="1"/>
          <w:numId w:val="52"/>
        </w:numPr>
        <w:tabs>
          <w:tab w:val="clear" w:pos="1440"/>
          <w:tab w:val="left" w:pos="-360"/>
        </w:tabs>
        <w:ind w:left="426" w:hanging="426"/>
        <w:jc w:val="both"/>
        <w:rPr>
          <w:b/>
          <w:sz w:val="28"/>
          <w:szCs w:val="28"/>
        </w:rPr>
      </w:pPr>
      <w:r w:rsidRPr="00B3090B">
        <w:rPr>
          <w:b/>
          <w:sz w:val="28"/>
          <w:szCs w:val="28"/>
        </w:rPr>
        <w:t>Úlohy veliteľa posádky</w:t>
      </w:r>
    </w:p>
    <w:p w:rsidR="005E3B44" w:rsidRDefault="005E3B44" w:rsidP="006B6271">
      <w:pPr>
        <w:numPr>
          <w:ilvl w:val="0"/>
          <w:numId w:val="24"/>
        </w:numPr>
        <w:tabs>
          <w:tab w:val="clear" w:pos="1192"/>
          <w:tab w:val="left" w:pos="-360"/>
          <w:tab w:val="num" w:pos="284"/>
        </w:tabs>
        <w:ind w:left="284" w:hanging="284"/>
        <w:jc w:val="both"/>
        <w:rPr>
          <w:sz w:val="28"/>
          <w:szCs w:val="28"/>
        </w:rPr>
      </w:pPr>
      <w:r w:rsidRPr="006A1506">
        <w:rPr>
          <w:sz w:val="28"/>
          <w:szCs w:val="28"/>
        </w:rPr>
        <w:t>zabezpe</w:t>
      </w:r>
      <w:r>
        <w:rPr>
          <w:sz w:val="28"/>
          <w:szCs w:val="28"/>
        </w:rPr>
        <w:t>čiť</w:t>
      </w:r>
      <w:r w:rsidRPr="006A1506">
        <w:rPr>
          <w:sz w:val="28"/>
          <w:szCs w:val="28"/>
        </w:rPr>
        <w:t xml:space="preserve"> organizáciu, prípravu a</w:t>
      </w:r>
      <w:r>
        <w:rPr>
          <w:sz w:val="28"/>
          <w:szCs w:val="28"/>
        </w:rPr>
        <w:t xml:space="preserve"> </w:t>
      </w:r>
      <w:r w:rsidRPr="006A1506">
        <w:rPr>
          <w:sz w:val="28"/>
          <w:szCs w:val="28"/>
        </w:rPr>
        <w:t>priebeh vojenského pohrebu profesionáln</w:t>
      </w:r>
      <w:r>
        <w:rPr>
          <w:sz w:val="28"/>
          <w:szCs w:val="28"/>
        </w:rPr>
        <w:t xml:space="preserve">eho vojaka v </w:t>
      </w:r>
      <w:r w:rsidRPr="006A1506">
        <w:rPr>
          <w:sz w:val="28"/>
          <w:szCs w:val="28"/>
        </w:rPr>
        <w:t xml:space="preserve">plnom rozsahu </w:t>
      </w:r>
      <w:r>
        <w:rPr>
          <w:sz w:val="28"/>
          <w:szCs w:val="28"/>
        </w:rPr>
        <w:t xml:space="preserve">v súčinnosti s </w:t>
      </w:r>
      <w:r w:rsidRPr="006A1506">
        <w:rPr>
          <w:sz w:val="28"/>
          <w:szCs w:val="28"/>
        </w:rPr>
        <w:t>vedúcim služobného úradu alebo s</w:t>
      </w:r>
      <w:r>
        <w:rPr>
          <w:sz w:val="28"/>
          <w:szCs w:val="28"/>
        </w:rPr>
        <w:t xml:space="preserve"> </w:t>
      </w:r>
      <w:r w:rsidRPr="006A1506">
        <w:rPr>
          <w:sz w:val="28"/>
          <w:szCs w:val="28"/>
        </w:rPr>
        <w:t>príslu</w:t>
      </w:r>
      <w:r w:rsidRPr="006A1506">
        <w:rPr>
          <w:sz w:val="28"/>
          <w:szCs w:val="28"/>
        </w:rPr>
        <w:t>š</w:t>
      </w:r>
      <w:r w:rsidRPr="006A1506">
        <w:rPr>
          <w:sz w:val="28"/>
          <w:szCs w:val="28"/>
        </w:rPr>
        <w:t>ným veliteľom</w:t>
      </w:r>
      <w:r>
        <w:rPr>
          <w:sz w:val="28"/>
          <w:szCs w:val="28"/>
        </w:rPr>
        <w:t>,</w:t>
      </w:r>
    </w:p>
    <w:p w:rsidR="005E3B44" w:rsidRPr="002D36E1" w:rsidRDefault="005E3B44" w:rsidP="002D36E1">
      <w:pPr>
        <w:numPr>
          <w:ilvl w:val="0"/>
          <w:numId w:val="24"/>
        </w:numPr>
        <w:tabs>
          <w:tab w:val="clear" w:pos="1192"/>
          <w:tab w:val="left" w:pos="-360"/>
          <w:tab w:val="num" w:pos="284"/>
        </w:tabs>
        <w:ind w:left="284" w:hanging="284"/>
        <w:jc w:val="both"/>
        <w:rPr>
          <w:sz w:val="28"/>
          <w:szCs w:val="28"/>
        </w:rPr>
      </w:pPr>
      <w:r>
        <w:rPr>
          <w:sz w:val="28"/>
          <w:szCs w:val="28"/>
        </w:rPr>
        <w:t>určiť</w:t>
      </w:r>
      <w:r w:rsidRPr="00CC5085">
        <w:rPr>
          <w:sz w:val="28"/>
          <w:szCs w:val="28"/>
        </w:rPr>
        <w:t xml:space="preserve"> </w:t>
      </w:r>
      <w:r>
        <w:rPr>
          <w:sz w:val="28"/>
          <w:szCs w:val="28"/>
        </w:rPr>
        <w:t>riadiaceho</w:t>
      </w:r>
      <w:r w:rsidRPr="00CC5085">
        <w:rPr>
          <w:sz w:val="28"/>
          <w:szCs w:val="28"/>
        </w:rPr>
        <w:t>, ktorý sa na pohrebe osob</w:t>
      </w:r>
      <w:r w:rsidRPr="006A1506">
        <w:rPr>
          <w:sz w:val="28"/>
          <w:szCs w:val="28"/>
        </w:rPr>
        <w:t>ne zúčastní, bude zodpovedať za pr</w:t>
      </w:r>
      <w:r w:rsidRPr="006A1506">
        <w:rPr>
          <w:sz w:val="28"/>
          <w:szCs w:val="28"/>
        </w:rPr>
        <w:t>í</w:t>
      </w:r>
      <w:r w:rsidRPr="006A1506">
        <w:rPr>
          <w:sz w:val="28"/>
          <w:szCs w:val="28"/>
        </w:rPr>
        <w:t xml:space="preserve">pravu, koordináciu činností, bude dohliadať na dôstojný priebeh pohrebu, túto skutočnosť </w:t>
      </w:r>
      <w:r w:rsidRPr="00AC20E2">
        <w:rPr>
          <w:sz w:val="28"/>
          <w:szCs w:val="28"/>
        </w:rPr>
        <w:t>uverejniť v</w:t>
      </w:r>
      <w:r>
        <w:rPr>
          <w:sz w:val="28"/>
          <w:szCs w:val="28"/>
        </w:rPr>
        <w:t xml:space="preserve"> </w:t>
      </w:r>
      <w:r w:rsidRPr="00350D71">
        <w:rPr>
          <w:sz w:val="28"/>
          <w:szCs w:val="28"/>
        </w:rPr>
        <w:t>rozkaze</w:t>
      </w:r>
      <w:r>
        <w:rPr>
          <w:sz w:val="28"/>
          <w:szCs w:val="28"/>
        </w:rPr>
        <w:t>; ďalej v rozkaze uverejniť</w:t>
      </w:r>
      <w:r w:rsidRPr="006A1506">
        <w:rPr>
          <w:sz w:val="28"/>
          <w:szCs w:val="28"/>
        </w:rPr>
        <w:t xml:space="preserve"> aj personálne a mat</w:t>
      </w:r>
      <w:r w:rsidRPr="006A1506">
        <w:rPr>
          <w:sz w:val="28"/>
          <w:szCs w:val="28"/>
        </w:rPr>
        <w:t>e</w:t>
      </w:r>
      <w:r w:rsidRPr="006A1506">
        <w:rPr>
          <w:sz w:val="28"/>
          <w:szCs w:val="28"/>
        </w:rPr>
        <w:t>riálne zabezpečenie pohrebu,</w:t>
      </w:r>
      <w:r>
        <w:rPr>
          <w:sz w:val="28"/>
          <w:szCs w:val="28"/>
        </w:rPr>
        <w:t xml:space="preserve"> </w:t>
      </w:r>
      <w:r w:rsidRPr="006F4761">
        <w:rPr>
          <w:sz w:val="28"/>
          <w:szCs w:val="28"/>
        </w:rPr>
        <w:t xml:space="preserve">ústroj, výstroj, výzbroj, počet </w:t>
      </w:r>
      <w:r>
        <w:rPr>
          <w:sz w:val="28"/>
          <w:szCs w:val="28"/>
        </w:rPr>
        <w:t>profesionálnych voj</w:t>
      </w:r>
      <w:r>
        <w:rPr>
          <w:sz w:val="28"/>
          <w:szCs w:val="28"/>
        </w:rPr>
        <w:t>a</w:t>
      </w:r>
      <w:r>
        <w:rPr>
          <w:sz w:val="28"/>
          <w:szCs w:val="28"/>
        </w:rPr>
        <w:t xml:space="preserve">kov a </w:t>
      </w:r>
      <w:r w:rsidRPr="006F4761">
        <w:rPr>
          <w:sz w:val="28"/>
          <w:szCs w:val="28"/>
        </w:rPr>
        <w:t>počet nábojov,</w:t>
      </w:r>
    </w:p>
    <w:p w:rsidR="005E3B44" w:rsidRPr="006A1506" w:rsidRDefault="005E3B44" w:rsidP="006B6271">
      <w:pPr>
        <w:numPr>
          <w:ilvl w:val="0"/>
          <w:numId w:val="24"/>
        </w:numPr>
        <w:tabs>
          <w:tab w:val="clear" w:pos="1192"/>
          <w:tab w:val="left" w:pos="-360"/>
          <w:tab w:val="num" w:pos="284"/>
        </w:tabs>
        <w:ind w:left="284" w:hanging="284"/>
        <w:jc w:val="both"/>
        <w:rPr>
          <w:sz w:val="28"/>
          <w:szCs w:val="28"/>
        </w:rPr>
      </w:pPr>
      <w:r w:rsidRPr="00CC5085">
        <w:rPr>
          <w:sz w:val="28"/>
          <w:szCs w:val="28"/>
        </w:rPr>
        <w:t>vyžiada</w:t>
      </w:r>
      <w:r>
        <w:rPr>
          <w:sz w:val="28"/>
          <w:szCs w:val="28"/>
        </w:rPr>
        <w:t>ť</w:t>
      </w:r>
      <w:r w:rsidRPr="00CC5085">
        <w:rPr>
          <w:sz w:val="28"/>
          <w:szCs w:val="28"/>
        </w:rPr>
        <w:t xml:space="preserve"> vyčlenenie Čestnej stráže </w:t>
      </w:r>
      <w:r>
        <w:rPr>
          <w:sz w:val="28"/>
          <w:szCs w:val="28"/>
        </w:rPr>
        <w:t>OS SR</w:t>
      </w:r>
      <w:r w:rsidRPr="00CC5085">
        <w:rPr>
          <w:sz w:val="28"/>
          <w:szCs w:val="28"/>
        </w:rPr>
        <w:t xml:space="preserve"> a</w:t>
      </w:r>
      <w:r>
        <w:rPr>
          <w:sz w:val="28"/>
          <w:szCs w:val="28"/>
        </w:rPr>
        <w:t> V</w:t>
      </w:r>
      <w:r w:rsidRPr="00CC5085">
        <w:rPr>
          <w:sz w:val="28"/>
          <w:szCs w:val="28"/>
        </w:rPr>
        <w:t xml:space="preserve">ojenskej hudby </w:t>
      </w:r>
      <w:r>
        <w:rPr>
          <w:sz w:val="28"/>
          <w:szCs w:val="28"/>
        </w:rPr>
        <w:t>na vykonanie po</w:t>
      </w:r>
      <w:r>
        <w:rPr>
          <w:sz w:val="28"/>
          <w:szCs w:val="28"/>
        </w:rPr>
        <w:t>h</w:t>
      </w:r>
      <w:r>
        <w:rPr>
          <w:sz w:val="28"/>
          <w:szCs w:val="28"/>
        </w:rPr>
        <w:t>rebu prostredníctvom</w:t>
      </w:r>
      <w:r w:rsidRPr="00CC5085">
        <w:rPr>
          <w:sz w:val="28"/>
          <w:szCs w:val="28"/>
        </w:rPr>
        <w:t xml:space="preserve"> veliteľa Veliteľstva posádky Bratislava služobným post</w:t>
      </w:r>
      <w:r w:rsidRPr="00CC5085">
        <w:rPr>
          <w:sz w:val="28"/>
          <w:szCs w:val="28"/>
        </w:rPr>
        <w:t>u</w:t>
      </w:r>
      <w:r>
        <w:rPr>
          <w:sz w:val="28"/>
          <w:szCs w:val="28"/>
        </w:rPr>
        <w:t>pom,</w:t>
      </w:r>
    </w:p>
    <w:p w:rsidR="005E3B44" w:rsidRPr="005D0683" w:rsidRDefault="005E3B44" w:rsidP="006B6271">
      <w:pPr>
        <w:numPr>
          <w:ilvl w:val="0"/>
          <w:numId w:val="24"/>
        </w:numPr>
        <w:tabs>
          <w:tab w:val="clear" w:pos="1192"/>
          <w:tab w:val="left" w:pos="-360"/>
          <w:tab w:val="num" w:pos="284"/>
        </w:tabs>
        <w:ind w:left="284" w:hanging="284"/>
        <w:jc w:val="both"/>
        <w:rPr>
          <w:sz w:val="28"/>
          <w:szCs w:val="28"/>
        </w:rPr>
      </w:pPr>
      <w:r>
        <w:rPr>
          <w:sz w:val="28"/>
          <w:szCs w:val="28"/>
        </w:rPr>
        <w:t>oboznámiť</w:t>
      </w:r>
      <w:r w:rsidRPr="006A1506">
        <w:rPr>
          <w:sz w:val="28"/>
          <w:szCs w:val="28"/>
        </w:rPr>
        <w:t xml:space="preserve"> pozosta</w:t>
      </w:r>
      <w:r>
        <w:rPr>
          <w:sz w:val="28"/>
          <w:szCs w:val="28"/>
        </w:rPr>
        <w:t>lých s rozsahom nákladov, ktoré MO SR môže uhradiť podľa zákona o sociálnom zabezpečení; p</w:t>
      </w:r>
      <w:r w:rsidRPr="006A1506">
        <w:rPr>
          <w:sz w:val="28"/>
          <w:szCs w:val="28"/>
        </w:rPr>
        <w:t>ri zabezpe</w:t>
      </w:r>
      <w:r>
        <w:rPr>
          <w:sz w:val="28"/>
          <w:szCs w:val="28"/>
        </w:rPr>
        <w:t xml:space="preserve">čení pohrebu na svoje náklady v </w:t>
      </w:r>
      <w:r w:rsidRPr="006A1506">
        <w:rPr>
          <w:sz w:val="28"/>
          <w:szCs w:val="28"/>
        </w:rPr>
        <w:t>c</w:t>
      </w:r>
      <w:r w:rsidRPr="006A1506">
        <w:rPr>
          <w:sz w:val="28"/>
          <w:szCs w:val="28"/>
        </w:rPr>
        <w:t>e</w:t>
      </w:r>
      <w:r w:rsidRPr="006A1506">
        <w:rPr>
          <w:sz w:val="28"/>
          <w:szCs w:val="28"/>
        </w:rPr>
        <w:t>lom rozsahu ich upozorní, že prípadné ďalšie služby spojené s</w:t>
      </w:r>
      <w:r>
        <w:rPr>
          <w:sz w:val="28"/>
          <w:szCs w:val="28"/>
        </w:rPr>
        <w:t xml:space="preserve"> </w:t>
      </w:r>
      <w:r w:rsidRPr="006A1506">
        <w:rPr>
          <w:sz w:val="28"/>
          <w:szCs w:val="28"/>
        </w:rPr>
        <w:t>pohre</w:t>
      </w:r>
      <w:r w:rsidRPr="005D0683">
        <w:rPr>
          <w:sz w:val="28"/>
          <w:szCs w:val="28"/>
        </w:rPr>
        <w:t>bom vojaka môžu pozostalí o</w:t>
      </w:r>
      <w:r>
        <w:rPr>
          <w:sz w:val="28"/>
          <w:szCs w:val="28"/>
        </w:rPr>
        <w:t xml:space="preserve">bjednať jedine vo svojom mene a </w:t>
      </w:r>
      <w:r w:rsidRPr="005D0683">
        <w:rPr>
          <w:sz w:val="28"/>
          <w:szCs w:val="28"/>
        </w:rPr>
        <w:t>na svoje náklady,</w:t>
      </w:r>
    </w:p>
    <w:p w:rsidR="005E3B44" w:rsidRPr="006A1506" w:rsidRDefault="005E3B44" w:rsidP="006B6271">
      <w:pPr>
        <w:numPr>
          <w:ilvl w:val="0"/>
          <w:numId w:val="24"/>
        </w:numPr>
        <w:tabs>
          <w:tab w:val="clear" w:pos="1192"/>
          <w:tab w:val="left" w:pos="-360"/>
          <w:tab w:val="num" w:pos="284"/>
        </w:tabs>
        <w:ind w:left="284" w:hanging="284"/>
        <w:jc w:val="both"/>
        <w:rPr>
          <w:sz w:val="28"/>
          <w:szCs w:val="28"/>
        </w:rPr>
      </w:pPr>
      <w:r>
        <w:rPr>
          <w:sz w:val="28"/>
          <w:szCs w:val="28"/>
        </w:rPr>
        <w:t xml:space="preserve">objednať v </w:t>
      </w:r>
      <w:r w:rsidRPr="00E45CDC">
        <w:rPr>
          <w:sz w:val="28"/>
          <w:szCs w:val="28"/>
        </w:rPr>
        <w:t>organizácii zabezpečujúcej pohrebné služby objednávku úpravy</w:t>
      </w:r>
      <w:r w:rsidRPr="006A1506">
        <w:rPr>
          <w:sz w:val="28"/>
          <w:szCs w:val="28"/>
        </w:rPr>
        <w:t xml:space="preserve"> obl</w:t>
      </w:r>
      <w:r w:rsidRPr="006A1506">
        <w:rPr>
          <w:sz w:val="28"/>
          <w:szCs w:val="28"/>
        </w:rPr>
        <w:t>e</w:t>
      </w:r>
      <w:r>
        <w:rPr>
          <w:sz w:val="28"/>
          <w:szCs w:val="28"/>
        </w:rPr>
        <w:t xml:space="preserve">čenia a </w:t>
      </w:r>
      <w:r w:rsidRPr="006A1506">
        <w:rPr>
          <w:sz w:val="28"/>
          <w:szCs w:val="28"/>
        </w:rPr>
        <w:t>uloženia telesných pozostatkov, rakvu strednej cenovej kategórie,</w:t>
      </w:r>
    </w:p>
    <w:p w:rsidR="005E3B44" w:rsidRPr="006A1506" w:rsidRDefault="005E3B44" w:rsidP="006B6271">
      <w:pPr>
        <w:numPr>
          <w:ilvl w:val="0"/>
          <w:numId w:val="24"/>
        </w:numPr>
        <w:tabs>
          <w:tab w:val="clear" w:pos="1192"/>
          <w:tab w:val="left" w:pos="-360"/>
          <w:tab w:val="num" w:pos="284"/>
        </w:tabs>
        <w:ind w:left="284" w:hanging="284"/>
        <w:jc w:val="both"/>
        <w:rPr>
          <w:sz w:val="28"/>
          <w:szCs w:val="28"/>
        </w:rPr>
      </w:pPr>
      <w:r w:rsidRPr="006A1506">
        <w:rPr>
          <w:sz w:val="28"/>
          <w:szCs w:val="28"/>
        </w:rPr>
        <w:t>zabezpeč</w:t>
      </w:r>
      <w:r>
        <w:rPr>
          <w:sz w:val="28"/>
          <w:szCs w:val="28"/>
        </w:rPr>
        <w:t>iť,</w:t>
      </w:r>
      <w:r w:rsidRPr="006A1506">
        <w:rPr>
          <w:sz w:val="28"/>
          <w:szCs w:val="28"/>
        </w:rPr>
        <w:t xml:space="preserve"> aby</w:t>
      </w:r>
      <w:r>
        <w:rPr>
          <w:sz w:val="28"/>
          <w:szCs w:val="28"/>
        </w:rPr>
        <w:t xml:space="preserve"> boli vykonané pohrebné úkony a obrady obvyklé v </w:t>
      </w:r>
      <w:r w:rsidRPr="006A1506">
        <w:rPr>
          <w:sz w:val="28"/>
          <w:szCs w:val="28"/>
        </w:rPr>
        <w:t>mieste pohr</w:t>
      </w:r>
      <w:r w:rsidRPr="006A1506">
        <w:rPr>
          <w:sz w:val="28"/>
          <w:szCs w:val="28"/>
        </w:rPr>
        <w:t>e</w:t>
      </w:r>
      <w:r w:rsidRPr="006A1506">
        <w:rPr>
          <w:sz w:val="28"/>
          <w:szCs w:val="28"/>
        </w:rPr>
        <w:t>bu, vrátane dopravy telesných pozos</w:t>
      </w:r>
      <w:r>
        <w:rPr>
          <w:sz w:val="28"/>
          <w:szCs w:val="28"/>
        </w:rPr>
        <w:t>tatkov vojaka na miesto pohrebu; a</w:t>
      </w:r>
      <w:r w:rsidRPr="006A1506">
        <w:rPr>
          <w:sz w:val="28"/>
          <w:szCs w:val="28"/>
        </w:rPr>
        <w:t>k sa vyk</w:t>
      </w:r>
      <w:r w:rsidRPr="006A1506">
        <w:rPr>
          <w:sz w:val="28"/>
          <w:szCs w:val="28"/>
        </w:rPr>
        <w:t>o</w:t>
      </w:r>
      <w:r w:rsidRPr="006A1506">
        <w:rPr>
          <w:sz w:val="28"/>
          <w:szCs w:val="28"/>
        </w:rPr>
        <w:t>náva po</w:t>
      </w:r>
      <w:r>
        <w:rPr>
          <w:sz w:val="28"/>
          <w:szCs w:val="28"/>
        </w:rPr>
        <w:t>hreb vojaka spopolnením, objednať</w:t>
      </w:r>
      <w:r w:rsidRPr="006A1506">
        <w:rPr>
          <w:sz w:val="28"/>
          <w:szCs w:val="28"/>
        </w:rPr>
        <w:t xml:space="preserve"> tiež prepravu</w:t>
      </w:r>
      <w:r>
        <w:rPr>
          <w:sz w:val="28"/>
          <w:szCs w:val="28"/>
        </w:rPr>
        <w:t xml:space="preserve"> telesných pozostatkov vojaka z </w:t>
      </w:r>
      <w:r w:rsidRPr="006A1506">
        <w:rPr>
          <w:sz w:val="28"/>
          <w:szCs w:val="28"/>
        </w:rPr>
        <w:t>miesta pohrebného obradu na miesto spopolnenia,</w:t>
      </w:r>
    </w:p>
    <w:p w:rsidR="005E3B44" w:rsidRDefault="005E3B44" w:rsidP="006B6271">
      <w:pPr>
        <w:numPr>
          <w:ilvl w:val="0"/>
          <w:numId w:val="24"/>
        </w:numPr>
        <w:tabs>
          <w:tab w:val="clear" w:pos="1192"/>
          <w:tab w:val="left" w:pos="-360"/>
          <w:tab w:val="num" w:pos="284"/>
        </w:tabs>
        <w:ind w:left="284" w:hanging="284"/>
        <w:jc w:val="both"/>
        <w:rPr>
          <w:sz w:val="28"/>
          <w:szCs w:val="28"/>
        </w:rPr>
      </w:pPr>
      <w:r>
        <w:rPr>
          <w:sz w:val="28"/>
          <w:szCs w:val="28"/>
        </w:rPr>
        <w:t xml:space="preserve">ak si pozostalí želajú vykonať pri pohrebe cirkevný obrad, je možné </w:t>
      </w:r>
      <w:r w:rsidRPr="006A1506">
        <w:rPr>
          <w:sz w:val="28"/>
          <w:szCs w:val="28"/>
        </w:rPr>
        <w:t>požiada</w:t>
      </w:r>
      <w:r>
        <w:rPr>
          <w:sz w:val="28"/>
          <w:szCs w:val="28"/>
        </w:rPr>
        <w:t>ť</w:t>
      </w:r>
      <w:r w:rsidRPr="006A1506">
        <w:rPr>
          <w:sz w:val="28"/>
          <w:szCs w:val="28"/>
        </w:rPr>
        <w:t xml:space="preserve"> </w:t>
      </w:r>
      <w:r>
        <w:rPr>
          <w:sz w:val="28"/>
          <w:szCs w:val="28"/>
        </w:rPr>
        <w:br/>
      </w:r>
      <w:r w:rsidRPr="006A1506">
        <w:rPr>
          <w:sz w:val="28"/>
          <w:szCs w:val="28"/>
        </w:rPr>
        <w:t>o</w:t>
      </w:r>
      <w:r>
        <w:rPr>
          <w:sz w:val="28"/>
          <w:szCs w:val="28"/>
        </w:rPr>
        <w:t xml:space="preserve"> jeho vykonanie</w:t>
      </w:r>
      <w:r w:rsidRPr="006A1506">
        <w:rPr>
          <w:sz w:val="28"/>
          <w:szCs w:val="28"/>
        </w:rPr>
        <w:t xml:space="preserve"> alebo sprostredkovanie </w:t>
      </w:r>
      <w:r>
        <w:rPr>
          <w:sz w:val="28"/>
          <w:szCs w:val="28"/>
        </w:rPr>
        <w:t xml:space="preserve">vojenského duchovného </w:t>
      </w:r>
      <w:r w:rsidRPr="006A1506">
        <w:rPr>
          <w:sz w:val="28"/>
          <w:szCs w:val="28"/>
        </w:rPr>
        <w:t>(</w:t>
      </w:r>
      <w:r>
        <w:rPr>
          <w:sz w:val="28"/>
          <w:szCs w:val="28"/>
        </w:rPr>
        <w:t>kontaktné úd</w:t>
      </w:r>
      <w:r>
        <w:rPr>
          <w:sz w:val="28"/>
          <w:szCs w:val="28"/>
        </w:rPr>
        <w:t>a</w:t>
      </w:r>
      <w:r>
        <w:rPr>
          <w:sz w:val="28"/>
          <w:szCs w:val="28"/>
        </w:rPr>
        <w:t xml:space="preserve">je: </w:t>
      </w:r>
      <w:hyperlink r:id="rId10" w:history="1">
        <w:r w:rsidRPr="00C27C9F">
          <w:rPr>
            <w:rStyle w:val="Hyperlink"/>
            <w:color w:val="auto"/>
            <w:sz w:val="28"/>
            <w:szCs w:val="28"/>
            <w:u w:val="none"/>
          </w:rPr>
          <w:t>www.ordinariat.sk</w:t>
        </w:r>
      </w:hyperlink>
      <w:r w:rsidRPr="00C27C9F">
        <w:rPr>
          <w:sz w:val="28"/>
          <w:szCs w:val="28"/>
        </w:rPr>
        <w:t xml:space="preserve">, </w:t>
      </w:r>
      <w:hyperlink r:id="rId11" w:history="1">
        <w:r w:rsidRPr="00C27C9F">
          <w:rPr>
            <w:rStyle w:val="Hyperlink"/>
            <w:color w:val="auto"/>
            <w:sz w:val="28"/>
            <w:szCs w:val="28"/>
            <w:u w:val="none"/>
          </w:rPr>
          <w:t>www.ustreps.sk</w:t>
        </w:r>
      </w:hyperlink>
      <w:r>
        <w:rPr>
          <w:sz w:val="28"/>
          <w:szCs w:val="28"/>
        </w:rPr>
        <w:t>); v prípade, ak cirkevný obrad vykonáva kňaz, duchovný podľa vlastného výberu pozostalých, je potrebné ho kontaktovať na príslušnom farskom úrade; v </w:t>
      </w:r>
      <w:r w:rsidRPr="00D029CE">
        <w:rPr>
          <w:sz w:val="28"/>
          <w:szCs w:val="28"/>
        </w:rPr>
        <w:t>takomto</w:t>
      </w:r>
      <w:r>
        <w:rPr>
          <w:sz w:val="28"/>
          <w:szCs w:val="28"/>
        </w:rPr>
        <w:t xml:space="preserve"> </w:t>
      </w:r>
      <w:r w:rsidRPr="006A1506">
        <w:rPr>
          <w:sz w:val="28"/>
          <w:szCs w:val="28"/>
        </w:rPr>
        <w:t>prípade</w:t>
      </w:r>
      <w:r>
        <w:rPr>
          <w:sz w:val="28"/>
          <w:szCs w:val="28"/>
        </w:rPr>
        <w:t xml:space="preserve"> je nutné </w:t>
      </w:r>
      <w:r w:rsidRPr="006A1506">
        <w:rPr>
          <w:sz w:val="28"/>
          <w:szCs w:val="28"/>
        </w:rPr>
        <w:t>v objednávke upo</w:t>
      </w:r>
      <w:r>
        <w:rPr>
          <w:sz w:val="28"/>
          <w:szCs w:val="28"/>
        </w:rPr>
        <w:t>zorniť</w:t>
      </w:r>
      <w:r w:rsidRPr="006A1506">
        <w:rPr>
          <w:sz w:val="28"/>
          <w:szCs w:val="28"/>
        </w:rPr>
        <w:t xml:space="preserve"> na úhradu nákladov z</w:t>
      </w:r>
      <w:r>
        <w:rPr>
          <w:sz w:val="28"/>
          <w:szCs w:val="28"/>
        </w:rPr>
        <w:t> </w:t>
      </w:r>
      <w:r w:rsidRPr="00CC5085">
        <w:rPr>
          <w:sz w:val="28"/>
          <w:szCs w:val="28"/>
        </w:rPr>
        <w:t>VÚSZ a túto skutočnosť v</w:t>
      </w:r>
      <w:r>
        <w:rPr>
          <w:sz w:val="28"/>
          <w:szCs w:val="28"/>
        </w:rPr>
        <w:t> </w:t>
      </w:r>
      <w:r w:rsidRPr="00CC5085">
        <w:rPr>
          <w:sz w:val="28"/>
          <w:szCs w:val="28"/>
        </w:rPr>
        <w:t xml:space="preserve">objednávke aj </w:t>
      </w:r>
      <w:r>
        <w:rPr>
          <w:sz w:val="28"/>
          <w:szCs w:val="28"/>
        </w:rPr>
        <w:t>zaznamenať</w:t>
      </w:r>
      <w:r w:rsidRPr="00CC5085">
        <w:rPr>
          <w:sz w:val="28"/>
          <w:szCs w:val="28"/>
        </w:rPr>
        <w:t>,</w:t>
      </w:r>
    </w:p>
    <w:p w:rsidR="005E3B44" w:rsidRPr="00CC5085" w:rsidRDefault="005E3B44" w:rsidP="006B6271">
      <w:pPr>
        <w:numPr>
          <w:ilvl w:val="0"/>
          <w:numId w:val="24"/>
        </w:numPr>
        <w:tabs>
          <w:tab w:val="clear" w:pos="1192"/>
          <w:tab w:val="left" w:pos="-360"/>
          <w:tab w:val="num" w:pos="284"/>
        </w:tabs>
        <w:ind w:left="284" w:hanging="284"/>
        <w:jc w:val="both"/>
        <w:rPr>
          <w:sz w:val="28"/>
          <w:szCs w:val="28"/>
        </w:rPr>
      </w:pPr>
      <w:r>
        <w:rPr>
          <w:sz w:val="28"/>
          <w:szCs w:val="28"/>
        </w:rPr>
        <w:t>zabezpečiť na žiadosť pozostalých na pohrebe príhovor za OS SR (smútočnú reč prednesie spravidla veliteľ útvaru, v ktorom zosnulý profesionálny vojak vykon</w:t>
      </w:r>
      <w:r>
        <w:rPr>
          <w:sz w:val="28"/>
          <w:szCs w:val="28"/>
        </w:rPr>
        <w:t>á</w:t>
      </w:r>
      <w:r>
        <w:rPr>
          <w:sz w:val="28"/>
          <w:szCs w:val="28"/>
        </w:rPr>
        <w:t>val štátnu službu),</w:t>
      </w:r>
    </w:p>
    <w:p w:rsidR="005E3B44" w:rsidRPr="006A1506" w:rsidRDefault="005E3B44" w:rsidP="006B6271">
      <w:pPr>
        <w:numPr>
          <w:ilvl w:val="0"/>
          <w:numId w:val="24"/>
        </w:numPr>
        <w:tabs>
          <w:tab w:val="clear" w:pos="1192"/>
          <w:tab w:val="left" w:pos="-360"/>
          <w:tab w:val="num" w:pos="284"/>
        </w:tabs>
        <w:ind w:left="284" w:hanging="284"/>
        <w:jc w:val="both"/>
        <w:rPr>
          <w:sz w:val="28"/>
          <w:szCs w:val="28"/>
        </w:rPr>
      </w:pPr>
      <w:r w:rsidRPr="006A1506">
        <w:rPr>
          <w:sz w:val="28"/>
          <w:szCs w:val="28"/>
        </w:rPr>
        <w:t>vyrozumie</w:t>
      </w:r>
      <w:r>
        <w:rPr>
          <w:sz w:val="28"/>
          <w:szCs w:val="28"/>
        </w:rPr>
        <w:t>ť</w:t>
      </w:r>
      <w:r w:rsidRPr="006A1506">
        <w:rPr>
          <w:sz w:val="28"/>
          <w:szCs w:val="28"/>
        </w:rPr>
        <w:t xml:space="preserve"> bez meškania VÚSZ</w:t>
      </w:r>
      <w:r>
        <w:rPr>
          <w:sz w:val="28"/>
          <w:szCs w:val="28"/>
        </w:rPr>
        <w:t>, pričom uviesť</w:t>
      </w:r>
      <w:r w:rsidRPr="006A1506">
        <w:rPr>
          <w:sz w:val="28"/>
          <w:szCs w:val="28"/>
        </w:rPr>
        <w:t xml:space="preserve"> všetky rozhodujúce údaje p</w:t>
      </w:r>
      <w:r w:rsidRPr="006A1506">
        <w:rPr>
          <w:sz w:val="28"/>
          <w:szCs w:val="28"/>
        </w:rPr>
        <w:t>o</w:t>
      </w:r>
      <w:r w:rsidRPr="006A1506">
        <w:rPr>
          <w:sz w:val="28"/>
          <w:szCs w:val="28"/>
        </w:rPr>
        <w:t>trebné na zabezpečenie pohrebu vojaka</w:t>
      </w:r>
      <w:r>
        <w:rPr>
          <w:sz w:val="28"/>
          <w:szCs w:val="28"/>
        </w:rPr>
        <w:t xml:space="preserve"> a úhradu nákladov s tým </w:t>
      </w:r>
      <w:r w:rsidRPr="00C27C9F">
        <w:rPr>
          <w:sz w:val="28"/>
          <w:szCs w:val="28"/>
        </w:rPr>
        <w:t>spojených</w:t>
      </w:r>
      <w:r w:rsidRPr="006A1506">
        <w:rPr>
          <w:sz w:val="28"/>
          <w:szCs w:val="28"/>
        </w:rPr>
        <w:t>,</w:t>
      </w:r>
    </w:p>
    <w:p w:rsidR="005E3B44" w:rsidRPr="006A1506" w:rsidRDefault="005E3B44" w:rsidP="006B6271">
      <w:pPr>
        <w:numPr>
          <w:ilvl w:val="0"/>
          <w:numId w:val="24"/>
        </w:numPr>
        <w:tabs>
          <w:tab w:val="clear" w:pos="1192"/>
          <w:tab w:val="left" w:pos="-360"/>
          <w:tab w:val="num" w:pos="284"/>
          <w:tab w:val="num" w:pos="426"/>
        </w:tabs>
        <w:ind w:left="284" w:hanging="284"/>
        <w:jc w:val="both"/>
        <w:rPr>
          <w:sz w:val="28"/>
          <w:szCs w:val="28"/>
        </w:rPr>
      </w:pPr>
      <w:r w:rsidRPr="006A1506">
        <w:rPr>
          <w:sz w:val="28"/>
          <w:szCs w:val="28"/>
        </w:rPr>
        <w:t>zabezpeč</w:t>
      </w:r>
      <w:r>
        <w:rPr>
          <w:sz w:val="28"/>
          <w:szCs w:val="28"/>
        </w:rPr>
        <w:t>iť</w:t>
      </w:r>
      <w:r w:rsidRPr="006A1506">
        <w:rPr>
          <w:sz w:val="28"/>
          <w:szCs w:val="28"/>
        </w:rPr>
        <w:t xml:space="preserve"> </w:t>
      </w:r>
      <w:r>
        <w:rPr>
          <w:sz w:val="28"/>
          <w:szCs w:val="28"/>
        </w:rPr>
        <w:t>koordináciu činností priamo na mieste pohrebu s veliteľom Čestnej stráže OS SR a veliteľom Vojenskej hudby (v tomto prípade sa veliteľom rozumie profesionálny vojak, ktorý priamo velí/diriguje na mieste pohrebu) a taktiež mat</w:t>
      </w:r>
      <w:r>
        <w:rPr>
          <w:sz w:val="28"/>
          <w:szCs w:val="28"/>
        </w:rPr>
        <w:t>e</w:t>
      </w:r>
      <w:r>
        <w:rPr>
          <w:sz w:val="28"/>
          <w:szCs w:val="28"/>
        </w:rPr>
        <w:t>riálno-technické zabezpečenie nevyhnutné na plynulý priebeh vojenského pohr</w:t>
      </w:r>
      <w:r>
        <w:rPr>
          <w:sz w:val="28"/>
          <w:szCs w:val="28"/>
        </w:rPr>
        <w:t>e</w:t>
      </w:r>
      <w:r>
        <w:rPr>
          <w:sz w:val="28"/>
          <w:szCs w:val="28"/>
        </w:rPr>
        <w:t>bu</w:t>
      </w:r>
      <w:r w:rsidRPr="006A1506">
        <w:rPr>
          <w:sz w:val="28"/>
          <w:szCs w:val="28"/>
        </w:rPr>
        <w:t>,</w:t>
      </w:r>
    </w:p>
    <w:p w:rsidR="005E3B44" w:rsidRDefault="005E3B44" w:rsidP="006B6271">
      <w:pPr>
        <w:numPr>
          <w:ilvl w:val="0"/>
          <w:numId w:val="24"/>
        </w:numPr>
        <w:tabs>
          <w:tab w:val="clear" w:pos="1192"/>
          <w:tab w:val="left" w:pos="-360"/>
          <w:tab w:val="num" w:pos="284"/>
        </w:tabs>
        <w:ind w:left="284" w:hanging="284"/>
        <w:jc w:val="both"/>
        <w:rPr>
          <w:sz w:val="28"/>
          <w:szCs w:val="28"/>
        </w:rPr>
      </w:pPr>
      <w:r>
        <w:rPr>
          <w:sz w:val="28"/>
          <w:szCs w:val="28"/>
        </w:rPr>
        <w:t>sústrediť</w:t>
      </w:r>
      <w:r w:rsidRPr="006A1506">
        <w:rPr>
          <w:sz w:val="28"/>
          <w:szCs w:val="28"/>
        </w:rPr>
        <w:t xml:space="preserve"> po vykonaní vojenského pohrebu dokumenty od pozostalých:</w:t>
      </w:r>
    </w:p>
    <w:p w:rsidR="005E3B44" w:rsidRPr="006A1506" w:rsidRDefault="005E3B44" w:rsidP="001C2C6A">
      <w:pPr>
        <w:numPr>
          <w:ilvl w:val="0"/>
          <w:numId w:val="7"/>
        </w:numPr>
        <w:tabs>
          <w:tab w:val="left" w:pos="-2694"/>
          <w:tab w:val="num" w:pos="142"/>
        </w:tabs>
        <w:ind w:left="567" w:hanging="284"/>
        <w:jc w:val="both"/>
        <w:rPr>
          <w:sz w:val="28"/>
          <w:szCs w:val="28"/>
        </w:rPr>
      </w:pPr>
      <w:r>
        <w:rPr>
          <w:sz w:val="28"/>
          <w:szCs w:val="28"/>
        </w:rPr>
        <w:t>kópiu</w:t>
      </w:r>
      <w:r w:rsidRPr="006A1506">
        <w:rPr>
          <w:sz w:val="28"/>
          <w:szCs w:val="28"/>
        </w:rPr>
        <w:t xml:space="preserve"> úmrtného listu,</w:t>
      </w:r>
    </w:p>
    <w:p w:rsidR="005E3B44" w:rsidRPr="006A1506" w:rsidRDefault="005E3B44" w:rsidP="001C2C6A">
      <w:pPr>
        <w:numPr>
          <w:ilvl w:val="0"/>
          <w:numId w:val="7"/>
        </w:numPr>
        <w:tabs>
          <w:tab w:val="left" w:pos="-2694"/>
          <w:tab w:val="num" w:pos="142"/>
        </w:tabs>
        <w:ind w:left="567" w:hanging="284"/>
        <w:jc w:val="both"/>
        <w:rPr>
          <w:sz w:val="28"/>
          <w:szCs w:val="28"/>
        </w:rPr>
      </w:pPr>
      <w:r>
        <w:rPr>
          <w:sz w:val="28"/>
          <w:szCs w:val="28"/>
        </w:rPr>
        <w:t>faktúry, prípadne</w:t>
      </w:r>
      <w:r w:rsidRPr="006A1506">
        <w:rPr>
          <w:sz w:val="28"/>
          <w:szCs w:val="28"/>
        </w:rPr>
        <w:t xml:space="preserve"> účtenky </w:t>
      </w:r>
      <w:r>
        <w:rPr>
          <w:sz w:val="28"/>
          <w:szCs w:val="28"/>
        </w:rPr>
        <w:t xml:space="preserve">od pohrebnej služby súvisiace s </w:t>
      </w:r>
      <w:r w:rsidRPr="006A1506">
        <w:rPr>
          <w:sz w:val="28"/>
          <w:szCs w:val="28"/>
        </w:rPr>
        <w:t>vykonaním pohrebu,</w:t>
      </w:r>
    </w:p>
    <w:p w:rsidR="005E3B44" w:rsidRDefault="005E3B44" w:rsidP="001C2C6A">
      <w:pPr>
        <w:numPr>
          <w:ilvl w:val="0"/>
          <w:numId w:val="7"/>
        </w:numPr>
        <w:tabs>
          <w:tab w:val="left" w:pos="-2694"/>
          <w:tab w:val="left" w:pos="-2552"/>
          <w:tab w:val="num" w:pos="142"/>
        </w:tabs>
        <w:ind w:left="567" w:hanging="284"/>
        <w:jc w:val="both"/>
        <w:rPr>
          <w:sz w:val="28"/>
          <w:szCs w:val="28"/>
        </w:rPr>
      </w:pPr>
      <w:r>
        <w:rPr>
          <w:sz w:val="28"/>
          <w:szCs w:val="28"/>
        </w:rPr>
        <w:t xml:space="preserve">potvrdenie z mestského úradu o </w:t>
      </w:r>
      <w:r w:rsidRPr="006A1506">
        <w:rPr>
          <w:sz w:val="28"/>
          <w:szCs w:val="28"/>
        </w:rPr>
        <w:t>tom, že neprevzal peňažnú hotovosť na zabe</w:t>
      </w:r>
      <w:r w:rsidRPr="006A1506">
        <w:rPr>
          <w:sz w:val="28"/>
          <w:szCs w:val="28"/>
        </w:rPr>
        <w:t>z</w:t>
      </w:r>
      <w:r w:rsidRPr="006A1506">
        <w:rPr>
          <w:sz w:val="28"/>
          <w:szCs w:val="28"/>
        </w:rPr>
        <w:t>pečenie pohrebu,</w:t>
      </w:r>
    </w:p>
    <w:p w:rsidR="005E3B44" w:rsidRPr="00B935C9" w:rsidRDefault="005E3B44" w:rsidP="001C2C6A">
      <w:pPr>
        <w:numPr>
          <w:ilvl w:val="0"/>
          <w:numId w:val="7"/>
        </w:numPr>
        <w:tabs>
          <w:tab w:val="left" w:pos="-2694"/>
          <w:tab w:val="num" w:pos="142"/>
        </w:tabs>
        <w:ind w:left="567" w:hanging="284"/>
        <w:jc w:val="both"/>
        <w:rPr>
          <w:sz w:val="28"/>
          <w:szCs w:val="28"/>
        </w:rPr>
      </w:pPr>
      <w:r>
        <w:rPr>
          <w:sz w:val="28"/>
          <w:szCs w:val="28"/>
        </w:rPr>
        <w:t xml:space="preserve">čestné prehlásenie o tom, že v </w:t>
      </w:r>
      <w:r w:rsidRPr="006A1506">
        <w:rPr>
          <w:sz w:val="28"/>
          <w:szCs w:val="28"/>
        </w:rPr>
        <w:t>čase úmrtia manželstvo nebolo rozvedené</w:t>
      </w:r>
      <w:r>
        <w:rPr>
          <w:sz w:val="28"/>
          <w:szCs w:val="28"/>
        </w:rPr>
        <w:t>,</w:t>
      </w:r>
    </w:p>
    <w:p w:rsidR="005E3B44" w:rsidRPr="00746BCE" w:rsidRDefault="005E3B44" w:rsidP="006B6271">
      <w:pPr>
        <w:numPr>
          <w:ilvl w:val="0"/>
          <w:numId w:val="24"/>
        </w:numPr>
        <w:tabs>
          <w:tab w:val="clear" w:pos="1192"/>
          <w:tab w:val="left" w:pos="-2694"/>
          <w:tab w:val="num" w:pos="-2552"/>
        </w:tabs>
        <w:ind w:left="284" w:hanging="284"/>
        <w:jc w:val="both"/>
        <w:rPr>
          <w:sz w:val="28"/>
          <w:szCs w:val="28"/>
        </w:rPr>
      </w:pPr>
      <w:r>
        <w:rPr>
          <w:sz w:val="28"/>
          <w:szCs w:val="28"/>
        </w:rPr>
        <w:t xml:space="preserve">odoslať spísané dokumenty a </w:t>
      </w:r>
      <w:r w:rsidRPr="006A1506">
        <w:rPr>
          <w:sz w:val="28"/>
          <w:szCs w:val="28"/>
        </w:rPr>
        <w:t>žiadosti od pozostalých na</w:t>
      </w:r>
      <w:r>
        <w:rPr>
          <w:sz w:val="28"/>
          <w:szCs w:val="28"/>
        </w:rPr>
        <w:t xml:space="preserve"> VÚSZ.</w:t>
      </w:r>
    </w:p>
    <w:p w:rsidR="005E3B44" w:rsidRDefault="005E3B44" w:rsidP="00DB0B01">
      <w:pPr>
        <w:tabs>
          <w:tab w:val="left" w:pos="-360"/>
        </w:tabs>
        <w:jc w:val="both"/>
        <w:rPr>
          <w:sz w:val="28"/>
          <w:szCs w:val="28"/>
        </w:rPr>
      </w:pPr>
    </w:p>
    <w:p w:rsidR="005E3B44" w:rsidRDefault="005E3B44" w:rsidP="00C27C9F">
      <w:pPr>
        <w:tabs>
          <w:tab w:val="left" w:pos="-360"/>
          <w:tab w:val="left" w:pos="851"/>
        </w:tabs>
        <w:jc w:val="both"/>
        <w:rPr>
          <w:sz w:val="28"/>
          <w:szCs w:val="28"/>
        </w:rPr>
      </w:pPr>
      <w:r>
        <w:rPr>
          <w:sz w:val="28"/>
          <w:szCs w:val="28"/>
        </w:rPr>
        <w:tab/>
        <w:t>Na zabezpečovaní vojenského pohrebu sa môže podieľať aj veliteľ útvaru (po dohovore s veliteľom posádky), v ktorom zosnulý profesionálny vojak vykon</w:t>
      </w:r>
      <w:r>
        <w:rPr>
          <w:sz w:val="28"/>
          <w:szCs w:val="28"/>
        </w:rPr>
        <w:t>á</w:t>
      </w:r>
      <w:r>
        <w:rPr>
          <w:sz w:val="28"/>
          <w:szCs w:val="28"/>
        </w:rPr>
        <w:t>val štátnu službu</w:t>
      </w:r>
      <w:r w:rsidRPr="006A1506">
        <w:rPr>
          <w:sz w:val="28"/>
          <w:szCs w:val="28"/>
        </w:rPr>
        <w:t>.</w:t>
      </w:r>
    </w:p>
    <w:p w:rsidR="005E3B44" w:rsidRPr="006A1506" w:rsidRDefault="005E3B44" w:rsidP="00DB0B01">
      <w:pPr>
        <w:tabs>
          <w:tab w:val="left" w:pos="-360"/>
        </w:tabs>
        <w:jc w:val="both"/>
        <w:rPr>
          <w:sz w:val="28"/>
          <w:szCs w:val="28"/>
        </w:rPr>
      </w:pPr>
    </w:p>
    <w:p w:rsidR="005E3B44" w:rsidRDefault="005E3B44" w:rsidP="00C27C9F">
      <w:pPr>
        <w:tabs>
          <w:tab w:val="left" w:pos="-360"/>
          <w:tab w:val="left" w:pos="851"/>
        </w:tabs>
        <w:jc w:val="both"/>
        <w:rPr>
          <w:b/>
          <w:sz w:val="28"/>
          <w:szCs w:val="28"/>
        </w:rPr>
      </w:pPr>
      <w:r>
        <w:rPr>
          <w:b/>
          <w:sz w:val="28"/>
          <w:szCs w:val="28"/>
        </w:rPr>
        <w:tab/>
        <w:t>(3</w:t>
      </w:r>
      <w:r w:rsidRPr="00CF0FC5">
        <w:rPr>
          <w:b/>
          <w:sz w:val="28"/>
          <w:szCs w:val="28"/>
        </w:rPr>
        <w:t xml:space="preserve">) </w:t>
      </w:r>
      <w:r>
        <w:rPr>
          <w:b/>
          <w:sz w:val="28"/>
          <w:szCs w:val="28"/>
        </w:rPr>
        <w:t>Úmrtie</w:t>
      </w:r>
      <w:r w:rsidRPr="00CF0FC5">
        <w:rPr>
          <w:b/>
          <w:sz w:val="28"/>
          <w:szCs w:val="28"/>
        </w:rPr>
        <w:t xml:space="preserve"> vojenského dôchodcu</w:t>
      </w:r>
      <w:r>
        <w:rPr>
          <w:b/>
          <w:sz w:val="28"/>
          <w:szCs w:val="28"/>
        </w:rPr>
        <w:t xml:space="preserve"> v generálskej hodnosti</w:t>
      </w:r>
    </w:p>
    <w:p w:rsidR="005E3B44" w:rsidRDefault="005E3B44" w:rsidP="00DF675D">
      <w:pPr>
        <w:tabs>
          <w:tab w:val="left" w:pos="-360"/>
        </w:tabs>
        <w:jc w:val="both"/>
        <w:rPr>
          <w:b/>
          <w:sz w:val="28"/>
          <w:szCs w:val="28"/>
        </w:rPr>
      </w:pPr>
    </w:p>
    <w:p w:rsidR="005E3B44" w:rsidRDefault="005E3B44" w:rsidP="00C27C9F">
      <w:pPr>
        <w:tabs>
          <w:tab w:val="left" w:pos="-360"/>
          <w:tab w:val="left" w:pos="851"/>
        </w:tabs>
        <w:jc w:val="both"/>
        <w:rPr>
          <w:sz w:val="28"/>
          <w:szCs w:val="28"/>
        </w:rPr>
      </w:pPr>
      <w:r>
        <w:rPr>
          <w:sz w:val="28"/>
          <w:szCs w:val="28"/>
        </w:rPr>
        <w:tab/>
      </w:r>
      <w:r w:rsidRPr="001B77D1">
        <w:rPr>
          <w:sz w:val="28"/>
          <w:szCs w:val="28"/>
        </w:rPr>
        <w:t>V</w:t>
      </w:r>
      <w:r>
        <w:rPr>
          <w:sz w:val="28"/>
          <w:szCs w:val="28"/>
        </w:rPr>
        <w:t xml:space="preserve"> </w:t>
      </w:r>
      <w:r w:rsidRPr="001B77D1">
        <w:rPr>
          <w:sz w:val="28"/>
          <w:szCs w:val="28"/>
        </w:rPr>
        <w:t>prípade</w:t>
      </w:r>
      <w:r>
        <w:rPr>
          <w:sz w:val="28"/>
          <w:szCs w:val="28"/>
        </w:rPr>
        <w:t>, že zomrie vojenský dôchodca v generálskej hodnosti, zabezpeč</w:t>
      </w:r>
      <w:r w:rsidRPr="001B77D1">
        <w:rPr>
          <w:sz w:val="28"/>
          <w:szCs w:val="28"/>
        </w:rPr>
        <w:t xml:space="preserve">uje veliteľ posádky </w:t>
      </w:r>
      <w:r w:rsidRPr="0078494B">
        <w:rPr>
          <w:sz w:val="28"/>
          <w:szCs w:val="28"/>
        </w:rPr>
        <w:t>vojenský ceremoniál</w:t>
      </w:r>
      <w:r w:rsidRPr="006A1506">
        <w:rPr>
          <w:sz w:val="28"/>
          <w:szCs w:val="28"/>
        </w:rPr>
        <w:t xml:space="preserve"> vojenského pohrebu</w:t>
      </w:r>
      <w:r>
        <w:rPr>
          <w:sz w:val="28"/>
          <w:szCs w:val="28"/>
        </w:rPr>
        <w:t xml:space="preserve">, a </w:t>
      </w:r>
      <w:r w:rsidRPr="006A1506">
        <w:rPr>
          <w:sz w:val="28"/>
          <w:szCs w:val="28"/>
        </w:rPr>
        <w:t>to len na žiadosť pozo</w:t>
      </w:r>
      <w:r w:rsidRPr="006A1506">
        <w:rPr>
          <w:sz w:val="28"/>
          <w:szCs w:val="28"/>
        </w:rPr>
        <w:t>s</w:t>
      </w:r>
      <w:r w:rsidRPr="006A1506">
        <w:rPr>
          <w:sz w:val="28"/>
          <w:szCs w:val="28"/>
        </w:rPr>
        <w:t>talých.</w:t>
      </w:r>
    </w:p>
    <w:p w:rsidR="005E3B44" w:rsidRPr="006A1506" w:rsidRDefault="005E3B44" w:rsidP="002E27F1">
      <w:pPr>
        <w:tabs>
          <w:tab w:val="left" w:pos="-360"/>
        </w:tabs>
        <w:jc w:val="both"/>
        <w:rPr>
          <w:b/>
          <w:i/>
          <w:sz w:val="28"/>
          <w:szCs w:val="28"/>
        </w:rPr>
      </w:pPr>
    </w:p>
    <w:p w:rsidR="005E3B44" w:rsidRPr="00976119" w:rsidRDefault="005E3B44" w:rsidP="00976119">
      <w:pPr>
        <w:tabs>
          <w:tab w:val="left" w:pos="-360"/>
        </w:tabs>
        <w:jc w:val="both"/>
        <w:rPr>
          <w:sz w:val="28"/>
          <w:szCs w:val="28"/>
        </w:rPr>
      </w:pPr>
      <w:r>
        <w:rPr>
          <w:b/>
          <w:sz w:val="28"/>
          <w:szCs w:val="28"/>
        </w:rPr>
        <w:t>Úlohy v</w:t>
      </w:r>
      <w:r w:rsidRPr="00176E03">
        <w:rPr>
          <w:b/>
          <w:sz w:val="28"/>
          <w:szCs w:val="28"/>
        </w:rPr>
        <w:t>eliteľ</w:t>
      </w:r>
      <w:r>
        <w:rPr>
          <w:b/>
          <w:sz w:val="28"/>
          <w:szCs w:val="28"/>
        </w:rPr>
        <w:t>a</w:t>
      </w:r>
      <w:r w:rsidRPr="00176E03">
        <w:rPr>
          <w:b/>
          <w:sz w:val="28"/>
          <w:szCs w:val="28"/>
        </w:rPr>
        <w:t xml:space="preserve"> posádky</w:t>
      </w:r>
    </w:p>
    <w:p w:rsidR="005E3B44" w:rsidRPr="006A1506" w:rsidRDefault="005E3B44" w:rsidP="00797249">
      <w:pPr>
        <w:pStyle w:val="BodyText"/>
        <w:numPr>
          <w:ilvl w:val="0"/>
          <w:numId w:val="5"/>
        </w:numPr>
        <w:tabs>
          <w:tab w:val="clear" w:pos="360"/>
        </w:tabs>
        <w:spacing w:line="240" w:lineRule="auto"/>
        <w:ind w:left="284" w:hanging="284"/>
        <w:rPr>
          <w:sz w:val="28"/>
          <w:szCs w:val="28"/>
        </w:rPr>
      </w:pPr>
      <w:r>
        <w:rPr>
          <w:sz w:val="28"/>
          <w:szCs w:val="28"/>
        </w:rPr>
        <w:t>určiť</w:t>
      </w:r>
      <w:r w:rsidRPr="006A1506">
        <w:rPr>
          <w:sz w:val="28"/>
          <w:szCs w:val="28"/>
        </w:rPr>
        <w:t xml:space="preserve"> riadiaceho, ktorý sa </w:t>
      </w:r>
      <w:r>
        <w:rPr>
          <w:sz w:val="28"/>
          <w:szCs w:val="28"/>
        </w:rPr>
        <w:t>na pohrebe</w:t>
      </w:r>
      <w:r w:rsidRPr="006A1506">
        <w:rPr>
          <w:sz w:val="28"/>
          <w:szCs w:val="28"/>
        </w:rPr>
        <w:t xml:space="preserve"> osobne zúčastní, bude zodpovedať za pr</w:t>
      </w:r>
      <w:r w:rsidRPr="006A1506">
        <w:rPr>
          <w:sz w:val="28"/>
          <w:szCs w:val="28"/>
        </w:rPr>
        <w:t>í</w:t>
      </w:r>
      <w:r w:rsidRPr="006A1506">
        <w:rPr>
          <w:sz w:val="28"/>
          <w:szCs w:val="28"/>
        </w:rPr>
        <w:t>pravu, koordináciu činností, bude dohliadať na dôstojný priebeh pohrebu, túto sku</w:t>
      </w:r>
      <w:r>
        <w:rPr>
          <w:sz w:val="28"/>
          <w:szCs w:val="28"/>
        </w:rPr>
        <w:t>točnosť uverejniť v rozkaze; v rozkaze uverejniť</w:t>
      </w:r>
      <w:r w:rsidRPr="006A1506">
        <w:rPr>
          <w:sz w:val="28"/>
          <w:szCs w:val="28"/>
        </w:rPr>
        <w:t xml:space="preserve"> aj ďalšie </w:t>
      </w:r>
      <w:r>
        <w:rPr>
          <w:sz w:val="28"/>
          <w:szCs w:val="28"/>
        </w:rPr>
        <w:t xml:space="preserve">informácie o </w:t>
      </w:r>
      <w:r w:rsidRPr="006A1506">
        <w:rPr>
          <w:sz w:val="28"/>
          <w:szCs w:val="28"/>
        </w:rPr>
        <w:t>pers</w:t>
      </w:r>
      <w:r w:rsidRPr="006A1506">
        <w:rPr>
          <w:sz w:val="28"/>
          <w:szCs w:val="28"/>
        </w:rPr>
        <w:t>o</w:t>
      </w:r>
      <w:r w:rsidRPr="006A1506">
        <w:rPr>
          <w:sz w:val="28"/>
          <w:szCs w:val="28"/>
        </w:rPr>
        <w:t>nál</w:t>
      </w:r>
      <w:r>
        <w:rPr>
          <w:sz w:val="28"/>
          <w:szCs w:val="28"/>
        </w:rPr>
        <w:t>nom</w:t>
      </w:r>
      <w:r w:rsidRPr="006A1506">
        <w:rPr>
          <w:sz w:val="28"/>
          <w:szCs w:val="28"/>
        </w:rPr>
        <w:t xml:space="preserve"> a</w:t>
      </w:r>
      <w:r>
        <w:rPr>
          <w:sz w:val="28"/>
          <w:szCs w:val="28"/>
        </w:rPr>
        <w:t xml:space="preserve"> </w:t>
      </w:r>
      <w:r w:rsidRPr="006A1506">
        <w:rPr>
          <w:sz w:val="28"/>
          <w:szCs w:val="28"/>
        </w:rPr>
        <w:t>mate</w:t>
      </w:r>
      <w:r>
        <w:rPr>
          <w:sz w:val="28"/>
          <w:szCs w:val="28"/>
        </w:rPr>
        <w:t>riálnom zabezpečení</w:t>
      </w:r>
      <w:r w:rsidRPr="006A1506">
        <w:rPr>
          <w:sz w:val="28"/>
          <w:szCs w:val="28"/>
        </w:rPr>
        <w:t xml:space="preserve"> pohrebu,</w:t>
      </w:r>
      <w:r>
        <w:rPr>
          <w:sz w:val="28"/>
          <w:szCs w:val="28"/>
        </w:rPr>
        <w:t xml:space="preserve"> </w:t>
      </w:r>
      <w:r w:rsidRPr="006F4761">
        <w:rPr>
          <w:sz w:val="28"/>
          <w:szCs w:val="28"/>
        </w:rPr>
        <w:t xml:space="preserve">ústroj, výstroj, výzbroj, počet </w:t>
      </w:r>
      <w:r>
        <w:rPr>
          <w:sz w:val="28"/>
          <w:szCs w:val="28"/>
        </w:rPr>
        <w:t>prof</w:t>
      </w:r>
      <w:r>
        <w:rPr>
          <w:sz w:val="28"/>
          <w:szCs w:val="28"/>
        </w:rPr>
        <w:t>e</w:t>
      </w:r>
      <w:r>
        <w:rPr>
          <w:sz w:val="28"/>
          <w:szCs w:val="28"/>
        </w:rPr>
        <w:t xml:space="preserve">sionálnych vojakov a </w:t>
      </w:r>
      <w:r w:rsidRPr="006F4761">
        <w:rPr>
          <w:sz w:val="28"/>
          <w:szCs w:val="28"/>
        </w:rPr>
        <w:t>počet nábojov</w:t>
      </w:r>
      <w:r>
        <w:rPr>
          <w:sz w:val="28"/>
          <w:szCs w:val="28"/>
        </w:rPr>
        <w:t>,</w:t>
      </w:r>
    </w:p>
    <w:p w:rsidR="005E3B44" w:rsidRPr="006F4761" w:rsidRDefault="005E3B44" w:rsidP="005260FF">
      <w:pPr>
        <w:numPr>
          <w:ilvl w:val="0"/>
          <w:numId w:val="5"/>
        </w:numPr>
        <w:tabs>
          <w:tab w:val="clear" w:pos="360"/>
          <w:tab w:val="left" w:pos="-360"/>
          <w:tab w:val="num" w:pos="284"/>
        </w:tabs>
        <w:ind w:left="284" w:hanging="284"/>
        <w:jc w:val="both"/>
        <w:rPr>
          <w:sz w:val="28"/>
          <w:szCs w:val="28"/>
        </w:rPr>
      </w:pPr>
      <w:r w:rsidRPr="006F4761">
        <w:rPr>
          <w:sz w:val="28"/>
          <w:szCs w:val="28"/>
        </w:rPr>
        <w:t>vyrozumieť bez zbytočného odkladu VÚSZ, pričom uvedie všetky rozhodujúce údaje potrebné na zabezpečenie pohrebu vojenského dôchodcu a úhradu nákladov s tým spojených,</w:t>
      </w:r>
    </w:p>
    <w:p w:rsidR="005E3B44" w:rsidRDefault="005E3B44" w:rsidP="00797249">
      <w:pPr>
        <w:numPr>
          <w:ilvl w:val="0"/>
          <w:numId w:val="5"/>
        </w:numPr>
        <w:tabs>
          <w:tab w:val="clear" w:pos="360"/>
          <w:tab w:val="left" w:pos="-360"/>
          <w:tab w:val="num" w:pos="284"/>
        </w:tabs>
        <w:ind w:left="284" w:hanging="284"/>
        <w:jc w:val="both"/>
        <w:rPr>
          <w:sz w:val="28"/>
          <w:szCs w:val="28"/>
        </w:rPr>
      </w:pPr>
      <w:r>
        <w:rPr>
          <w:sz w:val="28"/>
          <w:szCs w:val="28"/>
        </w:rPr>
        <w:t>oboznámiť</w:t>
      </w:r>
      <w:r w:rsidRPr="006A1506">
        <w:rPr>
          <w:sz w:val="28"/>
          <w:szCs w:val="28"/>
        </w:rPr>
        <w:t xml:space="preserve"> pozostalých s</w:t>
      </w:r>
      <w:r>
        <w:rPr>
          <w:sz w:val="28"/>
          <w:szCs w:val="28"/>
        </w:rPr>
        <w:t xml:space="preserve"> </w:t>
      </w:r>
      <w:r w:rsidRPr="006A1506">
        <w:rPr>
          <w:sz w:val="28"/>
          <w:szCs w:val="28"/>
        </w:rPr>
        <w:t>možnosťou vykonania cirkevného obradu prostrední</w:t>
      </w:r>
      <w:r w:rsidRPr="006A1506">
        <w:rPr>
          <w:sz w:val="28"/>
          <w:szCs w:val="28"/>
        </w:rPr>
        <w:t>c</w:t>
      </w:r>
      <w:r w:rsidRPr="006A1506">
        <w:rPr>
          <w:sz w:val="28"/>
          <w:szCs w:val="28"/>
        </w:rPr>
        <w:t>tvom vojenského duchovného</w:t>
      </w:r>
      <w:r>
        <w:rPr>
          <w:sz w:val="28"/>
          <w:szCs w:val="28"/>
        </w:rPr>
        <w:t>,</w:t>
      </w:r>
      <w:r w:rsidRPr="006A1506">
        <w:rPr>
          <w:sz w:val="28"/>
          <w:szCs w:val="28"/>
        </w:rPr>
        <w:t xml:space="preserve"> po požiadaní pozostalých o zabezpečenie voje</w:t>
      </w:r>
      <w:r w:rsidRPr="006A1506">
        <w:rPr>
          <w:sz w:val="28"/>
          <w:szCs w:val="28"/>
        </w:rPr>
        <w:t>n</w:t>
      </w:r>
      <w:r w:rsidRPr="006A1506">
        <w:rPr>
          <w:sz w:val="28"/>
          <w:szCs w:val="28"/>
        </w:rPr>
        <w:t>ského pohrebu</w:t>
      </w:r>
      <w:r w:rsidRPr="006A1506">
        <w:rPr>
          <w:b/>
          <w:sz w:val="28"/>
          <w:szCs w:val="28"/>
        </w:rPr>
        <w:t xml:space="preserve"> </w:t>
      </w:r>
      <w:r>
        <w:rPr>
          <w:sz w:val="28"/>
          <w:szCs w:val="28"/>
        </w:rPr>
        <w:t>overiť</w:t>
      </w:r>
      <w:r w:rsidRPr="006A1506">
        <w:rPr>
          <w:sz w:val="28"/>
          <w:szCs w:val="28"/>
        </w:rPr>
        <w:t xml:space="preserve"> skutočnosť</w:t>
      </w:r>
      <w:r>
        <w:rPr>
          <w:sz w:val="28"/>
          <w:szCs w:val="28"/>
        </w:rPr>
        <w:t xml:space="preserve"> o </w:t>
      </w:r>
      <w:r w:rsidRPr="006A1506">
        <w:rPr>
          <w:sz w:val="28"/>
          <w:szCs w:val="28"/>
        </w:rPr>
        <w:t>poberaní vojenského dôchodku z VÚSZ,</w:t>
      </w:r>
    </w:p>
    <w:p w:rsidR="005E3B44" w:rsidRPr="006A1506" w:rsidRDefault="005E3B44" w:rsidP="00976119">
      <w:pPr>
        <w:tabs>
          <w:tab w:val="left" w:pos="-360"/>
        </w:tabs>
        <w:ind w:left="284"/>
        <w:jc w:val="both"/>
        <w:rPr>
          <w:sz w:val="28"/>
          <w:szCs w:val="28"/>
        </w:rPr>
      </w:pPr>
    </w:p>
    <w:p w:rsidR="005E3B44" w:rsidRPr="006A1506" w:rsidRDefault="005E3B44" w:rsidP="00797249">
      <w:pPr>
        <w:numPr>
          <w:ilvl w:val="0"/>
          <w:numId w:val="5"/>
        </w:numPr>
        <w:tabs>
          <w:tab w:val="clear" w:pos="360"/>
          <w:tab w:val="left" w:pos="-360"/>
          <w:tab w:val="num" w:pos="284"/>
        </w:tabs>
        <w:ind w:left="720" w:hanging="720"/>
        <w:jc w:val="both"/>
        <w:rPr>
          <w:sz w:val="28"/>
          <w:szCs w:val="28"/>
        </w:rPr>
      </w:pPr>
      <w:r w:rsidRPr="006A1506">
        <w:rPr>
          <w:sz w:val="28"/>
          <w:szCs w:val="28"/>
        </w:rPr>
        <w:t>s</w:t>
      </w:r>
      <w:r>
        <w:rPr>
          <w:sz w:val="28"/>
          <w:szCs w:val="28"/>
        </w:rPr>
        <w:t xml:space="preserve">písať s </w:t>
      </w:r>
      <w:r w:rsidRPr="006A1506">
        <w:rPr>
          <w:sz w:val="28"/>
          <w:szCs w:val="28"/>
        </w:rPr>
        <w:t>pozostalými:</w:t>
      </w:r>
    </w:p>
    <w:p w:rsidR="005E3B44" w:rsidRPr="006A1506" w:rsidRDefault="005E3B44" w:rsidP="00B703A0">
      <w:pPr>
        <w:numPr>
          <w:ilvl w:val="0"/>
          <w:numId w:val="31"/>
        </w:numPr>
        <w:tabs>
          <w:tab w:val="left" w:pos="-2694"/>
        </w:tabs>
        <w:ind w:left="567" w:hanging="283"/>
        <w:jc w:val="both"/>
        <w:rPr>
          <w:sz w:val="28"/>
          <w:szCs w:val="28"/>
        </w:rPr>
      </w:pPr>
      <w:r w:rsidRPr="006A1506">
        <w:rPr>
          <w:sz w:val="28"/>
          <w:szCs w:val="28"/>
        </w:rPr>
        <w:t>ži</w:t>
      </w:r>
      <w:r>
        <w:rPr>
          <w:sz w:val="28"/>
          <w:szCs w:val="28"/>
        </w:rPr>
        <w:t xml:space="preserve">adosť o </w:t>
      </w:r>
      <w:r w:rsidRPr="006A1506">
        <w:rPr>
          <w:sz w:val="28"/>
          <w:szCs w:val="28"/>
        </w:rPr>
        <w:t>vdovský dôchodok (</w:t>
      </w:r>
      <w:r w:rsidRPr="00711C92">
        <w:rPr>
          <w:sz w:val="28"/>
          <w:szCs w:val="28"/>
        </w:rPr>
        <w:t>príloha č.</w:t>
      </w:r>
      <w:r w:rsidRPr="00711C92">
        <w:rPr>
          <w:color w:val="FF0000"/>
          <w:sz w:val="28"/>
          <w:szCs w:val="28"/>
        </w:rPr>
        <w:t xml:space="preserve"> </w:t>
      </w:r>
      <w:r>
        <w:rPr>
          <w:sz w:val="28"/>
          <w:szCs w:val="28"/>
        </w:rPr>
        <w:t>3 k tejto smernici</w:t>
      </w:r>
      <w:r w:rsidRPr="006A1506">
        <w:rPr>
          <w:sz w:val="28"/>
          <w:szCs w:val="28"/>
        </w:rPr>
        <w:t>, www.vusz.sk),</w:t>
      </w:r>
    </w:p>
    <w:p w:rsidR="005E3B44" w:rsidRPr="006A1506" w:rsidRDefault="005E3B44" w:rsidP="00B703A0">
      <w:pPr>
        <w:numPr>
          <w:ilvl w:val="0"/>
          <w:numId w:val="31"/>
        </w:numPr>
        <w:tabs>
          <w:tab w:val="left" w:pos="-2694"/>
        </w:tabs>
        <w:ind w:left="567" w:hanging="283"/>
        <w:jc w:val="both"/>
        <w:rPr>
          <w:sz w:val="28"/>
          <w:szCs w:val="28"/>
        </w:rPr>
      </w:pPr>
      <w:r>
        <w:rPr>
          <w:sz w:val="28"/>
          <w:szCs w:val="28"/>
        </w:rPr>
        <w:t xml:space="preserve">žiadosť o </w:t>
      </w:r>
      <w:r w:rsidRPr="006A1506">
        <w:rPr>
          <w:sz w:val="28"/>
          <w:szCs w:val="28"/>
        </w:rPr>
        <w:t xml:space="preserve">zabezpečenie pohrebu (príloha </w:t>
      </w:r>
      <w:r>
        <w:rPr>
          <w:sz w:val="28"/>
          <w:szCs w:val="28"/>
        </w:rPr>
        <w:t>č. 4 k tejto smernici</w:t>
      </w:r>
      <w:r w:rsidRPr="006A1506">
        <w:rPr>
          <w:sz w:val="28"/>
          <w:szCs w:val="28"/>
        </w:rPr>
        <w:t>, www.vusz.sk),</w:t>
      </w:r>
    </w:p>
    <w:p w:rsidR="005E3B44" w:rsidRPr="006A1506" w:rsidRDefault="005E3B44" w:rsidP="00B703A0">
      <w:pPr>
        <w:numPr>
          <w:ilvl w:val="0"/>
          <w:numId w:val="31"/>
        </w:numPr>
        <w:tabs>
          <w:tab w:val="left" w:pos="-2694"/>
        </w:tabs>
        <w:ind w:left="567" w:hanging="283"/>
        <w:jc w:val="both"/>
        <w:rPr>
          <w:sz w:val="28"/>
          <w:szCs w:val="28"/>
        </w:rPr>
      </w:pPr>
      <w:r>
        <w:rPr>
          <w:sz w:val="28"/>
          <w:szCs w:val="28"/>
        </w:rPr>
        <w:t xml:space="preserve">žiadosť o </w:t>
      </w:r>
      <w:r w:rsidRPr="006A1506">
        <w:rPr>
          <w:sz w:val="28"/>
          <w:szCs w:val="28"/>
        </w:rPr>
        <w:t xml:space="preserve">úhradu nákladov na pohreb (príloha </w:t>
      </w:r>
      <w:r>
        <w:rPr>
          <w:sz w:val="28"/>
          <w:szCs w:val="28"/>
        </w:rPr>
        <w:t>č. 5 k tejto smernici</w:t>
      </w:r>
      <w:r w:rsidRPr="006A1506">
        <w:rPr>
          <w:sz w:val="28"/>
          <w:szCs w:val="28"/>
        </w:rPr>
        <w:t>, www.vusz.sk),</w:t>
      </w:r>
    </w:p>
    <w:p w:rsidR="005E3B44" w:rsidRDefault="005E3B44" w:rsidP="00797249">
      <w:pPr>
        <w:pStyle w:val="BodyText"/>
        <w:numPr>
          <w:ilvl w:val="0"/>
          <w:numId w:val="5"/>
        </w:numPr>
        <w:tabs>
          <w:tab w:val="clear" w:pos="360"/>
        </w:tabs>
        <w:spacing w:line="240" w:lineRule="auto"/>
        <w:ind w:left="284" w:hanging="284"/>
        <w:rPr>
          <w:sz w:val="28"/>
          <w:szCs w:val="28"/>
        </w:rPr>
      </w:pPr>
      <w:r w:rsidRPr="00CC5085">
        <w:rPr>
          <w:sz w:val="28"/>
          <w:szCs w:val="28"/>
        </w:rPr>
        <w:t>vyžiada</w:t>
      </w:r>
      <w:r>
        <w:rPr>
          <w:sz w:val="28"/>
          <w:szCs w:val="28"/>
        </w:rPr>
        <w:t>ť</w:t>
      </w:r>
      <w:r w:rsidRPr="00CC5085">
        <w:rPr>
          <w:sz w:val="28"/>
          <w:szCs w:val="28"/>
        </w:rPr>
        <w:t xml:space="preserve"> vyčlenenie Čestnej stráže </w:t>
      </w:r>
      <w:r>
        <w:rPr>
          <w:sz w:val="28"/>
          <w:szCs w:val="28"/>
        </w:rPr>
        <w:t>OS SR</w:t>
      </w:r>
      <w:r w:rsidRPr="00CC5085">
        <w:rPr>
          <w:sz w:val="28"/>
          <w:szCs w:val="28"/>
        </w:rPr>
        <w:t xml:space="preserve"> a</w:t>
      </w:r>
      <w:r>
        <w:rPr>
          <w:sz w:val="28"/>
          <w:szCs w:val="28"/>
        </w:rPr>
        <w:t> </w:t>
      </w:r>
      <w:r w:rsidRPr="001C2C6A">
        <w:rPr>
          <w:sz w:val="28"/>
          <w:szCs w:val="28"/>
        </w:rPr>
        <w:t>Vojenskej hudby na vykonanie po</w:t>
      </w:r>
      <w:r w:rsidRPr="001C2C6A">
        <w:rPr>
          <w:sz w:val="28"/>
          <w:szCs w:val="28"/>
        </w:rPr>
        <w:t>h</w:t>
      </w:r>
      <w:r w:rsidRPr="001C2C6A">
        <w:rPr>
          <w:sz w:val="28"/>
          <w:szCs w:val="28"/>
        </w:rPr>
        <w:t>rebu prostredníctvom veliteľa Veliteľstva posádky Bratislava služobným post</w:t>
      </w:r>
      <w:r w:rsidRPr="001C2C6A">
        <w:rPr>
          <w:sz w:val="28"/>
          <w:szCs w:val="28"/>
        </w:rPr>
        <w:t>u</w:t>
      </w:r>
      <w:r w:rsidRPr="001C2C6A">
        <w:rPr>
          <w:sz w:val="28"/>
          <w:szCs w:val="28"/>
        </w:rPr>
        <w:t>pom [v prípade, že nie je možná účasť Čestnej stráže OS SR alebo Vojenskej hudby, zabezpečiť čestnú jednotku vlastným útvarom (ad-hoc)], prípadne</w:t>
      </w:r>
      <w:r>
        <w:rPr>
          <w:sz w:val="28"/>
          <w:szCs w:val="28"/>
        </w:rPr>
        <w:t xml:space="preserve"> z </w:t>
      </w:r>
      <w:r w:rsidRPr="006A1506">
        <w:rPr>
          <w:sz w:val="28"/>
          <w:szCs w:val="28"/>
        </w:rPr>
        <w:t>na</w:t>
      </w:r>
      <w:r w:rsidRPr="006A1506">
        <w:rPr>
          <w:sz w:val="28"/>
          <w:szCs w:val="28"/>
        </w:rPr>
        <w:t>j</w:t>
      </w:r>
      <w:r w:rsidRPr="006A1506">
        <w:rPr>
          <w:sz w:val="28"/>
          <w:szCs w:val="28"/>
        </w:rPr>
        <w:t>bližších vojenských útvarov</w:t>
      </w:r>
      <w:r>
        <w:rPr>
          <w:sz w:val="28"/>
          <w:szCs w:val="28"/>
        </w:rPr>
        <w:t xml:space="preserve"> a ozvučenie</w:t>
      </w:r>
      <w:r w:rsidRPr="006A1506">
        <w:rPr>
          <w:sz w:val="28"/>
          <w:szCs w:val="28"/>
        </w:rPr>
        <w:t xml:space="preserve"> </w:t>
      </w:r>
      <w:r w:rsidRPr="00A4271C">
        <w:rPr>
          <w:sz w:val="28"/>
          <w:szCs w:val="28"/>
        </w:rPr>
        <w:t>reprodukovanou hudbou vlastnými pr</w:t>
      </w:r>
      <w:r w:rsidRPr="00A4271C">
        <w:rPr>
          <w:sz w:val="28"/>
          <w:szCs w:val="28"/>
        </w:rPr>
        <w:t>o</w:t>
      </w:r>
      <w:r w:rsidRPr="00A4271C">
        <w:rPr>
          <w:sz w:val="28"/>
          <w:szCs w:val="28"/>
        </w:rPr>
        <w:t>striedkami</w:t>
      </w:r>
      <w:r>
        <w:rPr>
          <w:sz w:val="28"/>
          <w:szCs w:val="28"/>
        </w:rPr>
        <w:t>,</w:t>
      </w:r>
    </w:p>
    <w:p w:rsidR="005E3B44" w:rsidRDefault="005E3B44" w:rsidP="00797249">
      <w:pPr>
        <w:pStyle w:val="BodyText"/>
        <w:numPr>
          <w:ilvl w:val="0"/>
          <w:numId w:val="5"/>
        </w:numPr>
        <w:tabs>
          <w:tab w:val="clear" w:pos="360"/>
        </w:tabs>
        <w:spacing w:line="240" w:lineRule="auto"/>
        <w:ind w:left="284" w:hanging="284"/>
        <w:rPr>
          <w:sz w:val="28"/>
          <w:szCs w:val="28"/>
        </w:rPr>
      </w:pPr>
      <w:r>
        <w:rPr>
          <w:sz w:val="28"/>
          <w:szCs w:val="28"/>
        </w:rPr>
        <w:t xml:space="preserve">zabezpečiť na pohrebe na žiadosť pozostalých príhovor za OS SR (smútočnú reč prednesie spravidla predseda rady Klubu </w:t>
      </w:r>
      <w:r w:rsidRPr="001C2C6A">
        <w:rPr>
          <w:sz w:val="28"/>
          <w:szCs w:val="28"/>
        </w:rPr>
        <w:t>generálov S</w:t>
      </w:r>
      <w:r>
        <w:rPr>
          <w:sz w:val="28"/>
          <w:szCs w:val="28"/>
        </w:rPr>
        <w:t>R),</w:t>
      </w:r>
    </w:p>
    <w:p w:rsidR="005E3B44" w:rsidRPr="0081270A" w:rsidRDefault="005E3B44" w:rsidP="00797249">
      <w:pPr>
        <w:pStyle w:val="BodyText"/>
        <w:numPr>
          <w:ilvl w:val="0"/>
          <w:numId w:val="5"/>
        </w:numPr>
        <w:tabs>
          <w:tab w:val="clear" w:pos="360"/>
        </w:tabs>
        <w:spacing w:line="240" w:lineRule="auto"/>
        <w:ind w:left="284" w:hanging="284"/>
        <w:rPr>
          <w:sz w:val="28"/>
          <w:szCs w:val="28"/>
        </w:rPr>
      </w:pPr>
      <w:r>
        <w:rPr>
          <w:sz w:val="28"/>
          <w:szCs w:val="28"/>
        </w:rPr>
        <w:t>zabezpečiť</w:t>
      </w:r>
      <w:r w:rsidRPr="006A1506">
        <w:rPr>
          <w:sz w:val="28"/>
          <w:szCs w:val="28"/>
        </w:rPr>
        <w:t xml:space="preserve"> </w:t>
      </w:r>
      <w:r>
        <w:rPr>
          <w:sz w:val="28"/>
          <w:szCs w:val="28"/>
        </w:rPr>
        <w:t xml:space="preserve">koordináciu činností priamo na mieste pohrebu s veliteľom Čestnej stráže OS SR a </w:t>
      </w:r>
      <w:r w:rsidRPr="001C2C6A">
        <w:rPr>
          <w:sz w:val="28"/>
          <w:szCs w:val="28"/>
        </w:rPr>
        <w:t>veliteľom Vojenskej</w:t>
      </w:r>
      <w:r>
        <w:rPr>
          <w:sz w:val="28"/>
          <w:szCs w:val="28"/>
        </w:rPr>
        <w:t xml:space="preserve"> hudby (v tomto prípade sa veliteľom rozumie profesionálny vojak, ktorý priamo velí/diriguje na mieste pohrebu) a taktiež mat</w:t>
      </w:r>
      <w:r>
        <w:rPr>
          <w:sz w:val="28"/>
          <w:szCs w:val="28"/>
        </w:rPr>
        <w:t>e</w:t>
      </w:r>
      <w:r>
        <w:rPr>
          <w:sz w:val="28"/>
          <w:szCs w:val="28"/>
        </w:rPr>
        <w:t>riálno-technické zabezpečenie nevyhnutné na plynulý priebeh vojenského pohr</w:t>
      </w:r>
      <w:r>
        <w:rPr>
          <w:sz w:val="28"/>
          <w:szCs w:val="28"/>
        </w:rPr>
        <w:t>e</w:t>
      </w:r>
      <w:r>
        <w:rPr>
          <w:sz w:val="28"/>
          <w:szCs w:val="28"/>
        </w:rPr>
        <w:t>bu</w:t>
      </w:r>
      <w:r w:rsidRPr="006A1506">
        <w:rPr>
          <w:sz w:val="28"/>
          <w:szCs w:val="28"/>
        </w:rPr>
        <w:t>,</w:t>
      </w:r>
    </w:p>
    <w:p w:rsidR="005E3B44" w:rsidRPr="006A1506" w:rsidRDefault="005E3B44" w:rsidP="00797249">
      <w:pPr>
        <w:numPr>
          <w:ilvl w:val="0"/>
          <w:numId w:val="5"/>
        </w:numPr>
        <w:tabs>
          <w:tab w:val="clear" w:pos="360"/>
          <w:tab w:val="left" w:pos="-360"/>
          <w:tab w:val="num" w:pos="284"/>
          <w:tab w:val="num" w:pos="720"/>
        </w:tabs>
        <w:ind w:left="720" w:hanging="720"/>
        <w:jc w:val="both"/>
        <w:rPr>
          <w:sz w:val="28"/>
          <w:szCs w:val="28"/>
        </w:rPr>
      </w:pPr>
      <w:r>
        <w:rPr>
          <w:sz w:val="28"/>
          <w:szCs w:val="28"/>
        </w:rPr>
        <w:t>sústrediť</w:t>
      </w:r>
      <w:r w:rsidRPr="006A1506">
        <w:rPr>
          <w:sz w:val="28"/>
          <w:szCs w:val="28"/>
        </w:rPr>
        <w:t xml:space="preserve"> po vykonaní vojenského pohrebu dokumenty od pozostalých:</w:t>
      </w:r>
    </w:p>
    <w:p w:rsidR="005E3B44" w:rsidRPr="006A1506" w:rsidRDefault="005E3B44" w:rsidP="001C2C6A">
      <w:pPr>
        <w:numPr>
          <w:ilvl w:val="0"/>
          <w:numId w:val="32"/>
        </w:numPr>
        <w:tabs>
          <w:tab w:val="left" w:pos="-2694"/>
          <w:tab w:val="left" w:pos="-2552"/>
        </w:tabs>
        <w:ind w:left="567" w:hanging="283"/>
        <w:jc w:val="both"/>
        <w:rPr>
          <w:sz w:val="28"/>
          <w:szCs w:val="28"/>
        </w:rPr>
      </w:pPr>
      <w:r>
        <w:rPr>
          <w:sz w:val="28"/>
          <w:szCs w:val="28"/>
        </w:rPr>
        <w:t>kópiu</w:t>
      </w:r>
      <w:r w:rsidRPr="006A1506">
        <w:rPr>
          <w:sz w:val="28"/>
          <w:szCs w:val="28"/>
        </w:rPr>
        <w:t xml:space="preserve"> úmrtného listu,</w:t>
      </w:r>
    </w:p>
    <w:p w:rsidR="005E3B44" w:rsidRPr="006A1506" w:rsidRDefault="005E3B44" w:rsidP="001C2C6A">
      <w:pPr>
        <w:numPr>
          <w:ilvl w:val="0"/>
          <w:numId w:val="32"/>
        </w:numPr>
        <w:tabs>
          <w:tab w:val="left" w:pos="-2694"/>
          <w:tab w:val="left" w:pos="-2552"/>
        </w:tabs>
        <w:ind w:left="567" w:hanging="283"/>
        <w:jc w:val="both"/>
        <w:rPr>
          <w:sz w:val="28"/>
          <w:szCs w:val="28"/>
        </w:rPr>
      </w:pPr>
      <w:r>
        <w:rPr>
          <w:sz w:val="28"/>
          <w:szCs w:val="28"/>
        </w:rPr>
        <w:t>faktúry, prípadne</w:t>
      </w:r>
      <w:r w:rsidRPr="006A1506">
        <w:rPr>
          <w:sz w:val="28"/>
          <w:szCs w:val="28"/>
        </w:rPr>
        <w:t xml:space="preserve"> účtenky </w:t>
      </w:r>
      <w:r>
        <w:rPr>
          <w:sz w:val="28"/>
          <w:szCs w:val="28"/>
        </w:rPr>
        <w:t xml:space="preserve">od pohrebnej služby súvisiace s </w:t>
      </w:r>
      <w:r w:rsidRPr="006A1506">
        <w:rPr>
          <w:sz w:val="28"/>
          <w:szCs w:val="28"/>
        </w:rPr>
        <w:t>vykonaním pohrebu,</w:t>
      </w:r>
    </w:p>
    <w:p w:rsidR="005E3B44" w:rsidRPr="006A1506" w:rsidRDefault="005E3B44" w:rsidP="001C2C6A">
      <w:pPr>
        <w:numPr>
          <w:ilvl w:val="0"/>
          <w:numId w:val="32"/>
        </w:numPr>
        <w:tabs>
          <w:tab w:val="left" w:pos="-2694"/>
          <w:tab w:val="left" w:pos="-2552"/>
        </w:tabs>
        <w:ind w:left="567" w:hanging="283"/>
        <w:jc w:val="both"/>
        <w:rPr>
          <w:sz w:val="28"/>
          <w:szCs w:val="28"/>
        </w:rPr>
      </w:pPr>
      <w:r>
        <w:rPr>
          <w:sz w:val="28"/>
          <w:szCs w:val="28"/>
        </w:rPr>
        <w:t xml:space="preserve">potvrdenie z </w:t>
      </w:r>
      <w:r w:rsidRPr="00D029CE">
        <w:rPr>
          <w:sz w:val="28"/>
          <w:szCs w:val="28"/>
        </w:rPr>
        <w:t>mestského úradu o tom</w:t>
      </w:r>
      <w:r w:rsidRPr="006A1506">
        <w:rPr>
          <w:sz w:val="28"/>
          <w:szCs w:val="28"/>
        </w:rPr>
        <w:t>, že neprevzal peňažnú hotovosť na zabe</w:t>
      </w:r>
      <w:r w:rsidRPr="006A1506">
        <w:rPr>
          <w:sz w:val="28"/>
          <w:szCs w:val="28"/>
        </w:rPr>
        <w:t>z</w:t>
      </w:r>
      <w:r w:rsidRPr="006A1506">
        <w:rPr>
          <w:sz w:val="28"/>
          <w:szCs w:val="28"/>
        </w:rPr>
        <w:t>pečenie pohrebu,</w:t>
      </w:r>
    </w:p>
    <w:p w:rsidR="005E3B44" w:rsidRPr="006A1506" w:rsidRDefault="005E3B44" w:rsidP="001C2C6A">
      <w:pPr>
        <w:numPr>
          <w:ilvl w:val="0"/>
          <w:numId w:val="32"/>
        </w:numPr>
        <w:tabs>
          <w:tab w:val="left" w:pos="-2694"/>
          <w:tab w:val="left" w:pos="-2552"/>
        </w:tabs>
        <w:ind w:left="567" w:hanging="283"/>
        <w:jc w:val="both"/>
        <w:rPr>
          <w:sz w:val="28"/>
          <w:szCs w:val="28"/>
        </w:rPr>
      </w:pPr>
      <w:r w:rsidRPr="006A1506">
        <w:rPr>
          <w:sz w:val="28"/>
          <w:szCs w:val="28"/>
        </w:rPr>
        <w:t>preukaz dôchodcu</w:t>
      </w:r>
      <w:r>
        <w:rPr>
          <w:sz w:val="28"/>
          <w:szCs w:val="28"/>
        </w:rPr>
        <w:t xml:space="preserve"> </w:t>
      </w:r>
      <w:r w:rsidRPr="006F4761">
        <w:rPr>
          <w:sz w:val="28"/>
          <w:szCs w:val="28"/>
        </w:rPr>
        <w:t>(ak mu bol vydaný)</w:t>
      </w:r>
      <w:r w:rsidRPr="006A1506">
        <w:rPr>
          <w:sz w:val="28"/>
          <w:szCs w:val="28"/>
        </w:rPr>
        <w:t>,</w:t>
      </w:r>
    </w:p>
    <w:p w:rsidR="005E3B44" w:rsidRPr="006A1506" w:rsidRDefault="005E3B44" w:rsidP="001C2C6A">
      <w:pPr>
        <w:numPr>
          <w:ilvl w:val="0"/>
          <w:numId w:val="32"/>
        </w:numPr>
        <w:tabs>
          <w:tab w:val="left" w:pos="-2694"/>
          <w:tab w:val="left" w:pos="-2552"/>
        </w:tabs>
        <w:ind w:left="567" w:hanging="283"/>
        <w:jc w:val="both"/>
        <w:rPr>
          <w:sz w:val="28"/>
          <w:szCs w:val="28"/>
        </w:rPr>
      </w:pPr>
      <w:r>
        <w:rPr>
          <w:sz w:val="28"/>
          <w:szCs w:val="28"/>
        </w:rPr>
        <w:t xml:space="preserve">čestné prehlásenie o tom, že v </w:t>
      </w:r>
      <w:r w:rsidRPr="006A1506">
        <w:rPr>
          <w:sz w:val="28"/>
          <w:szCs w:val="28"/>
        </w:rPr>
        <w:t>čase úmrtia manželstvo nebolo rozvedené,</w:t>
      </w:r>
    </w:p>
    <w:p w:rsidR="005E3B44" w:rsidRPr="006A1506" w:rsidRDefault="005E3B44" w:rsidP="00797249">
      <w:pPr>
        <w:numPr>
          <w:ilvl w:val="0"/>
          <w:numId w:val="5"/>
        </w:numPr>
        <w:tabs>
          <w:tab w:val="clear" w:pos="360"/>
          <w:tab w:val="left" w:pos="-360"/>
          <w:tab w:val="num" w:pos="284"/>
          <w:tab w:val="num" w:pos="720"/>
        </w:tabs>
        <w:ind w:left="720" w:hanging="720"/>
        <w:jc w:val="both"/>
        <w:rPr>
          <w:sz w:val="28"/>
          <w:szCs w:val="28"/>
        </w:rPr>
      </w:pPr>
      <w:r>
        <w:rPr>
          <w:sz w:val="28"/>
          <w:szCs w:val="28"/>
        </w:rPr>
        <w:t>odoslať</w:t>
      </w:r>
      <w:r w:rsidRPr="006A1506">
        <w:rPr>
          <w:sz w:val="28"/>
          <w:szCs w:val="28"/>
        </w:rPr>
        <w:t xml:space="preserve"> spísané dokumenty a žiadosti od pozostalých </w:t>
      </w:r>
      <w:r>
        <w:rPr>
          <w:sz w:val="28"/>
          <w:szCs w:val="28"/>
        </w:rPr>
        <w:t>na VÚSZ.</w:t>
      </w:r>
    </w:p>
    <w:p w:rsidR="005E3B44" w:rsidRDefault="005E3B44" w:rsidP="00442DB2">
      <w:pPr>
        <w:tabs>
          <w:tab w:val="left" w:pos="-360"/>
          <w:tab w:val="num" w:pos="720"/>
        </w:tabs>
        <w:jc w:val="both"/>
        <w:rPr>
          <w:sz w:val="28"/>
          <w:szCs w:val="28"/>
        </w:rPr>
      </w:pPr>
    </w:p>
    <w:p w:rsidR="005E3B44" w:rsidRPr="006F4761" w:rsidRDefault="005E3B44" w:rsidP="000F49A5">
      <w:pPr>
        <w:tabs>
          <w:tab w:val="left" w:pos="-360"/>
          <w:tab w:val="left" w:pos="851"/>
        </w:tabs>
        <w:jc w:val="both"/>
        <w:rPr>
          <w:b/>
          <w:sz w:val="28"/>
          <w:szCs w:val="28"/>
        </w:rPr>
      </w:pPr>
      <w:r>
        <w:rPr>
          <w:b/>
          <w:sz w:val="28"/>
          <w:szCs w:val="28"/>
        </w:rPr>
        <w:tab/>
        <w:t>(4</w:t>
      </w:r>
      <w:r w:rsidRPr="00CF0FC5">
        <w:rPr>
          <w:b/>
          <w:sz w:val="28"/>
          <w:szCs w:val="28"/>
        </w:rPr>
        <w:t xml:space="preserve">) </w:t>
      </w:r>
      <w:r>
        <w:rPr>
          <w:b/>
          <w:sz w:val="28"/>
          <w:szCs w:val="28"/>
        </w:rPr>
        <w:t>Úmrtie</w:t>
      </w:r>
      <w:r w:rsidRPr="00CF0FC5">
        <w:rPr>
          <w:b/>
          <w:sz w:val="28"/>
          <w:szCs w:val="28"/>
        </w:rPr>
        <w:t xml:space="preserve"> vojenského dôchodcu</w:t>
      </w:r>
      <w:r>
        <w:rPr>
          <w:b/>
          <w:sz w:val="28"/>
          <w:szCs w:val="28"/>
        </w:rPr>
        <w:t xml:space="preserve"> (v inej ako generálskej hodnosti)</w:t>
      </w:r>
      <w:r w:rsidRPr="004A6D58">
        <w:rPr>
          <w:sz w:val="28"/>
          <w:szCs w:val="28"/>
        </w:rPr>
        <w:t xml:space="preserve"> </w:t>
      </w:r>
      <w:r>
        <w:rPr>
          <w:b/>
          <w:sz w:val="28"/>
          <w:szCs w:val="28"/>
        </w:rPr>
        <w:t xml:space="preserve">alebo vojaka v </w:t>
      </w:r>
      <w:r w:rsidRPr="006F4761">
        <w:rPr>
          <w:b/>
          <w:sz w:val="28"/>
          <w:szCs w:val="28"/>
        </w:rPr>
        <w:t>zálohe povolaného na výkon odbornej prípravy</w:t>
      </w:r>
    </w:p>
    <w:p w:rsidR="005E3B44" w:rsidRDefault="005E3B44" w:rsidP="001E48D4">
      <w:pPr>
        <w:tabs>
          <w:tab w:val="left" w:pos="-360"/>
        </w:tabs>
        <w:jc w:val="both"/>
        <w:rPr>
          <w:b/>
          <w:sz w:val="28"/>
          <w:szCs w:val="28"/>
        </w:rPr>
      </w:pPr>
    </w:p>
    <w:p w:rsidR="005E3B44" w:rsidRDefault="005E3B44" w:rsidP="000F49A5">
      <w:pPr>
        <w:tabs>
          <w:tab w:val="left" w:pos="-360"/>
          <w:tab w:val="left" w:pos="851"/>
        </w:tabs>
        <w:jc w:val="both"/>
        <w:rPr>
          <w:sz w:val="28"/>
          <w:szCs w:val="28"/>
        </w:rPr>
      </w:pPr>
      <w:r>
        <w:rPr>
          <w:sz w:val="28"/>
          <w:szCs w:val="28"/>
        </w:rPr>
        <w:tab/>
        <w:t xml:space="preserve">V </w:t>
      </w:r>
      <w:r w:rsidRPr="001B77D1">
        <w:rPr>
          <w:sz w:val="28"/>
          <w:szCs w:val="28"/>
        </w:rPr>
        <w:t>prí</w:t>
      </w:r>
      <w:r>
        <w:rPr>
          <w:sz w:val="28"/>
          <w:szCs w:val="28"/>
        </w:rPr>
        <w:t xml:space="preserve">pade úmrtia vojenského dôchodcu alebo vojaka v </w:t>
      </w:r>
      <w:r w:rsidRPr="006F4761">
        <w:rPr>
          <w:sz w:val="28"/>
          <w:szCs w:val="28"/>
        </w:rPr>
        <w:t xml:space="preserve">zálohe povolaného </w:t>
      </w:r>
      <w:r>
        <w:rPr>
          <w:sz w:val="28"/>
          <w:szCs w:val="28"/>
        </w:rPr>
        <w:br/>
      </w:r>
      <w:r w:rsidRPr="006F4761">
        <w:rPr>
          <w:sz w:val="28"/>
          <w:szCs w:val="28"/>
        </w:rPr>
        <w:t>na výkon odbornej prípravy</w:t>
      </w:r>
      <w:r>
        <w:rPr>
          <w:sz w:val="28"/>
          <w:szCs w:val="28"/>
        </w:rPr>
        <w:t>,</w:t>
      </w:r>
      <w:r w:rsidRPr="001B77D1">
        <w:rPr>
          <w:sz w:val="28"/>
          <w:szCs w:val="28"/>
        </w:rPr>
        <w:t xml:space="preserve"> zabezpečuje veliteľ posádky iba </w:t>
      </w:r>
      <w:r w:rsidRPr="0078494B">
        <w:rPr>
          <w:sz w:val="28"/>
          <w:szCs w:val="28"/>
        </w:rPr>
        <w:t>vojenský ceremoniál</w:t>
      </w:r>
      <w:r w:rsidRPr="006A1506">
        <w:rPr>
          <w:sz w:val="28"/>
          <w:szCs w:val="28"/>
        </w:rPr>
        <w:t xml:space="preserve"> vojenského pohrebu</w:t>
      </w:r>
      <w:r>
        <w:rPr>
          <w:sz w:val="28"/>
          <w:szCs w:val="28"/>
        </w:rPr>
        <w:t xml:space="preserve">, a </w:t>
      </w:r>
      <w:r w:rsidRPr="006A1506">
        <w:rPr>
          <w:sz w:val="28"/>
          <w:szCs w:val="28"/>
        </w:rPr>
        <w:t>to len na žiadosť pozostalých.</w:t>
      </w:r>
    </w:p>
    <w:p w:rsidR="005E3B44" w:rsidRPr="006A1506" w:rsidRDefault="005E3B44" w:rsidP="00124475">
      <w:pPr>
        <w:tabs>
          <w:tab w:val="left" w:pos="-360"/>
        </w:tabs>
        <w:jc w:val="both"/>
        <w:rPr>
          <w:b/>
          <w:i/>
          <w:sz w:val="28"/>
          <w:szCs w:val="28"/>
        </w:rPr>
      </w:pPr>
    </w:p>
    <w:p w:rsidR="005E3B44" w:rsidRDefault="005E3B44" w:rsidP="001E48D4">
      <w:pPr>
        <w:tabs>
          <w:tab w:val="left" w:pos="-360"/>
        </w:tabs>
        <w:jc w:val="both"/>
        <w:rPr>
          <w:sz w:val="28"/>
          <w:szCs w:val="28"/>
        </w:rPr>
      </w:pPr>
      <w:r>
        <w:rPr>
          <w:b/>
          <w:sz w:val="28"/>
          <w:szCs w:val="28"/>
        </w:rPr>
        <w:t>Úlohy v</w:t>
      </w:r>
      <w:r w:rsidRPr="00176E03">
        <w:rPr>
          <w:b/>
          <w:sz w:val="28"/>
          <w:szCs w:val="28"/>
        </w:rPr>
        <w:t>eliteľ</w:t>
      </w:r>
      <w:r>
        <w:rPr>
          <w:b/>
          <w:sz w:val="28"/>
          <w:szCs w:val="28"/>
        </w:rPr>
        <w:t>a</w:t>
      </w:r>
      <w:r w:rsidRPr="00176E03">
        <w:rPr>
          <w:b/>
          <w:sz w:val="28"/>
          <w:szCs w:val="28"/>
        </w:rPr>
        <w:t xml:space="preserve"> posádky</w:t>
      </w:r>
    </w:p>
    <w:p w:rsidR="005E3B44" w:rsidRPr="002D36E1" w:rsidRDefault="005E3B44" w:rsidP="002D36E1">
      <w:pPr>
        <w:pStyle w:val="BodyText"/>
        <w:numPr>
          <w:ilvl w:val="0"/>
          <w:numId w:val="25"/>
        </w:numPr>
        <w:spacing w:line="240" w:lineRule="auto"/>
        <w:rPr>
          <w:sz w:val="28"/>
          <w:szCs w:val="28"/>
        </w:rPr>
      </w:pPr>
      <w:r>
        <w:rPr>
          <w:sz w:val="28"/>
          <w:szCs w:val="28"/>
        </w:rPr>
        <w:t>určiť</w:t>
      </w:r>
      <w:r w:rsidRPr="006A1506">
        <w:rPr>
          <w:sz w:val="28"/>
          <w:szCs w:val="28"/>
        </w:rPr>
        <w:t xml:space="preserve"> riadiaceho, ktorý sa </w:t>
      </w:r>
      <w:r>
        <w:rPr>
          <w:sz w:val="28"/>
          <w:szCs w:val="28"/>
        </w:rPr>
        <w:t>na pohrebe</w:t>
      </w:r>
      <w:r w:rsidRPr="006A1506">
        <w:rPr>
          <w:sz w:val="28"/>
          <w:szCs w:val="28"/>
        </w:rPr>
        <w:t xml:space="preserve"> osobne zúčastní, bude zodpovedať za pr</w:t>
      </w:r>
      <w:r w:rsidRPr="006A1506">
        <w:rPr>
          <w:sz w:val="28"/>
          <w:szCs w:val="28"/>
        </w:rPr>
        <w:t>í</w:t>
      </w:r>
      <w:r w:rsidRPr="006A1506">
        <w:rPr>
          <w:sz w:val="28"/>
          <w:szCs w:val="28"/>
        </w:rPr>
        <w:t>pravu, koordináciu činností, bude dohliadať na dôstojný priebeh p</w:t>
      </w:r>
      <w:r>
        <w:rPr>
          <w:sz w:val="28"/>
          <w:szCs w:val="28"/>
        </w:rPr>
        <w:t xml:space="preserve">ohrebu, túto skutočnosť uverejniť v </w:t>
      </w:r>
      <w:r w:rsidRPr="00350D71">
        <w:rPr>
          <w:sz w:val="28"/>
          <w:szCs w:val="28"/>
        </w:rPr>
        <w:t>rozkaze</w:t>
      </w:r>
      <w:r>
        <w:rPr>
          <w:sz w:val="28"/>
          <w:szCs w:val="28"/>
        </w:rPr>
        <w:t>; v rozkaze uverejniť</w:t>
      </w:r>
      <w:r w:rsidRPr="006A1506">
        <w:rPr>
          <w:sz w:val="28"/>
          <w:szCs w:val="28"/>
        </w:rPr>
        <w:t xml:space="preserve"> aj ďalšie </w:t>
      </w:r>
      <w:r>
        <w:rPr>
          <w:sz w:val="28"/>
          <w:szCs w:val="28"/>
        </w:rPr>
        <w:t xml:space="preserve">informácie o </w:t>
      </w:r>
      <w:r w:rsidRPr="006A1506">
        <w:rPr>
          <w:sz w:val="28"/>
          <w:szCs w:val="28"/>
        </w:rPr>
        <w:t>pe</w:t>
      </w:r>
      <w:r w:rsidRPr="006A1506">
        <w:rPr>
          <w:sz w:val="28"/>
          <w:szCs w:val="28"/>
        </w:rPr>
        <w:t>r</w:t>
      </w:r>
      <w:r w:rsidRPr="006A1506">
        <w:rPr>
          <w:sz w:val="28"/>
          <w:szCs w:val="28"/>
        </w:rPr>
        <w:t>sonál</w:t>
      </w:r>
      <w:r>
        <w:rPr>
          <w:sz w:val="28"/>
          <w:szCs w:val="28"/>
        </w:rPr>
        <w:t>nom</w:t>
      </w:r>
      <w:r w:rsidRPr="006A1506">
        <w:rPr>
          <w:sz w:val="28"/>
          <w:szCs w:val="28"/>
        </w:rPr>
        <w:t xml:space="preserve"> a</w:t>
      </w:r>
      <w:r>
        <w:rPr>
          <w:sz w:val="28"/>
          <w:szCs w:val="28"/>
        </w:rPr>
        <w:t xml:space="preserve"> </w:t>
      </w:r>
      <w:r w:rsidRPr="006A1506">
        <w:rPr>
          <w:sz w:val="28"/>
          <w:szCs w:val="28"/>
        </w:rPr>
        <w:t>mate</w:t>
      </w:r>
      <w:r>
        <w:rPr>
          <w:sz w:val="28"/>
          <w:szCs w:val="28"/>
        </w:rPr>
        <w:t>riálnom zabezpečení</w:t>
      </w:r>
      <w:r w:rsidRPr="006A1506">
        <w:rPr>
          <w:sz w:val="28"/>
          <w:szCs w:val="28"/>
        </w:rPr>
        <w:t xml:space="preserve"> pohrebu,</w:t>
      </w:r>
      <w:r>
        <w:rPr>
          <w:sz w:val="28"/>
          <w:szCs w:val="28"/>
        </w:rPr>
        <w:t xml:space="preserve"> </w:t>
      </w:r>
      <w:r w:rsidRPr="006F4761">
        <w:rPr>
          <w:sz w:val="28"/>
          <w:szCs w:val="28"/>
        </w:rPr>
        <w:t>ústroj, výstroj, výz</w:t>
      </w:r>
      <w:r>
        <w:rPr>
          <w:sz w:val="28"/>
          <w:szCs w:val="28"/>
        </w:rPr>
        <w:t>broj, počet profesionálnych vojakov a počet nábojov,</w:t>
      </w:r>
    </w:p>
    <w:p w:rsidR="005E3B44" w:rsidRPr="006F4761" w:rsidRDefault="005E3B44" w:rsidP="00243BEA">
      <w:pPr>
        <w:numPr>
          <w:ilvl w:val="0"/>
          <w:numId w:val="25"/>
        </w:numPr>
        <w:tabs>
          <w:tab w:val="left" w:pos="-360"/>
        </w:tabs>
        <w:jc w:val="both"/>
        <w:rPr>
          <w:sz w:val="28"/>
          <w:szCs w:val="28"/>
        </w:rPr>
      </w:pPr>
      <w:r w:rsidRPr="006F4761">
        <w:rPr>
          <w:sz w:val="28"/>
          <w:szCs w:val="28"/>
        </w:rPr>
        <w:t>vyrozumieť bez zbytočného odkladu VÚSZ, pričom uvedie všetky rozhodujúce údaje potrebné na zabezpečenie pohrebu vojenského dôchodcu a úhradu nákl</w:t>
      </w:r>
      <w:r w:rsidRPr="006F4761">
        <w:rPr>
          <w:sz w:val="28"/>
          <w:szCs w:val="28"/>
        </w:rPr>
        <w:t>a</w:t>
      </w:r>
      <w:r>
        <w:rPr>
          <w:sz w:val="28"/>
          <w:szCs w:val="28"/>
        </w:rPr>
        <w:t>dov s tým spojených</w:t>
      </w:r>
      <w:r w:rsidRPr="006F4761">
        <w:rPr>
          <w:sz w:val="28"/>
          <w:szCs w:val="28"/>
        </w:rPr>
        <w:t>,</w:t>
      </w:r>
    </w:p>
    <w:p w:rsidR="005E3B44" w:rsidRDefault="005E3B44" w:rsidP="006B6271">
      <w:pPr>
        <w:numPr>
          <w:ilvl w:val="0"/>
          <w:numId w:val="25"/>
        </w:numPr>
        <w:tabs>
          <w:tab w:val="left" w:pos="-360"/>
        </w:tabs>
        <w:ind w:left="284" w:hanging="284"/>
        <w:jc w:val="both"/>
        <w:rPr>
          <w:sz w:val="28"/>
          <w:szCs w:val="28"/>
        </w:rPr>
      </w:pPr>
      <w:r w:rsidRPr="006A1506">
        <w:rPr>
          <w:sz w:val="28"/>
          <w:szCs w:val="28"/>
        </w:rPr>
        <w:t>po požiadaní pozostalých o zabezpečenie vojenského pohrebu</w:t>
      </w:r>
      <w:r w:rsidRPr="006A1506">
        <w:rPr>
          <w:b/>
          <w:sz w:val="28"/>
          <w:szCs w:val="28"/>
        </w:rPr>
        <w:t xml:space="preserve"> </w:t>
      </w:r>
      <w:r>
        <w:rPr>
          <w:sz w:val="28"/>
          <w:szCs w:val="28"/>
        </w:rPr>
        <w:t xml:space="preserve">overiť skutočnosť </w:t>
      </w:r>
      <w:r>
        <w:rPr>
          <w:sz w:val="28"/>
          <w:szCs w:val="28"/>
        </w:rPr>
        <w:br/>
        <w:t xml:space="preserve">o </w:t>
      </w:r>
      <w:r w:rsidRPr="006A1506">
        <w:rPr>
          <w:sz w:val="28"/>
          <w:szCs w:val="28"/>
        </w:rPr>
        <w:t xml:space="preserve">poberaní vojenského dôchodku z VÚSZ, </w:t>
      </w:r>
      <w:r>
        <w:rPr>
          <w:sz w:val="28"/>
          <w:szCs w:val="28"/>
        </w:rPr>
        <w:t>oboznámi</w:t>
      </w:r>
      <w:r w:rsidRPr="006A1506">
        <w:rPr>
          <w:sz w:val="28"/>
          <w:szCs w:val="28"/>
        </w:rPr>
        <w:t xml:space="preserve"> pozostalých s</w:t>
      </w:r>
      <w:r>
        <w:rPr>
          <w:sz w:val="28"/>
          <w:szCs w:val="28"/>
        </w:rPr>
        <w:t xml:space="preserve"> </w:t>
      </w:r>
      <w:r w:rsidRPr="006A1506">
        <w:rPr>
          <w:sz w:val="28"/>
          <w:szCs w:val="28"/>
        </w:rPr>
        <w:t>možnosťou vykonania cirkevného obradu prostredníctvom vojenského duchovného,</w:t>
      </w:r>
    </w:p>
    <w:p w:rsidR="005E3B44" w:rsidRPr="001C2C6A" w:rsidRDefault="005E3B44" w:rsidP="006B6271">
      <w:pPr>
        <w:numPr>
          <w:ilvl w:val="0"/>
          <w:numId w:val="25"/>
        </w:numPr>
        <w:tabs>
          <w:tab w:val="left" w:pos="-360"/>
        </w:tabs>
        <w:ind w:left="284" w:hanging="284"/>
        <w:jc w:val="both"/>
        <w:rPr>
          <w:sz w:val="28"/>
          <w:szCs w:val="28"/>
        </w:rPr>
      </w:pPr>
      <w:r w:rsidRPr="00CC5085">
        <w:rPr>
          <w:sz w:val="28"/>
          <w:szCs w:val="28"/>
        </w:rPr>
        <w:t>vyžiada</w:t>
      </w:r>
      <w:r>
        <w:rPr>
          <w:sz w:val="28"/>
          <w:szCs w:val="28"/>
        </w:rPr>
        <w:t>ť</w:t>
      </w:r>
      <w:r w:rsidRPr="00CC5085">
        <w:rPr>
          <w:sz w:val="28"/>
          <w:szCs w:val="28"/>
        </w:rPr>
        <w:t xml:space="preserve"> </w:t>
      </w:r>
      <w:r w:rsidRPr="001C2C6A">
        <w:rPr>
          <w:sz w:val="28"/>
          <w:szCs w:val="28"/>
        </w:rPr>
        <w:t>vyčlenenie Vojenskej hudby na vykonanie pohrebu prostredníctvom veliteľa Veliteľstva posádky Bratislava služobným postupom (v prípade, že nie je možná účasť Vojenskej hudby, zabezpečí ozvučenie reprodukovanou hudbou vlastnými prostriedkami),</w:t>
      </w:r>
    </w:p>
    <w:p w:rsidR="005E3B44" w:rsidRPr="001C2C6A" w:rsidRDefault="005E3B44" w:rsidP="00C56E16">
      <w:pPr>
        <w:numPr>
          <w:ilvl w:val="0"/>
          <w:numId w:val="25"/>
        </w:numPr>
        <w:tabs>
          <w:tab w:val="clear" w:pos="360"/>
          <w:tab w:val="left" w:pos="-360"/>
        </w:tabs>
        <w:ind w:left="284" w:hanging="284"/>
        <w:jc w:val="both"/>
        <w:rPr>
          <w:sz w:val="28"/>
          <w:szCs w:val="28"/>
        </w:rPr>
      </w:pPr>
      <w:r w:rsidRPr="001C2C6A">
        <w:rPr>
          <w:sz w:val="28"/>
          <w:szCs w:val="28"/>
        </w:rPr>
        <w:t>spísať s pozostalými:</w:t>
      </w:r>
    </w:p>
    <w:p w:rsidR="005E3B44" w:rsidRPr="001C2C6A" w:rsidRDefault="005E3B44" w:rsidP="00C56E16">
      <w:pPr>
        <w:numPr>
          <w:ilvl w:val="0"/>
          <w:numId w:val="6"/>
        </w:numPr>
        <w:tabs>
          <w:tab w:val="left" w:pos="-360"/>
          <w:tab w:val="left" w:pos="567"/>
        </w:tabs>
        <w:ind w:left="709" w:hanging="425"/>
        <w:jc w:val="both"/>
        <w:rPr>
          <w:sz w:val="28"/>
          <w:szCs w:val="28"/>
        </w:rPr>
      </w:pPr>
      <w:r w:rsidRPr="001C2C6A">
        <w:rPr>
          <w:sz w:val="28"/>
          <w:szCs w:val="28"/>
        </w:rPr>
        <w:t>žiadosť o vdovský dôchodok (príloha č. 3</w:t>
      </w:r>
      <w:r>
        <w:rPr>
          <w:sz w:val="28"/>
          <w:szCs w:val="28"/>
        </w:rPr>
        <w:t xml:space="preserve"> k tejto smernici</w:t>
      </w:r>
      <w:r w:rsidRPr="001C2C6A">
        <w:rPr>
          <w:sz w:val="28"/>
          <w:szCs w:val="28"/>
        </w:rPr>
        <w:t>, www.vusz.sk),</w:t>
      </w:r>
    </w:p>
    <w:p w:rsidR="005E3B44" w:rsidRPr="001C2C6A" w:rsidRDefault="005E3B44" w:rsidP="00C56E16">
      <w:pPr>
        <w:numPr>
          <w:ilvl w:val="0"/>
          <w:numId w:val="6"/>
        </w:numPr>
        <w:tabs>
          <w:tab w:val="left" w:pos="-360"/>
          <w:tab w:val="left" w:pos="426"/>
          <w:tab w:val="left" w:pos="567"/>
        </w:tabs>
        <w:ind w:left="709" w:hanging="425"/>
        <w:jc w:val="both"/>
        <w:rPr>
          <w:sz w:val="28"/>
          <w:szCs w:val="28"/>
        </w:rPr>
      </w:pPr>
      <w:r w:rsidRPr="001C2C6A">
        <w:rPr>
          <w:sz w:val="28"/>
          <w:szCs w:val="28"/>
        </w:rPr>
        <w:t>žiadosť o zabezpečenie pohrebu (príloha č. 4</w:t>
      </w:r>
      <w:r>
        <w:rPr>
          <w:sz w:val="28"/>
          <w:szCs w:val="28"/>
        </w:rPr>
        <w:t xml:space="preserve"> k tejto smernici</w:t>
      </w:r>
      <w:r w:rsidRPr="001C2C6A">
        <w:rPr>
          <w:sz w:val="28"/>
          <w:szCs w:val="28"/>
        </w:rPr>
        <w:t>, www.vusz.sk),</w:t>
      </w:r>
    </w:p>
    <w:p w:rsidR="005E3B44" w:rsidRPr="001C2C6A" w:rsidRDefault="005E3B44" w:rsidP="00C56E16">
      <w:pPr>
        <w:numPr>
          <w:ilvl w:val="0"/>
          <w:numId w:val="6"/>
        </w:numPr>
        <w:tabs>
          <w:tab w:val="left" w:pos="-360"/>
          <w:tab w:val="left" w:pos="426"/>
          <w:tab w:val="left" w:pos="567"/>
        </w:tabs>
        <w:ind w:left="709" w:hanging="425"/>
        <w:jc w:val="both"/>
        <w:rPr>
          <w:sz w:val="28"/>
          <w:szCs w:val="28"/>
        </w:rPr>
      </w:pPr>
      <w:r w:rsidRPr="001C2C6A">
        <w:rPr>
          <w:sz w:val="28"/>
          <w:szCs w:val="28"/>
        </w:rPr>
        <w:t>žiadosť o úhradu nákladov na pohreb (príloha č. 5</w:t>
      </w:r>
      <w:r>
        <w:rPr>
          <w:sz w:val="28"/>
          <w:szCs w:val="28"/>
        </w:rPr>
        <w:t xml:space="preserve"> k tejto smernici</w:t>
      </w:r>
      <w:r w:rsidRPr="001C2C6A">
        <w:rPr>
          <w:sz w:val="28"/>
          <w:szCs w:val="28"/>
        </w:rPr>
        <w:t>, www.vusz.sk),</w:t>
      </w:r>
    </w:p>
    <w:p w:rsidR="005E3B44" w:rsidRPr="001C2C6A" w:rsidRDefault="005E3B44" w:rsidP="006B6271">
      <w:pPr>
        <w:pStyle w:val="BodyText"/>
        <w:numPr>
          <w:ilvl w:val="0"/>
          <w:numId w:val="25"/>
        </w:numPr>
        <w:spacing w:line="240" w:lineRule="auto"/>
        <w:ind w:left="284" w:hanging="284"/>
        <w:rPr>
          <w:sz w:val="28"/>
          <w:szCs w:val="28"/>
        </w:rPr>
      </w:pPr>
      <w:r w:rsidRPr="001C2C6A">
        <w:rPr>
          <w:sz w:val="28"/>
          <w:szCs w:val="28"/>
        </w:rPr>
        <w:t>zabezpečiť vyčlenenie čestnej jednotky vlastným útvarom, prípadne z najbližších vojenských útvarov,</w:t>
      </w:r>
    </w:p>
    <w:p w:rsidR="005E3B44" w:rsidRPr="0081270A" w:rsidRDefault="005E3B44" w:rsidP="006B6271">
      <w:pPr>
        <w:pStyle w:val="BodyText"/>
        <w:numPr>
          <w:ilvl w:val="0"/>
          <w:numId w:val="25"/>
        </w:numPr>
        <w:spacing w:line="240" w:lineRule="auto"/>
        <w:ind w:left="284" w:hanging="284"/>
        <w:rPr>
          <w:sz w:val="28"/>
          <w:szCs w:val="28"/>
        </w:rPr>
      </w:pPr>
      <w:r w:rsidRPr="001C2C6A">
        <w:rPr>
          <w:sz w:val="28"/>
          <w:szCs w:val="28"/>
        </w:rPr>
        <w:t>zabezpečiť koordináciu činností priamo na mieste pohrebu s veliteľom čestnej jednotky a veliteľom Vojenskej</w:t>
      </w:r>
      <w:r>
        <w:rPr>
          <w:sz w:val="28"/>
          <w:szCs w:val="28"/>
        </w:rPr>
        <w:t xml:space="preserve"> hudby (v tomto prípade sa veliteľom rozumie pr</w:t>
      </w:r>
      <w:r>
        <w:rPr>
          <w:sz w:val="28"/>
          <w:szCs w:val="28"/>
        </w:rPr>
        <w:t>o</w:t>
      </w:r>
      <w:r>
        <w:rPr>
          <w:sz w:val="28"/>
          <w:szCs w:val="28"/>
        </w:rPr>
        <w:t>fesionálny vojak, ktorý priamo velí/diriguje na mieste pohrebu) a taktiež mat</w:t>
      </w:r>
      <w:r>
        <w:rPr>
          <w:sz w:val="28"/>
          <w:szCs w:val="28"/>
        </w:rPr>
        <w:t>e</w:t>
      </w:r>
      <w:r>
        <w:rPr>
          <w:sz w:val="28"/>
          <w:szCs w:val="28"/>
        </w:rPr>
        <w:t>riálno-technické zabezpečenie nevyhnutné na plynulý priebeh vojenského pohr</w:t>
      </w:r>
      <w:r>
        <w:rPr>
          <w:sz w:val="28"/>
          <w:szCs w:val="28"/>
        </w:rPr>
        <w:t>e</w:t>
      </w:r>
      <w:r>
        <w:rPr>
          <w:sz w:val="28"/>
          <w:szCs w:val="28"/>
        </w:rPr>
        <w:t>bu</w:t>
      </w:r>
      <w:r w:rsidRPr="006A1506">
        <w:rPr>
          <w:sz w:val="28"/>
          <w:szCs w:val="28"/>
        </w:rPr>
        <w:t>,</w:t>
      </w:r>
    </w:p>
    <w:p w:rsidR="005E3B44" w:rsidRPr="006A1506" w:rsidRDefault="005E3B44" w:rsidP="00C56E16">
      <w:pPr>
        <w:numPr>
          <w:ilvl w:val="0"/>
          <w:numId w:val="25"/>
        </w:numPr>
        <w:tabs>
          <w:tab w:val="clear" w:pos="360"/>
          <w:tab w:val="left" w:pos="-360"/>
        </w:tabs>
        <w:ind w:left="284" w:hanging="284"/>
        <w:jc w:val="both"/>
        <w:rPr>
          <w:sz w:val="28"/>
          <w:szCs w:val="28"/>
        </w:rPr>
      </w:pPr>
      <w:r>
        <w:rPr>
          <w:sz w:val="28"/>
          <w:szCs w:val="28"/>
        </w:rPr>
        <w:t>sústrediť</w:t>
      </w:r>
      <w:r w:rsidRPr="006A1506">
        <w:rPr>
          <w:sz w:val="28"/>
          <w:szCs w:val="28"/>
        </w:rPr>
        <w:t xml:space="preserve"> po vykonaní vojenského pohrebu dokumenty od pozostalých:</w:t>
      </w:r>
    </w:p>
    <w:p w:rsidR="005E3B44" w:rsidRPr="006A1506" w:rsidRDefault="005E3B44" w:rsidP="001B7AFA">
      <w:pPr>
        <w:numPr>
          <w:ilvl w:val="0"/>
          <w:numId w:val="33"/>
        </w:numPr>
        <w:tabs>
          <w:tab w:val="left" w:pos="-2694"/>
          <w:tab w:val="left" w:pos="-2552"/>
        </w:tabs>
        <w:ind w:left="567" w:hanging="283"/>
        <w:jc w:val="both"/>
        <w:rPr>
          <w:sz w:val="28"/>
          <w:szCs w:val="28"/>
        </w:rPr>
      </w:pPr>
      <w:r>
        <w:rPr>
          <w:sz w:val="28"/>
          <w:szCs w:val="28"/>
        </w:rPr>
        <w:t>kópiu</w:t>
      </w:r>
      <w:r w:rsidRPr="006A1506">
        <w:rPr>
          <w:sz w:val="28"/>
          <w:szCs w:val="28"/>
        </w:rPr>
        <w:t xml:space="preserve"> úmrtného listu,</w:t>
      </w:r>
    </w:p>
    <w:p w:rsidR="005E3B44" w:rsidRPr="006A1506" w:rsidRDefault="005E3B44" w:rsidP="001B7AFA">
      <w:pPr>
        <w:numPr>
          <w:ilvl w:val="0"/>
          <w:numId w:val="33"/>
        </w:numPr>
        <w:tabs>
          <w:tab w:val="left" w:pos="-2694"/>
          <w:tab w:val="left" w:pos="-2552"/>
        </w:tabs>
        <w:ind w:left="567" w:hanging="283"/>
        <w:jc w:val="both"/>
        <w:rPr>
          <w:sz w:val="28"/>
          <w:szCs w:val="28"/>
        </w:rPr>
      </w:pPr>
      <w:r w:rsidRPr="006A1506">
        <w:rPr>
          <w:sz w:val="28"/>
          <w:szCs w:val="28"/>
        </w:rPr>
        <w:t>f</w:t>
      </w:r>
      <w:r>
        <w:rPr>
          <w:sz w:val="28"/>
          <w:szCs w:val="28"/>
        </w:rPr>
        <w:t>aktúry, prípadne</w:t>
      </w:r>
      <w:r w:rsidRPr="006A1506">
        <w:rPr>
          <w:sz w:val="28"/>
          <w:szCs w:val="28"/>
        </w:rPr>
        <w:t xml:space="preserve"> účtenky </w:t>
      </w:r>
      <w:r>
        <w:rPr>
          <w:sz w:val="28"/>
          <w:szCs w:val="28"/>
        </w:rPr>
        <w:t xml:space="preserve">od pohrebnej služby súvisiace s </w:t>
      </w:r>
      <w:r w:rsidRPr="006A1506">
        <w:rPr>
          <w:sz w:val="28"/>
          <w:szCs w:val="28"/>
        </w:rPr>
        <w:t>vykonaním pohrebu,</w:t>
      </w:r>
    </w:p>
    <w:p w:rsidR="005E3B44" w:rsidRPr="006A1506" w:rsidRDefault="005E3B44" w:rsidP="001B7AFA">
      <w:pPr>
        <w:numPr>
          <w:ilvl w:val="0"/>
          <w:numId w:val="33"/>
        </w:numPr>
        <w:tabs>
          <w:tab w:val="left" w:pos="-2694"/>
          <w:tab w:val="left" w:pos="-2552"/>
        </w:tabs>
        <w:ind w:left="567" w:hanging="283"/>
        <w:jc w:val="both"/>
        <w:rPr>
          <w:sz w:val="28"/>
          <w:szCs w:val="28"/>
        </w:rPr>
      </w:pPr>
      <w:r>
        <w:rPr>
          <w:sz w:val="28"/>
          <w:szCs w:val="28"/>
        </w:rPr>
        <w:t xml:space="preserve">potvrdenie z mestského úradu o </w:t>
      </w:r>
      <w:r w:rsidRPr="006A1506">
        <w:rPr>
          <w:sz w:val="28"/>
          <w:szCs w:val="28"/>
        </w:rPr>
        <w:t>tom, že neprevzal peňažnú hotovosť na zabe</w:t>
      </w:r>
      <w:r w:rsidRPr="006A1506">
        <w:rPr>
          <w:sz w:val="28"/>
          <w:szCs w:val="28"/>
        </w:rPr>
        <w:t>z</w:t>
      </w:r>
      <w:r w:rsidRPr="006A1506">
        <w:rPr>
          <w:sz w:val="28"/>
          <w:szCs w:val="28"/>
        </w:rPr>
        <w:t>pečenie pohrebu,</w:t>
      </w:r>
    </w:p>
    <w:p w:rsidR="005E3B44" w:rsidRPr="006A1506" w:rsidRDefault="005E3B44" w:rsidP="001B7AFA">
      <w:pPr>
        <w:numPr>
          <w:ilvl w:val="0"/>
          <w:numId w:val="33"/>
        </w:numPr>
        <w:tabs>
          <w:tab w:val="left" w:pos="-2694"/>
          <w:tab w:val="left" w:pos="-2552"/>
        </w:tabs>
        <w:ind w:left="567" w:hanging="283"/>
        <w:jc w:val="both"/>
        <w:rPr>
          <w:sz w:val="28"/>
          <w:szCs w:val="28"/>
        </w:rPr>
      </w:pPr>
      <w:r w:rsidRPr="006A1506">
        <w:rPr>
          <w:sz w:val="28"/>
          <w:szCs w:val="28"/>
        </w:rPr>
        <w:t>preukaz dôchodcu</w:t>
      </w:r>
      <w:r>
        <w:rPr>
          <w:sz w:val="28"/>
          <w:szCs w:val="28"/>
        </w:rPr>
        <w:t xml:space="preserve"> </w:t>
      </w:r>
      <w:r w:rsidRPr="006F4761">
        <w:rPr>
          <w:sz w:val="28"/>
          <w:szCs w:val="28"/>
        </w:rPr>
        <w:t>(ak mu bol vydaný)</w:t>
      </w:r>
      <w:r w:rsidRPr="006A1506">
        <w:rPr>
          <w:sz w:val="28"/>
          <w:szCs w:val="28"/>
        </w:rPr>
        <w:t>,</w:t>
      </w:r>
    </w:p>
    <w:p w:rsidR="005E3B44" w:rsidRPr="006A1506" w:rsidRDefault="005E3B44" w:rsidP="001B7AFA">
      <w:pPr>
        <w:numPr>
          <w:ilvl w:val="0"/>
          <w:numId w:val="33"/>
        </w:numPr>
        <w:tabs>
          <w:tab w:val="left" w:pos="-2694"/>
          <w:tab w:val="left" w:pos="-2552"/>
        </w:tabs>
        <w:ind w:left="567" w:hanging="283"/>
        <w:jc w:val="both"/>
        <w:rPr>
          <w:sz w:val="28"/>
          <w:szCs w:val="28"/>
        </w:rPr>
      </w:pPr>
      <w:r>
        <w:rPr>
          <w:sz w:val="28"/>
          <w:szCs w:val="28"/>
        </w:rPr>
        <w:t xml:space="preserve">čestné prehlásenie o </w:t>
      </w:r>
      <w:r w:rsidRPr="006A1506">
        <w:rPr>
          <w:sz w:val="28"/>
          <w:szCs w:val="28"/>
        </w:rPr>
        <w:t>tom, že v čase úmrtia manželstvo nebolo rozvedené,</w:t>
      </w:r>
    </w:p>
    <w:p w:rsidR="005E3B44" w:rsidRDefault="005E3B44" w:rsidP="001E48D4">
      <w:pPr>
        <w:tabs>
          <w:tab w:val="left" w:pos="-360"/>
          <w:tab w:val="num" w:pos="720"/>
        </w:tabs>
        <w:jc w:val="both"/>
        <w:rPr>
          <w:sz w:val="28"/>
          <w:szCs w:val="28"/>
        </w:rPr>
      </w:pPr>
      <w:r w:rsidRPr="006A1506">
        <w:rPr>
          <w:sz w:val="28"/>
          <w:szCs w:val="28"/>
        </w:rPr>
        <w:t xml:space="preserve">odošle spísané dokumenty a žiadosti od pozostalých </w:t>
      </w:r>
      <w:r>
        <w:rPr>
          <w:sz w:val="28"/>
          <w:szCs w:val="28"/>
        </w:rPr>
        <w:t>na VÚSZ.</w:t>
      </w:r>
    </w:p>
    <w:p w:rsidR="005E3B44" w:rsidRDefault="005E3B44" w:rsidP="00442DB2">
      <w:pPr>
        <w:tabs>
          <w:tab w:val="left" w:pos="-360"/>
          <w:tab w:val="num" w:pos="720"/>
        </w:tabs>
        <w:jc w:val="both"/>
        <w:rPr>
          <w:sz w:val="28"/>
          <w:szCs w:val="28"/>
        </w:rPr>
      </w:pPr>
    </w:p>
    <w:p w:rsidR="005E3B44" w:rsidRPr="007F1817" w:rsidRDefault="005E3B44" w:rsidP="000F49A5">
      <w:pPr>
        <w:tabs>
          <w:tab w:val="left" w:pos="-360"/>
          <w:tab w:val="left" w:pos="851"/>
        </w:tabs>
        <w:jc w:val="both"/>
        <w:rPr>
          <w:b/>
          <w:sz w:val="28"/>
          <w:szCs w:val="28"/>
        </w:rPr>
      </w:pPr>
      <w:r>
        <w:rPr>
          <w:b/>
          <w:color w:val="FF0000"/>
          <w:sz w:val="28"/>
          <w:szCs w:val="28"/>
        </w:rPr>
        <w:tab/>
      </w:r>
      <w:r w:rsidRPr="007C64E1">
        <w:rPr>
          <w:b/>
          <w:sz w:val="28"/>
          <w:szCs w:val="28"/>
        </w:rPr>
        <w:t>(5) Úmrtie</w:t>
      </w:r>
      <w:r>
        <w:rPr>
          <w:b/>
          <w:sz w:val="28"/>
          <w:szCs w:val="28"/>
        </w:rPr>
        <w:t xml:space="preserve"> priameho účastníka domáceho a </w:t>
      </w:r>
      <w:r w:rsidRPr="007C64E1">
        <w:rPr>
          <w:b/>
          <w:sz w:val="28"/>
          <w:szCs w:val="28"/>
        </w:rPr>
        <w:t>zahraničného odboja proti fašizmu z</w:t>
      </w:r>
      <w:r>
        <w:rPr>
          <w:b/>
          <w:sz w:val="28"/>
          <w:szCs w:val="28"/>
        </w:rPr>
        <w:t xml:space="preserve"> </w:t>
      </w:r>
      <w:r w:rsidRPr="007C64E1">
        <w:rPr>
          <w:b/>
          <w:sz w:val="28"/>
          <w:szCs w:val="28"/>
        </w:rPr>
        <w:t>rokov 1939 – 1945</w:t>
      </w:r>
    </w:p>
    <w:p w:rsidR="005E3B44" w:rsidRPr="007F1817" w:rsidRDefault="005E3B44" w:rsidP="00D5562A">
      <w:pPr>
        <w:tabs>
          <w:tab w:val="left" w:pos="-360"/>
        </w:tabs>
        <w:jc w:val="both"/>
        <w:rPr>
          <w:b/>
          <w:i/>
          <w:sz w:val="28"/>
          <w:szCs w:val="28"/>
        </w:rPr>
      </w:pPr>
    </w:p>
    <w:p w:rsidR="005E3B44" w:rsidRPr="007C64E1" w:rsidRDefault="005E3B44" w:rsidP="000F49A5">
      <w:pPr>
        <w:tabs>
          <w:tab w:val="left" w:pos="-360"/>
          <w:tab w:val="left" w:pos="851"/>
        </w:tabs>
        <w:jc w:val="both"/>
        <w:rPr>
          <w:sz w:val="28"/>
          <w:szCs w:val="28"/>
        </w:rPr>
      </w:pPr>
      <w:r>
        <w:rPr>
          <w:color w:val="FF0000"/>
          <w:sz w:val="28"/>
          <w:szCs w:val="28"/>
        </w:rPr>
        <w:tab/>
      </w:r>
      <w:r>
        <w:rPr>
          <w:sz w:val="28"/>
          <w:szCs w:val="28"/>
        </w:rPr>
        <w:t xml:space="preserve">V </w:t>
      </w:r>
      <w:r w:rsidRPr="007C64E1">
        <w:rPr>
          <w:sz w:val="28"/>
          <w:szCs w:val="28"/>
        </w:rPr>
        <w:t>prípade úmrti</w:t>
      </w:r>
      <w:r>
        <w:rPr>
          <w:sz w:val="28"/>
          <w:szCs w:val="28"/>
        </w:rPr>
        <w:t xml:space="preserve">a priameho účastníka domáceho a </w:t>
      </w:r>
      <w:r w:rsidRPr="007C64E1">
        <w:rPr>
          <w:sz w:val="28"/>
          <w:szCs w:val="28"/>
        </w:rPr>
        <w:t>zahraničného odboja proti fašizmu</w:t>
      </w:r>
      <w:r>
        <w:rPr>
          <w:sz w:val="28"/>
          <w:szCs w:val="28"/>
        </w:rPr>
        <w:t xml:space="preserve"> z rokov 1939 – </w:t>
      </w:r>
      <w:r w:rsidRPr="007C64E1">
        <w:rPr>
          <w:sz w:val="28"/>
          <w:szCs w:val="28"/>
        </w:rPr>
        <w:t>1945</w:t>
      </w:r>
      <w:r>
        <w:rPr>
          <w:sz w:val="28"/>
          <w:szCs w:val="28"/>
        </w:rPr>
        <w:t>,</w:t>
      </w:r>
      <w:r w:rsidRPr="007C64E1">
        <w:rPr>
          <w:sz w:val="28"/>
          <w:szCs w:val="28"/>
        </w:rPr>
        <w:t xml:space="preserve"> uplatní </w:t>
      </w:r>
      <w:r w:rsidRPr="00D029CE">
        <w:rPr>
          <w:sz w:val="28"/>
          <w:szCs w:val="28"/>
        </w:rPr>
        <w:t>veliteľ posádky</w:t>
      </w:r>
      <w:r w:rsidRPr="007C64E1">
        <w:rPr>
          <w:sz w:val="28"/>
          <w:szCs w:val="28"/>
        </w:rPr>
        <w:t xml:space="preserve"> na žiadosť pozostalých nasl</w:t>
      </w:r>
      <w:r w:rsidRPr="007C64E1">
        <w:rPr>
          <w:sz w:val="28"/>
          <w:szCs w:val="28"/>
        </w:rPr>
        <w:t>e</w:t>
      </w:r>
      <w:r>
        <w:rPr>
          <w:sz w:val="28"/>
          <w:szCs w:val="28"/>
        </w:rPr>
        <w:t>dujúce</w:t>
      </w:r>
      <w:r w:rsidRPr="007C64E1">
        <w:rPr>
          <w:sz w:val="28"/>
          <w:szCs w:val="28"/>
        </w:rPr>
        <w:t xml:space="preserve"> úlohy a postupy na zabezpečenie vojenského ceremoniálu vojenského pohr</w:t>
      </w:r>
      <w:r w:rsidRPr="007C64E1">
        <w:rPr>
          <w:sz w:val="28"/>
          <w:szCs w:val="28"/>
        </w:rPr>
        <w:t>e</w:t>
      </w:r>
      <w:r w:rsidRPr="007C64E1">
        <w:rPr>
          <w:sz w:val="28"/>
          <w:szCs w:val="28"/>
        </w:rPr>
        <w:t>bu:</w:t>
      </w:r>
    </w:p>
    <w:p w:rsidR="005E3B44" w:rsidRDefault="005E3B44" w:rsidP="00D5562A">
      <w:pPr>
        <w:tabs>
          <w:tab w:val="left" w:pos="-360"/>
        </w:tabs>
        <w:jc w:val="both"/>
        <w:rPr>
          <w:b/>
          <w:i/>
          <w:sz w:val="28"/>
          <w:szCs w:val="28"/>
        </w:rPr>
      </w:pPr>
    </w:p>
    <w:p w:rsidR="005E3B44" w:rsidRDefault="005E3B44" w:rsidP="00D5562A">
      <w:pPr>
        <w:tabs>
          <w:tab w:val="left" w:pos="-360"/>
        </w:tabs>
        <w:jc w:val="both"/>
        <w:rPr>
          <w:b/>
          <w:i/>
          <w:sz w:val="28"/>
          <w:szCs w:val="28"/>
        </w:rPr>
      </w:pPr>
    </w:p>
    <w:p w:rsidR="005E3B44" w:rsidRPr="007C64E1" w:rsidRDefault="005E3B44" w:rsidP="00D5562A">
      <w:pPr>
        <w:tabs>
          <w:tab w:val="left" w:pos="-360"/>
        </w:tabs>
        <w:jc w:val="both"/>
        <w:rPr>
          <w:b/>
          <w:i/>
          <w:sz w:val="28"/>
          <w:szCs w:val="28"/>
        </w:rPr>
      </w:pPr>
    </w:p>
    <w:p w:rsidR="005E3B44" w:rsidRPr="007C64E1" w:rsidRDefault="005E3B44" w:rsidP="00984AA7">
      <w:pPr>
        <w:tabs>
          <w:tab w:val="left" w:pos="-360"/>
        </w:tabs>
        <w:jc w:val="both"/>
        <w:rPr>
          <w:sz w:val="28"/>
          <w:szCs w:val="28"/>
        </w:rPr>
      </w:pPr>
      <w:r w:rsidRPr="007C64E1">
        <w:rPr>
          <w:b/>
          <w:sz w:val="28"/>
          <w:szCs w:val="28"/>
        </w:rPr>
        <w:t>Úlohy veliteľa posádky</w:t>
      </w:r>
      <w:r w:rsidRPr="007C64E1">
        <w:rPr>
          <w:sz w:val="28"/>
          <w:szCs w:val="28"/>
        </w:rPr>
        <w:t>:</w:t>
      </w:r>
    </w:p>
    <w:p w:rsidR="005E3B44" w:rsidRPr="007C64E1" w:rsidRDefault="005E3B44" w:rsidP="001B7AFA">
      <w:pPr>
        <w:pStyle w:val="BodyText"/>
        <w:numPr>
          <w:ilvl w:val="0"/>
          <w:numId w:val="26"/>
        </w:numPr>
        <w:spacing w:line="240" w:lineRule="auto"/>
        <w:rPr>
          <w:sz w:val="28"/>
          <w:szCs w:val="28"/>
        </w:rPr>
      </w:pPr>
      <w:r w:rsidRPr="007C64E1">
        <w:rPr>
          <w:sz w:val="28"/>
          <w:szCs w:val="28"/>
        </w:rPr>
        <w:t>spolupracuje</w:t>
      </w:r>
      <w:r>
        <w:rPr>
          <w:sz w:val="28"/>
          <w:szCs w:val="28"/>
        </w:rPr>
        <w:t xml:space="preserve"> s </w:t>
      </w:r>
      <w:r w:rsidRPr="007C64E1">
        <w:rPr>
          <w:sz w:val="28"/>
          <w:szCs w:val="28"/>
        </w:rPr>
        <w:t>miestne príslušnou organizáciou Slovenského zväzu protifašisti</w:t>
      </w:r>
      <w:r w:rsidRPr="007C64E1">
        <w:rPr>
          <w:sz w:val="28"/>
          <w:szCs w:val="28"/>
        </w:rPr>
        <w:t>c</w:t>
      </w:r>
      <w:r w:rsidRPr="007C64E1">
        <w:rPr>
          <w:sz w:val="28"/>
          <w:szCs w:val="28"/>
        </w:rPr>
        <w:t>kých bojovníkov,</w:t>
      </w:r>
    </w:p>
    <w:p w:rsidR="005E3B44" w:rsidRPr="007C64E1" w:rsidRDefault="005E3B44" w:rsidP="006B6271">
      <w:pPr>
        <w:pStyle w:val="BodyText"/>
        <w:numPr>
          <w:ilvl w:val="0"/>
          <w:numId w:val="26"/>
        </w:numPr>
        <w:spacing w:line="240" w:lineRule="auto"/>
        <w:rPr>
          <w:sz w:val="28"/>
          <w:szCs w:val="28"/>
        </w:rPr>
      </w:pPr>
      <w:r w:rsidRPr="007C64E1">
        <w:rPr>
          <w:sz w:val="28"/>
          <w:szCs w:val="28"/>
        </w:rPr>
        <w:t>určiť riadiaceho, ktorý sa na pohrebe osobne zúčastní, bude zodpovedať za pr</w:t>
      </w:r>
      <w:r w:rsidRPr="007C64E1">
        <w:rPr>
          <w:sz w:val="28"/>
          <w:szCs w:val="28"/>
        </w:rPr>
        <w:t>í</w:t>
      </w:r>
      <w:r w:rsidRPr="007C64E1">
        <w:rPr>
          <w:sz w:val="28"/>
          <w:szCs w:val="28"/>
        </w:rPr>
        <w:t xml:space="preserve">pravu, koordináciu činností, bude dohliadať na dôstojný priebeh pohrebu, túto </w:t>
      </w:r>
      <w:r>
        <w:rPr>
          <w:sz w:val="28"/>
          <w:szCs w:val="28"/>
        </w:rPr>
        <w:t xml:space="preserve">skutočnosť uverejní v </w:t>
      </w:r>
      <w:r w:rsidRPr="00350D71">
        <w:rPr>
          <w:sz w:val="28"/>
          <w:szCs w:val="28"/>
        </w:rPr>
        <w:t>rozkaze</w:t>
      </w:r>
      <w:r>
        <w:rPr>
          <w:sz w:val="28"/>
          <w:szCs w:val="28"/>
        </w:rPr>
        <w:t xml:space="preserve">; v </w:t>
      </w:r>
      <w:r w:rsidRPr="007C64E1">
        <w:rPr>
          <w:sz w:val="28"/>
          <w:szCs w:val="28"/>
        </w:rPr>
        <w:t>rozkaze uverejní aj ďalšie informácie o pers</w:t>
      </w:r>
      <w:r w:rsidRPr="007C64E1">
        <w:rPr>
          <w:sz w:val="28"/>
          <w:szCs w:val="28"/>
        </w:rPr>
        <w:t>o</w:t>
      </w:r>
      <w:r w:rsidRPr="007C64E1">
        <w:rPr>
          <w:sz w:val="28"/>
          <w:szCs w:val="28"/>
        </w:rPr>
        <w:t>nál</w:t>
      </w:r>
      <w:r>
        <w:rPr>
          <w:sz w:val="28"/>
          <w:szCs w:val="28"/>
        </w:rPr>
        <w:t xml:space="preserve">nom a </w:t>
      </w:r>
      <w:r w:rsidRPr="007C64E1">
        <w:rPr>
          <w:sz w:val="28"/>
          <w:szCs w:val="28"/>
        </w:rPr>
        <w:t>materiálnom zabezpečení pohrebu,</w:t>
      </w:r>
    </w:p>
    <w:p w:rsidR="005E3B44" w:rsidRPr="007C64E1" w:rsidRDefault="005E3B44" w:rsidP="006B6271">
      <w:pPr>
        <w:pStyle w:val="BodyText"/>
        <w:numPr>
          <w:ilvl w:val="0"/>
          <w:numId w:val="26"/>
        </w:numPr>
        <w:spacing w:line="240" w:lineRule="auto"/>
        <w:ind w:left="284" w:hanging="284"/>
        <w:rPr>
          <w:sz w:val="28"/>
          <w:szCs w:val="28"/>
        </w:rPr>
      </w:pPr>
      <w:r w:rsidRPr="007C64E1">
        <w:rPr>
          <w:sz w:val="28"/>
          <w:szCs w:val="28"/>
        </w:rPr>
        <w:t>zabezpečiť vyčlenenie čestnej jednot</w:t>
      </w:r>
      <w:r>
        <w:rPr>
          <w:sz w:val="28"/>
          <w:szCs w:val="28"/>
        </w:rPr>
        <w:t xml:space="preserve">ky vlastným útvarom, prípadne z </w:t>
      </w:r>
      <w:r w:rsidRPr="007C64E1">
        <w:rPr>
          <w:sz w:val="28"/>
          <w:szCs w:val="28"/>
        </w:rPr>
        <w:t>najbližších vojenských útvarov,</w:t>
      </w:r>
    </w:p>
    <w:p w:rsidR="005E3B44" w:rsidRPr="007C64E1" w:rsidRDefault="005E3B44" w:rsidP="006B6271">
      <w:pPr>
        <w:pStyle w:val="BodyText"/>
        <w:numPr>
          <w:ilvl w:val="0"/>
          <w:numId w:val="26"/>
        </w:numPr>
        <w:spacing w:line="240" w:lineRule="auto"/>
        <w:ind w:left="284" w:hanging="284"/>
        <w:rPr>
          <w:sz w:val="28"/>
          <w:szCs w:val="28"/>
        </w:rPr>
      </w:pPr>
      <w:r w:rsidRPr="007C64E1">
        <w:rPr>
          <w:sz w:val="28"/>
          <w:szCs w:val="28"/>
        </w:rPr>
        <w:t>zabezpečiť ozvučenie reprodukovanou hudbou vlastnými prostriedkami,</w:t>
      </w:r>
    </w:p>
    <w:p w:rsidR="005E3B44" w:rsidRPr="007C64E1" w:rsidRDefault="005E3B44" w:rsidP="006B6271">
      <w:pPr>
        <w:pStyle w:val="BodyText"/>
        <w:numPr>
          <w:ilvl w:val="0"/>
          <w:numId w:val="26"/>
        </w:numPr>
        <w:spacing w:line="240" w:lineRule="auto"/>
        <w:ind w:left="284" w:hanging="284"/>
        <w:rPr>
          <w:sz w:val="28"/>
          <w:szCs w:val="28"/>
        </w:rPr>
      </w:pPr>
      <w:r w:rsidRPr="007C64E1">
        <w:rPr>
          <w:sz w:val="28"/>
          <w:szCs w:val="28"/>
        </w:rPr>
        <w:t>zabezpečiť koordináciu činn</w:t>
      </w:r>
      <w:r>
        <w:rPr>
          <w:sz w:val="28"/>
          <w:szCs w:val="28"/>
        </w:rPr>
        <w:t xml:space="preserve">ostí priamo na mieste pohrebu s </w:t>
      </w:r>
      <w:r w:rsidRPr="007C64E1">
        <w:rPr>
          <w:sz w:val="28"/>
          <w:szCs w:val="28"/>
        </w:rPr>
        <w:t>veliteľom čestnej jednotky (v tomto prípade sa veliteľom rozumie profesionálny vojak, ktorý pri</w:t>
      </w:r>
      <w:r w:rsidRPr="007C64E1">
        <w:rPr>
          <w:sz w:val="28"/>
          <w:szCs w:val="28"/>
        </w:rPr>
        <w:t>a</w:t>
      </w:r>
      <w:r w:rsidRPr="007C64E1">
        <w:rPr>
          <w:sz w:val="28"/>
          <w:szCs w:val="28"/>
        </w:rPr>
        <w:t>mo velí</w:t>
      </w:r>
      <w:r>
        <w:rPr>
          <w:sz w:val="28"/>
          <w:szCs w:val="28"/>
        </w:rPr>
        <w:t xml:space="preserve"> na mieste pohrebu) a </w:t>
      </w:r>
      <w:r w:rsidRPr="007C64E1">
        <w:rPr>
          <w:sz w:val="28"/>
          <w:szCs w:val="28"/>
        </w:rPr>
        <w:t>taktiež materiálno-technické zabezpečenie nev</w:t>
      </w:r>
      <w:r w:rsidRPr="007C64E1">
        <w:rPr>
          <w:sz w:val="28"/>
          <w:szCs w:val="28"/>
        </w:rPr>
        <w:t>y</w:t>
      </w:r>
      <w:r w:rsidRPr="007C64E1">
        <w:rPr>
          <w:sz w:val="28"/>
          <w:szCs w:val="28"/>
        </w:rPr>
        <w:t>hnutné na plynulý priebeh vojenského pohrebu.</w:t>
      </w:r>
    </w:p>
    <w:p w:rsidR="005E3B44" w:rsidRPr="006A1506" w:rsidRDefault="005E3B44" w:rsidP="00442DB2">
      <w:pPr>
        <w:tabs>
          <w:tab w:val="left" w:pos="-360"/>
          <w:tab w:val="num" w:pos="720"/>
        </w:tabs>
        <w:jc w:val="both"/>
        <w:rPr>
          <w:sz w:val="28"/>
          <w:szCs w:val="28"/>
        </w:rPr>
      </w:pPr>
    </w:p>
    <w:p w:rsidR="005E3B44" w:rsidRPr="001B77D1" w:rsidRDefault="005E3B44" w:rsidP="00976119">
      <w:pPr>
        <w:tabs>
          <w:tab w:val="left" w:pos="-360"/>
        </w:tabs>
        <w:jc w:val="both"/>
        <w:rPr>
          <w:b/>
          <w:sz w:val="28"/>
          <w:szCs w:val="28"/>
        </w:rPr>
      </w:pPr>
      <w:r>
        <w:rPr>
          <w:b/>
          <w:sz w:val="28"/>
          <w:szCs w:val="28"/>
        </w:rPr>
        <w:t>Ostatné úlohy v</w:t>
      </w:r>
      <w:r w:rsidRPr="00176E03">
        <w:rPr>
          <w:b/>
          <w:sz w:val="28"/>
          <w:szCs w:val="28"/>
        </w:rPr>
        <w:t>eliteľ</w:t>
      </w:r>
      <w:r>
        <w:rPr>
          <w:b/>
          <w:sz w:val="28"/>
          <w:szCs w:val="28"/>
        </w:rPr>
        <w:t>a</w:t>
      </w:r>
      <w:r w:rsidRPr="00176E03">
        <w:rPr>
          <w:b/>
          <w:sz w:val="28"/>
          <w:szCs w:val="28"/>
        </w:rPr>
        <w:t xml:space="preserve"> posádky</w:t>
      </w:r>
    </w:p>
    <w:p w:rsidR="005E3B44" w:rsidRPr="000F49A5" w:rsidRDefault="005E3B44" w:rsidP="000F49A5">
      <w:pPr>
        <w:numPr>
          <w:ilvl w:val="0"/>
          <w:numId w:val="16"/>
        </w:numPr>
        <w:tabs>
          <w:tab w:val="clear" w:pos="720"/>
          <w:tab w:val="left" w:pos="-360"/>
          <w:tab w:val="num" w:pos="284"/>
        </w:tabs>
        <w:ind w:left="284" w:hanging="284"/>
        <w:jc w:val="both"/>
        <w:rPr>
          <w:sz w:val="28"/>
          <w:szCs w:val="28"/>
        </w:rPr>
      </w:pPr>
      <w:r w:rsidRPr="00B93606">
        <w:rPr>
          <w:sz w:val="28"/>
          <w:szCs w:val="28"/>
        </w:rPr>
        <w:t>prostredníctvom veliteľov útvarov posádky každoročne plánovať finančné pr</w:t>
      </w:r>
      <w:r w:rsidRPr="00B93606">
        <w:rPr>
          <w:sz w:val="28"/>
          <w:szCs w:val="28"/>
        </w:rPr>
        <w:t>o</w:t>
      </w:r>
      <w:r>
        <w:rPr>
          <w:sz w:val="28"/>
          <w:szCs w:val="28"/>
        </w:rPr>
        <w:t xml:space="preserve">striedky v </w:t>
      </w:r>
      <w:r w:rsidRPr="00B93606">
        <w:rPr>
          <w:sz w:val="28"/>
          <w:szCs w:val="28"/>
        </w:rPr>
        <w:t>pláne výdavkov vo vecnom členení IIS SAP na nákup potrebného po</w:t>
      </w:r>
      <w:r w:rsidRPr="00B93606">
        <w:rPr>
          <w:sz w:val="28"/>
          <w:szCs w:val="28"/>
        </w:rPr>
        <w:t>č</w:t>
      </w:r>
      <w:r w:rsidRPr="00B93606">
        <w:rPr>
          <w:sz w:val="28"/>
          <w:szCs w:val="28"/>
        </w:rPr>
        <w:t>tu vlajok</w:t>
      </w:r>
      <w:r>
        <w:rPr>
          <w:sz w:val="28"/>
          <w:szCs w:val="28"/>
        </w:rPr>
        <w:t xml:space="preserve"> SR</w:t>
      </w:r>
      <w:r w:rsidRPr="00B93606">
        <w:rPr>
          <w:sz w:val="28"/>
          <w:szCs w:val="28"/>
        </w:rPr>
        <w:t xml:space="preserve"> (typ koruhva) na prekrytie rakvy</w:t>
      </w:r>
      <w:r w:rsidRPr="00C56E16">
        <w:rPr>
          <w:sz w:val="28"/>
          <w:szCs w:val="28"/>
        </w:rPr>
        <w:t>, zástav S</w:t>
      </w:r>
      <w:r>
        <w:rPr>
          <w:sz w:val="28"/>
          <w:szCs w:val="28"/>
        </w:rPr>
        <w:t>R</w:t>
      </w:r>
      <w:r w:rsidRPr="00B93606">
        <w:rPr>
          <w:sz w:val="28"/>
          <w:szCs w:val="28"/>
        </w:rPr>
        <w:t xml:space="preserve"> na pevnej žr</w:t>
      </w:r>
      <w:r>
        <w:rPr>
          <w:sz w:val="28"/>
          <w:szCs w:val="28"/>
        </w:rPr>
        <w:t xml:space="preserve">di, </w:t>
      </w:r>
      <w:r w:rsidRPr="00B93606">
        <w:rPr>
          <w:sz w:val="28"/>
          <w:szCs w:val="28"/>
        </w:rPr>
        <w:t>smúto</w:t>
      </w:r>
      <w:r w:rsidRPr="00B93606">
        <w:rPr>
          <w:sz w:val="28"/>
          <w:szCs w:val="28"/>
        </w:rPr>
        <w:t>č</w:t>
      </w:r>
      <w:r w:rsidRPr="00B93606">
        <w:rPr>
          <w:sz w:val="28"/>
          <w:szCs w:val="28"/>
        </w:rPr>
        <w:t>ných vlajok, fólií na prekrytie rakvy, rámikov čiernej farby na fotografiu, pod</w:t>
      </w:r>
      <w:r w:rsidRPr="00B93606">
        <w:rPr>
          <w:sz w:val="28"/>
          <w:szCs w:val="28"/>
        </w:rPr>
        <w:t>u</w:t>
      </w:r>
      <w:r w:rsidRPr="00B93606">
        <w:rPr>
          <w:sz w:val="28"/>
          <w:szCs w:val="28"/>
        </w:rPr>
        <w:t>šiek pod vyznamenania, kondolenčných kníh a smútočných pások na zabezpeč</w:t>
      </w:r>
      <w:r w:rsidRPr="00B93606">
        <w:rPr>
          <w:sz w:val="28"/>
          <w:szCs w:val="28"/>
        </w:rPr>
        <w:t>e</w:t>
      </w:r>
      <w:r w:rsidRPr="00B93606">
        <w:rPr>
          <w:sz w:val="28"/>
          <w:szCs w:val="28"/>
        </w:rPr>
        <w:t>nie vojenských pohrebov (prípadne iný materiál na zabezpečenie plynulého pri</w:t>
      </w:r>
      <w:r w:rsidRPr="00B93606">
        <w:rPr>
          <w:sz w:val="28"/>
          <w:szCs w:val="28"/>
        </w:rPr>
        <w:t>e</w:t>
      </w:r>
      <w:r w:rsidRPr="00B93606">
        <w:rPr>
          <w:sz w:val="28"/>
          <w:szCs w:val="28"/>
        </w:rPr>
        <w:t>behu vojenského pohrebu),</w:t>
      </w:r>
    </w:p>
    <w:p w:rsidR="005E3B44" w:rsidRPr="00176E03" w:rsidRDefault="005E3B44" w:rsidP="00797249">
      <w:pPr>
        <w:numPr>
          <w:ilvl w:val="0"/>
          <w:numId w:val="16"/>
        </w:numPr>
        <w:tabs>
          <w:tab w:val="clear" w:pos="720"/>
          <w:tab w:val="left" w:pos="-360"/>
          <w:tab w:val="num" w:pos="284"/>
        </w:tabs>
        <w:ind w:left="284" w:hanging="284"/>
        <w:jc w:val="both"/>
        <w:rPr>
          <w:sz w:val="28"/>
          <w:szCs w:val="28"/>
        </w:rPr>
      </w:pPr>
      <w:r>
        <w:rPr>
          <w:sz w:val="28"/>
          <w:szCs w:val="28"/>
        </w:rPr>
        <w:t xml:space="preserve">v </w:t>
      </w:r>
      <w:r w:rsidRPr="0086084E">
        <w:rPr>
          <w:sz w:val="28"/>
          <w:szCs w:val="28"/>
        </w:rPr>
        <w:t>záujme urýchlenia vybavovania vojenských pohrebov informovať štátnu sprá</w:t>
      </w:r>
      <w:r>
        <w:rPr>
          <w:sz w:val="28"/>
          <w:szCs w:val="28"/>
        </w:rPr>
        <w:t xml:space="preserve">vu, samosprávu a pohrebné služby v </w:t>
      </w:r>
      <w:r w:rsidRPr="0086084E">
        <w:rPr>
          <w:sz w:val="28"/>
          <w:szCs w:val="28"/>
        </w:rPr>
        <w:t>rámci svojej</w:t>
      </w:r>
      <w:r>
        <w:rPr>
          <w:sz w:val="28"/>
          <w:szCs w:val="28"/>
        </w:rPr>
        <w:t xml:space="preserve"> teritoriálnej pôsobnosti, že v </w:t>
      </w:r>
      <w:r w:rsidRPr="0086084E">
        <w:rPr>
          <w:sz w:val="28"/>
          <w:szCs w:val="28"/>
        </w:rPr>
        <w:t>príp</w:t>
      </w:r>
      <w:r w:rsidRPr="0086084E">
        <w:rPr>
          <w:sz w:val="28"/>
          <w:szCs w:val="28"/>
        </w:rPr>
        <w:t>a</w:t>
      </w:r>
      <w:r w:rsidRPr="0086084E">
        <w:rPr>
          <w:sz w:val="28"/>
          <w:szCs w:val="28"/>
        </w:rPr>
        <w:t xml:space="preserve">de úmrtia vojenského dôchodcu má </w:t>
      </w:r>
      <w:r>
        <w:rPr>
          <w:sz w:val="28"/>
          <w:szCs w:val="28"/>
        </w:rPr>
        <w:t>zomrelý nárok na vojenský pohreb; u</w:t>
      </w:r>
      <w:r w:rsidRPr="0086084E">
        <w:rPr>
          <w:sz w:val="28"/>
          <w:szCs w:val="28"/>
        </w:rPr>
        <w:t>ved</w:t>
      </w:r>
      <w:r w:rsidRPr="0086084E">
        <w:rPr>
          <w:sz w:val="28"/>
          <w:szCs w:val="28"/>
        </w:rPr>
        <w:t>e</w:t>
      </w:r>
      <w:r w:rsidRPr="0086084E">
        <w:rPr>
          <w:sz w:val="28"/>
          <w:szCs w:val="28"/>
        </w:rPr>
        <w:t>ným inštitúciám sa odporúča zanechať telefónny kontakt na príslušného správcu posádky.</w:t>
      </w:r>
    </w:p>
    <w:p w:rsidR="005E3B44" w:rsidRDefault="005E3B44" w:rsidP="008C59E7">
      <w:pPr>
        <w:tabs>
          <w:tab w:val="left" w:pos="-360"/>
        </w:tabs>
        <w:rPr>
          <w:b/>
          <w:caps/>
          <w:sz w:val="28"/>
          <w:szCs w:val="28"/>
        </w:rPr>
      </w:pPr>
    </w:p>
    <w:p w:rsidR="005E3B44" w:rsidRPr="006A1506" w:rsidRDefault="005E3B44" w:rsidP="00D73130">
      <w:pPr>
        <w:tabs>
          <w:tab w:val="left" w:pos="-360"/>
        </w:tabs>
        <w:jc w:val="center"/>
        <w:rPr>
          <w:b/>
          <w:caps/>
          <w:sz w:val="28"/>
          <w:szCs w:val="28"/>
        </w:rPr>
      </w:pPr>
      <w:r w:rsidRPr="006A1506">
        <w:rPr>
          <w:b/>
          <w:caps/>
          <w:sz w:val="28"/>
          <w:szCs w:val="28"/>
        </w:rPr>
        <w:t>Č</w:t>
      </w:r>
      <w:r w:rsidRPr="006A1506">
        <w:rPr>
          <w:b/>
          <w:sz w:val="28"/>
          <w:szCs w:val="28"/>
        </w:rPr>
        <w:t>l</w:t>
      </w:r>
      <w:r w:rsidRPr="006A1506">
        <w:rPr>
          <w:b/>
          <w:caps/>
          <w:sz w:val="28"/>
          <w:szCs w:val="28"/>
        </w:rPr>
        <w:t>.</w:t>
      </w:r>
      <w:r>
        <w:rPr>
          <w:b/>
          <w:caps/>
          <w:sz w:val="28"/>
          <w:szCs w:val="28"/>
        </w:rPr>
        <w:t xml:space="preserve"> 7</w:t>
      </w:r>
    </w:p>
    <w:p w:rsidR="005E3B44" w:rsidRDefault="005E3B44" w:rsidP="00E759AC">
      <w:pPr>
        <w:jc w:val="center"/>
        <w:rPr>
          <w:b/>
          <w:sz w:val="28"/>
          <w:szCs w:val="28"/>
        </w:rPr>
      </w:pPr>
      <w:r w:rsidRPr="006A1506">
        <w:rPr>
          <w:b/>
          <w:sz w:val="28"/>
          <w:szCs w:val="28"/>
        </w:rPr>
        <w:t>Materiálno-technické zabezpečenie</w:t>
      </w:r>
    </w:p>
    <w:p w:rsidR="005E3B44" w:rsidRPr="006A1506" w:rsidRDefault="005E3B44" w:rsidP="00E759AC">
      <w:pPr>
        <w:jc w:val="center"/>
        <w:rPr>
          <w:b/>
          <w:sz w:val="28"/>
          <w:szCs w:val="28"/>
        </w:rPr>
      </w:pPr>
    </w:p>
    <w:p w:rsidR="005E3B44" w:rsidRPr="00B93606" w:rsidRDefault="005E3B44" w:rsidP="00A8323F">
      <w:pPr>
        <w:tabs>
          <w:tab w:val="left" w:pos="851"/>
        </w:tabs>
        <w:jc w:val="both"/>
        <w:rPr>
          <w:sz w:val="28"/>
          <w:szCs w:val="28"/>
        </w:rPr>
      </w:pPr>
      <w:r w:rsidRPr="00B93606">
        <w:rPr>
          <w:sz w:val="28"/>
          <w:szCs w:val="28"/>
        </w:rPr>
        <w:tab/>
        <w:t>(1) Pre zabezpečenie priebehu vojens</w:t>
      </w:r>
      <w:r>
        <w:rPr>
          <w:sz w:val="28"/>
          <w:szCs w:val="28"/>
        </w:rPr>
        <w:t>kého pohrebu vyčleniť nasledujúci</w:t>
      </w:r>
      <w:r w:rsidRPr="00B93606">
        <w:rPr>
          <w:sz w:val="28"/>
          <w:szCs w:val="28"/>
        </w:rPr>
        <w:t xml:space="preserve"> m</w:t>
      </w:r>
      <w:r w:rsidRPr="00B93606">
        <w:rPr>
          <w:sz w:val="28"/>
          <w:szCs w:val="28"/>
        </w:rPr>
        <w:t>a</w:t>
      </w:r>
      <w:r w:rsidRPr="00B93606">
        <w:rPr>
          <w:sz w:val="28"/>
          <w:szCs w:val="28"/>
        </w:rPr>
        <w:t>teriál:</w:t>
      </w:r>
    </w:p>
    <w:p w:rsidR="005E3B44" w:rsidRPr="00B93606" w:rsidRDefault="005E3B44" w:rsidP="006B6271">
      <w:pPr>
        <w:numPr>
          <w:ilvl w:val="0"/>
          <w:numId w:val="34"/>
        </w:numPr>
        <w:ind w:left="284" w:hanging="284"/>
        <w:jc w:val="both"/>
        <w:rPr>
          <w:sz w:val="28"/>
          <w:szCs w:val="28"/>
        </w:rPr>
      </w:pPr>
      <w:r>
        <w:rPr>
          <w:sz w:val="28"/>
          <w:szCs w:val="28"/>
        </w:rPr>
        <w:t xml:space="preserve">zbrane a muníciu podľa počtu a </w:t>
      </w:r>
      <w:r w:rsidRPr="00B93606">
        <w:rPr>
          <w:sz w:val="28"/>
          <w:szCs w:val="28"/>
        </w:rPr>
        <w:t>výzbroje strelcov čestných sálv,</w:t>
      </w:r>
    </w:p>
    <w:p w:rsidR="005E3B44" w:rsidRPr="00B93606" w:rsidRDefault="005E3B44" w:rsidP="006B6271">
      <w:pPr>
        <w:numPr>
          <w:ilvl w:val="0"/>
          <w:numId w:val="34"/>
        </w:numPr>
        <w:tabs>
          <w:tab w:val="left" w:pos="-2552"/>
        </w:tabs>
        <w:ind w:left="284" w:hanging="284"/>
        <w:jc w:val="both"/>
        <w:rPr>
          <w:sz w:val="28"/>
          <w:szCs w:val="28"/>
        </w:rPr>
      </w:pPr>
      <w:r w:rsidRPr="00B93606">
        <w:rPr>
          <w:sz w:val="28"/>
          <w:szCs w:val="28"/>
        </w:rPr>
        <w:t>techniku na presun person</w:t>
      </w:r>
      <w:r>
        <w:rPr>
          <w:sz w:val="28"/>
          <w:szCs w:val="28"/>
        </w:rPr>
        <w:t xml:space="preserve">álu, ktorý zabezpečuje pohreb a </w:t>
      </w:r>
      <w:r w:rsidRPr="00B93606">
        <w:rPr>
          <w:sz w:val="28"/>
          <w:szCs w:val="28"/>
        </w:rPr>
        <w:t xml:space="preserve">prevoz materiálu, </w:t>
      </w:r>
    </w:p>
    <w:p w:rsidR="005E3B44" w:rsidRPr="0055196E" w:rsidRDefault="005E3B44" w:rsidP="006B6271">
      <w:pPr>
        <w:numPr>
          <w:ilvl w:val="0"/>
          <w:numId w:val="34"/>
        </w:numPr>
        <w:tabs>
          <w:tab w:val="left" w:pos="-2552"/>
        </w:tabs>
        <w:ind w:left="284" w:hanging="284"/>
        <w:jc w:val="both"/>
        <w:rPr>
          <w:sz w:val="28"/>
          <w:szCs w:val="28"/>
        </w:rPr>
      </w:pPr>
      <w:r w:rsidRPr="0055196E">
        <w:rPr>
          <w:sz w:val="28"/>
          <w:szCs w:val="28"/>
        </w:rPr>
        <w:t>smútočné pásky (nosenie smútočnej pásky dodr</w:t>
      </w:r>
      <w:r>
        <w:rPr>
          <w:sz w:val="28"/>
          <w:szCs w:val="28"/>
        </w:rPr>
        <w:t>žiavať podľa Výnosu Ministerstva</w:t>
      </w:r>
      <w:r w:rsidRPr="0055196E">
        <w:rPr>
          <w:sz w:val="28"/>
          <w:szCs w:val="28"/>
        </w:rPr>
        <w:t xml:space="preserve"> obrany SR zo 16. decembra 2009 č.SEOPMVL-20-49/2009-OdL, </w:t>
      </w:r>
      <w:r w:rsidRPr="0055196E">
        <w:rPr>
          <w:rStyle w:val="Strong"/>
          <w:b w:val="0"/>
          <w:bCs/>
          <w:sz w:val="28"/>
          <w:szCs w:val="28"/>
        </w:rPr>
        <w:t>ktorým sa ust</w:t>
      </w:r>
      <w:r w:rsidRPr="0055196E">
        <w:rPr>
          <w:rStyle w:val="Strong"/>
          <w:b w:val="0"/>
          <w:bCs/>
          <w:sz w:val="28"/>
          <w:szCs w:val="28"/>
        </w:rPr>
        <w:t>a</w:t>
      </w:r>
      <w:r w:rsidRPr="0055196E">
        <w:rPr>
          <w:rStyle w:val="Strong"/>
          <w:b w:val="0"/>
          <w:bCs/>
          <w:sz w:val="28"/>
          <w:szCs w:val="28"/>
        </w:rPr>
        <w:t>novuje</w:t>
      </w:r>
      <w:r w:rsidRPr="0055196E">
        <w:rPr>
          <w:sz w:val="28"/>
          <w:szCs w:val="28"/>
        </w:rPr>
        <w:t xml:space="preserve"> </w:t>
      </w:r>
      <w:r w:rsidRPr="0055196E">
        <w:rPr>
          <w:rStyle w:val="Strong"/>
          <w:b w:val="0"/>
          <w:bCs/>
          <w:sz w:val="28"/>
          <w:szCs w:val="28"/>
        </w:rPr>
        <w:t xml:space="preserve">poskytovanie výstrojových náležitostí, </w:t>
      </w:r>
      <w:r w:rsidRPr="0014065B">
        <w:rPr>
          <w:rStyle w:val="Strong"/>
          <w:b w:val="0"/>
          <w:bCs/>
          <w:sz w:val="28"/>
          <w:szCs w:val="28"/>
        </w:rPr>
        <w:t>druhy</w:t>
      </w:r>
      <w:r w:rsidRPr="0055196E">
        <w:rPr>
          <w:rStyle w:val="Strong"/>
          <w:b w:val="0"/>
          <w:bCs/>
          <w:sz w:val="28"/>
          <w:szCs w:val="28"/>
        </w:rPr>
        <w:t xml:space="preserve"> vojenskej rovnošaty, výstr</w:t>
      </w:r>
      <w:r w:rsidRPr="0055196E">
        <w:rPr>
          <w:rStyle w:val="Strong"/>
          <w:b w:val="0"/>
          <w:bCs/>
          <w:sz w:val="28"/>
          <w:szCs w:val="28"/>
        </w:rPr>
        <w:t>o</w:t>
      </w:r>
      <w:r w:rsidRPr="0055196E">
        <w:rPr>
          <w:rStyle w:val="Strong"/>
          <w:b w:val="0"/>
          <w:bCs/>
          <w:sz w:val="28"/>
          <w:szCs w:val="28"/>
        </w:rPr>
        <w:t>jových súčiastok, špecifických znakov voj</w:t>
      </w:r>
      <w:r>
        <w:rPr>
          <w:rStyle w:val="Strong"/>
          <w:b w:val="0"/>
          <w:bCs/>
          <w:sz w:val="28"/>
          <w:szCs w:val="28"/>
        </w:rPr>
        <w:t xml:space="preserve">enskej rovnošaty, ich nosenie a </w:t>
      </w:r>
      <w:r w:rsidRPr="0055196E">
        <w:rPr>
          <w:rStyle w:val="Strong"/>
          <w:b w:val="0"/>
          <w:bCs/>
          <w:sz w:val="28"/>
          <w:szCs w:val="28"/>
        </w:rPr>
        <w:t>použ</w:t>
      </w:r>
      <w:r w:rsidRPr="0055196E">
        <w:rPr>
          <w:rStyle w:val="Strong"/>
          <w:b w:val="0"/>
          <w:bCs/>
          <w:sz w:val="28"/>
          <w:szCs w:val="28"/>
        </w:rPr>
        <w:t>í</w:t>
      </w:r>
      <w:r w:rsidRPr="0055196E">
        <w:rPr>
          <w:rStyle w:val="Strong"/>
          <w:b w:val="0"/>
          <w:bCs/>
          <w:sz w:val="28"/>
          <w:szCs w:val="28"/>
        </w:rPr>
        <w:t xml:space="preserve">vanie </w:t>
      </w:r>
      <w:r w:rsidRPr="0055196E">
        <w:rPr>
          <w:sz w:val="28"/>
          <w:szCs w:val="28"/>
        </w:rPr>
        <w:t>a nosenie vojenských medailí a vojenských odznakov),</w:t>
      </w:r>
    </w:p>
    <w:p w:rsidR="005E3B44" w:rsidRPr="00B93606" w:rsidRDefault="005E3B44" w:rsidP="006B6271">
      <w:pPr>
        <w:numPr>
          <w:ilvl w:val="0"/>
          <w:numId w:val="34"/>
        </w:numPr>
        <w:ind w:left="284" w:hanging="284"/>
        <w:jc w:val="both"/>
        <w:rPr>
          <w:sz w:val="28"/>
          <w:szCs w:val="28"/>
        </w:rPr>
      </w:pPr>
      <w:r w:rsidRPr="00B93606">
        <w:rPr>
          <w:sz w:val="28"/>
          <w:szCs w:val="28"/>
        </w:rPr>
        <w:t xml:space="preserve">vlajku </w:t>
      </w:r>
      <w:r>
        <w:rPr>
          <w:sz w:val="28"/>
          <w:szCs w:val="28"/>
        </w:rPr>
        <w:t>SR</w:t>
      </w:r>
      <w:r w:rsidRPr="00B93606">
        <w:rPr>
          <w:sz w:val="28"/>
          <w:szCs w:val="28"/>
        </w:rPr>
        <w:t xml:space="preserve"> na zahalenie rakvy (</w:t>
      </w:r>
      <w:r w:rsidRPr="00D029CE">
        <w:rPr>
          <w:sz w:val="28"/>
          <w:szCs w:val="28"/>
        </w:rPr>
        <w:t>pláte</w:t>
      </w:r>
      <w:r>
        <w:rPr>
          <w:sz w:val="28"/>
          <w:szCs w:val="28"/>
        </w:rPr>
        <w:t>n</w:t>
      </w:r>
      <w:r w:rsidRPr="00D029CE">
        <w:rPr>
          <w:sz w:val="28"/>
          <w:szCs w:val="28"/>
        </w:rPr>
        <w:t>ná s</w:t>
      </w:r>
      <w:r>
        <w:rPr>
          <w:sz w:val="28"/>
          <w:szCs w:val="28"/>
        </w:rPr>
        <w:t xml:space="preserve"> </w:t>
      </w:r>
      <w:r w:rsidRPr="00B93606">
        <w:rPr>
          <w:sz w:val="28"/>
          <w:szCs w:val="28"/>
        </w:rPr>
        <w:t>rozmermi 1,5 m x 2,25 m</w:t>
      </w:r>
      <w:r w:rsidRPr="00B93606">
        <w:rPr>
          <w:b/>
          <w:sz w:val="28"/>
          <w:szCs w:val="28"/>
        </w:rPr>
        <w:t xml:space="preserve"> </w:t>
      </w:r>
      <w:r w:rsidRPr="00B93606">
        <w:rPr>
          <w:sz w:val="28"/>
          <w:szCs w:val="28"/>
        </w:rPr>
        <w:t>v tvare koru</w:t>
      </w:r>
      <w:r w:rsidRPr="00B93606">
        <w:rPr>
          <w:sz w:val="28"/>
          <w:szCs w:val="28"/>
        </w:rPr>
        <w:t>h</w:t>
      </w:r>
      <w:r w:rsidRPr="00B93606">
        <w:rPr>
          <w:sz w:val="28"/>
          <w:szCs w:val="28"/>
        </w:rPr>
        <w:t>vy bez žr</w:t>
      </w:r>
      <w:r>
        <w:rPr>
          <w:sz w:val="28"/>
          <w:szCs w:val="28"/>
        </w:rPr>
        <w:t xml:space="preserve">de, štátny </w:t>
      </w:r>
      <w:r w:rsidRPr="0014065B">
        <w:rPr>
          <w:sz w:val="28"/>
          <w:szCs w:val="28"/>
        </w:rPr>
        <w:t>znak S</w:t>
      </w:r>
      <w:r>
        <w:rPr>
          <w:sz w:val="28"/>
          <w:szCs w:val="28"/>
        </w:rPr>
        <w:t xml:space="preserve">R je súbežný s </w:t>
      </w:r>
      <w:r w:rsidRPr="00B93606">
        <w:rPr>
          <w:sz w:val="28"/>
          <w:szCs w:val="28"/>
        </w:rPr>
        <w:t>pruhmi vlajky),</w:t>
      </w:r>
    </w:p>
    <w:p w:rsidR="005E3B44" w:rsidRPr="00B93606" w:rsidRDefault="005E3B44" w:rsidP="00B93606">
      <w:pPr>
        <w:jc w:val="both"/>
        <w:rPr>
          <w:sz w:val="28"/>
          <w:szCs w:val="28"/>
        </w:rPr>
      </w:pPr>
    </w:p>
    <w:p w:rsidR="005E3B44" w:rsidRPr="00B93606" w:rsidRDefault="005E3B44" w:rsidP="00B93606">
      <w:pPr>
        <w:ind w:left="284"/>
        <w:jc w:val="center"/>
        <w:rPr>
          <w:sz w:val="28"/>
          <w:szCs w:val="28"/>
        </w:rPr>
      </w:pPr>
      <w:r w:rsidRPr="00BD1345">
        <w:rPr>
          <w:noProof/>
          <w:sz w:val="28"/>
          <w:szCs w:val="28"/>
          <w:lang w:eastAsia="sk-SK"/>
        </w:rPr>
        <w:pict>
          <v:shape id="Obrázok 2" o:spid="_x0000_i1026" type="#_x0000_t75" alt="Koruhva SR" style="width:68.25pt;height:106.5pt;visibility:visible">
            <v:imagedata r:id="rId12" o:title=""/>
          </v:shape>
        </w:pict>
      </w:r>
    </w:p>
    <w:p w:rsidR="005E3B44" w:rsidRDefault="005E3B44" w:rsidP="00B93606">
      <w:pPr>
        <w:ind w:left="284"/>
        <w:jc w:val="center"/>
        <w:rPr>
          <w:b/>
          <w:sz w:val="22"/>
          <w:szCs w:val="22"/>
        </w:rPr>
      </w:pPr>
    </w:p>
    <w:p w:rsidR="005E3B44" w:rsidRPr="001B5502" w:rsidRDefault="005E3B44" w:rsidP="00B93606">
      <w:pPr>
        <w:ind w:left="284"/>
        <w:jc w:val="center"/>
      </w:pPr>
      <w:r w:rsidRPr="001B5502">
        <w:t xml:space="preserve">Obrázok 1 Vlajka </w:t>
      </w:r>
      <w:r w:rsidRPr="00B703A0">
        <w:t>SR</w:t>
      </w:r>
      <w:r w:rsidRPr="001B5502">
        <w:t xml:space="preserve"> na prekrytie rakvy – typ koruhva (bez žrde) s rozmermi 1,5</w:t>
      </w:r>
      <w:r>
        <w:t xml:space="preserve"> </w:t>
      </w:r>
      <w:r w:rsidRPr="001B5502">
        <w:t>m x 2,25 m</w:t>
      </w:r>
    </w:p>
    <w:p w:rsidR="005E3B44" w:rsidRPr="00B93606" w:rsidRDefault="005E3B44" w:rsidP="00B93606">
      <w:pPr>
        <w:ind w:left="284"/>
        <w:jc w:val="center"/>
        <w:rPr>
          <w:sz w:val="28"/>
          <w:szCs w:val="28"/>
        </w:rPr>
      </w:pPr>
    </w:p>
    <w:p w:rsidR="005E3B44" w:rsidRPr="00B93606" w:rsidRDefault="005E3B44" w:rsidP="006B6271">
      <w:pPr>
        <w:numPr>
          <w:ilvl w:val="0"/>
          <w:numId w:val="34"/>
        </w:numPr>
        <w:ind w:left="284" w:hanging="284"/>
        <w:jc w:val="both"/>
        <w:rPr>
          <w:sz w:val="28"/>
          <w:szCs w:val="28"/>
        </w:rPr>
      </w:pPr>
      <w:r w:rsidRPr="00B93606">
        <w:rPr>
          <w:sz w:val="28"/>
          <w:szCs w:val="28"/>
        </w:rPr>
        <w:t>podušku(y) pod vyznamenania zosnulého (poduška čiernej alebo bordove</w:t>
      </w:r>
      <w:r>
        <w:rPr>
          <w:sz w:val="28"/>
          <w:szCs w:val="28"/>
        </w:rPr>
        <w:t xml:space="preserve">j farby </w:t>
      </w:r>
      <w:r>
        <w:rPr>
          <w:sz w:val="28"/>
          <w:szCs w:val="28"/>
        </w:rPr>
        <w:br/>
        <w:t xml:space="preserve">s rozmermi </w:t>
      </w:r>
      <w:r w:rsidRPr="006F4761">
        <w:rPr>
          <w:sz w:val="28"/>
          <w:szCs w:val="28"/>
        </w:rPr>
        <w:t>40 cm x 40 cm x 8 cm</w:t>
      </w:r>
      <w:r>
        <w:rPr>
          <w:sz w:val="28"/>
          <w:szCs w:val="28"/>
        </w:rPr>
        <w:t>,</w:t>
      </w:r>
      <w:r w:rsidRPr="00B93606">
        <w:rPr>
          <w:sz w:val="28"/>
          <w:szCs w:val="28"/>
        </w:rPr>
        <w:t xml:space="preserve"> typ látky zamat – na jednu podušku sa zmestí cca 10 ks vyznamenaní),</w:t>
      </w:r>
    </w:p>
    <w:p w:rsidR="005E3B44" w:rsidRPr="00B93606" w:rsidRDefault="005E3B44" w:rsidP="006B6271">
      <w:pPr>
        <w:numPr>
          <w:ilvl w:val="0"/>
          <w:numId w:val="34"/>
        </w:numPr>
        <w:ind w:left="284" w:hanging="284"/>
        <w:jc w:val="both"/>
        <w:rPr>
          <w:sz w:val="28"/>
          <w:szCs w:val="28"/>
        </w:rPr>
      </w:pPr>
      <w:r w:rsidRPr="00B93606">
        <w:rPr>
          <w:sz w:val="28"/>
          <w:szCs w:val="28"/>
        </w:rPr>
        <w:t xml:space="preserve">rámik čiernej farby na </w:t>
      </w:r>
      <w:r>
        <w:rPr>
          <w:sz w:val="28"/>
          <w:szCs w:val="28"/>
        </w:rPr>
        <w:t>fotografiu podobizne zosnulého veľkosti</w:t>
      </w:r>
      <w:r w:rsidRPr="00B93606">
        <w:rPr>
          <w:sz w:val="28"/>
          <w:szCs w:val="28"/>
        </w:rPr>
        <w:t xml:space="preserve"> A4 (210</w:t>
      </w:r>
      <w:r>
        <w:rPr>
          <w:sz w:val="28"/>
          <w:szCs w:val="28"/>
        </w:rPr>
        <w:t xml:space="preserve"> </w:t>
      </w:r>
      <w:r w:rsidRPr="00B93606">
        <w:rPr>
          <w:sz w:val="28"/>
          <w:szCs w:val="28"/>
        </w:rPr>
        <w:t xml:space="preserve">mm </w:t>
      </w:r>
      <w:r>
        <w:rPr>
          <w:sz w:val="28"/>
          <w:szCs w:val="28"/>
        </w:rPr>
        <w:br/>
      </w:r>
      <w:r w:rsidRPr="00B93606">
        <w:rPr>
          <w:sz w:val="28"/>
          <w:szCs w:val="28"/>
        </w:rPr>
        <w:t>x 297</w:t>
      </w:r>
      <w:r>
        <w:rPr>
          <w:sz w:val="28"/>
          <w:szCs w:val="28"/>
        </w:rPr>
        <w:t xml:space="preserve"> </w:t>
      </w:r>
      <w:r w:rsidRPr="00B93606">
        <w:rPr>
          <w:sz w:val="28"/>
          <w:szCs w:val="28"/>
        </w:rPr>
        <w:t>mm),</w:t>
      </w:r>
    </w:p>
    <w:p w:rsidR="005E3B44" w:rsidRDefault="005E3B44" w:rsidP="006B6271">
      <w:pPr>
        <w:numPr>
          <w:ilvl w:val="0"/>
          <w:numId w:val="34"/>
        </w:numPr>
        <w:ind w:left="284" w:hanging="284"/>
        <w:jc w:val="both"/>
        <w:rPr>
          <w:sz w:val="28"/>
          <w:szCs w:val="28"/>
        </w:rPr>
      </w:pPr>
      <w:r w:rsidRPr="0083758C">
        <w:rPr>
          <w:sz w:val="28"/>
          <w:szCs w:val="28"/>
        </w:rPr>
        <w:t>zástavu S</w:t>
      </w:r>
      <w:r>
        <w:rPr>
          <w:sz w:val="28"/>
          <w:szCs w:val="28"/>
        </w:rPr>
        <w:t xml:space="preserve">R s </w:t>
      </w:r>
      <w:r w:rsidRPr="0083758C">
        <w:rPr>
          <w:sz w:val="28"/>
          <w:szCs w:val="28"/>
        </w:rPr>
        <w:t>rozmermi</w:t>
      </w:r>
      <w:r w:rsidRPr="00B93606">
        <w:rPr>
          <w:sz w:val="28"/>
          <w:szCs w:val="28"/>
        </w:rPr>
        <w:t xml:space="preserve"> 1,5 m x 1 m </w:t>
      </w:r>
      <w:r w:rsidRPr="006F4761">
        <w:rPr>
          <w:sz w:val="28"/>
          <w:szCs w:val="28"/>
        </w:rPr>
        <w:t>pre zástavníka čestnej jednotky</w:t>
      </w:r>
      <w:r>
        <w:rPr>
          <w:sz w:val="28"/>
          <w:szCs w:val="28"/>
        </w:rPr>
        <w:t xml:space="preserve">, </w:t>
      </w:r>
      <w:r w:rsidRPr="00B93606">
        <w:rPr>
          <w:sz w:val="28"/>
          <w:szCs w:val="28"/>
        </w:rPr>
        <w:t>použitie vlaj</w:t>
      </w:r>
      <w:r>
        <w:rPr>
          <w:sz w:val="28"/>
          <w:szCs w:val="28"/>
        </w:rPr>
        <w:t xml:space="preserve">ky a </w:t>
      </w:r>
      <w:r w:rsidRPr="00B93606">
        <w:rPr>
          <w:sz w:val="28"/>
          <w:szCs w:val="28"/>
        </w:rPr>
        <w:t>zástavy dodržiavať v súla</w:t>
      </w:r>
      <w:r>
        <w:rPr>
          <w:sz w:val="28"/>
          <w:szCs w:val="28"/>
        </w:rPr>
        <w:t>de so z</w:t>
      </w:r>
      <w:r w:rsidRPr="00B93606">
        <w:rPr>
          <w:sz w:val="28"/>
          <w:szCs w:val="28"/>
        </w:rPr>
        <w:t>ákonom NR SR č.</w:t>
      </w:r>
      <w:r>
        <w:rPr>
          <w:sz w:val="28"/>
          <w:szCs w:val="28"/>
        </w:rPr>
        <w:t xml:space="preserve"> </w:t>
      </w:r>
      <w:r w:rsidRPr="00B93606">
        <w:rPr>
          <w:sz w:val="28"/>
          <w:szCs w:val="28"/>
        </w:rPr>
        <w:t>63/19</w:t>
      </w:r>
      <w:r>
        <w:rPr>
          <w:sz w:val="28"/>
          <w:szCs w:val="28"/>
        </w:rPr>
        <w:t xml:space="preserve">93 Z. z. o </w:t>
      </w:r>
      <w:r w:rsidRPr="00B93606">
        <w:rPr>
          <w:sz w:val="28"/>
          <w:szCs w:val="28"/>
        </w:rPr>
        <w:t>štá</w:t>
      </w:r>
      <w:r w:rsidRPr="00B93606">
        <w:rPr>
          <w:sz w:val="28"/>
          <w:szCs w:val="28"/>
        </w:rPr>
        <w:t>t</w:t>
      </w:r>
      <w:r w:rsidRPr="00B93606">
        <w:rPr>
          <w:sz w:val="28"/>
          <w:szCs w:val="28"/>
        </w:rPr>
        <w:t>nych symboloch Slovenskej republiky a ich</w:t>
      </w:r>
      <w:r>
        <w:rPr>
          <w:sz w:val="28"/>
          <w:szCs w:val="28"/>
        </w:rPr>
        <w:t xml:space="preserve"> používaní z 18. februára 1993),</w:t>
      </w:r>
    </w:p>
    <w:p w:rsidR="005E3B44" w:rsidRPr="006F4761" w:rsidRDefault="005E3B44" w:rsidP="008502AC">
      <w:pPr>
        <w:numPr>
          <w:ilvl w:val="0"/>
          <w:numId w:val="34"/>
        </w:numPr>
        <w:ind w:left="284" w:hanging="284"/>
        <w:jc w:val="both"/>
        <w:rPr>
          <w:sz w:val="28"/>
          <w:szCs w:val="28"/>
        </w:rPr>
      </w:pPr>
      <w:r w:rsidRPr="006F4761">
        <w:rPr>
          <w:sz w:val="28"/>
          <w:szCs w:val="28"/>
        </w:rPr>
        <w:t>materiál, ktorý je odovzdaný pozostalým zosnulého sa odpíše z evidencie na z</w:t>
      </w:r>
      <w:r w:rsidRPr="006F4761">
        <w:rPr>
          <w:sz w:val="28"/>
          <w:szCs w:val="28"/>
        </w:rPr>
        <w:t>á</w:t>
      </w:r>
      <w:r>
        <w:rPr>
          <w:sz w:val="28"/>
          <w:szCs w:val="28"/>
        </w:rPr>
        <w:t>klade zverejnenia príspevku v rozkaze</w:t>
      </w:r>
      <w:r w:rsidRPr="006F4761">
        <w:rPr>
          <w:sz w:val="28"/>
          <w:szCs w:val="28"/>
        </w:rPr>
        <w:t xml:space="preserve"> veliteľ</w:t>
      </w:r>
      <w:r>
        <w:rPr>
          <w:sz w:val="28"/>
          <w:szCs w:val="28"/>
        </w:rPr>
        <w:t>a o vykonaní vojenského pohrebu; v</w:t>
      </w:r>
      <w:r w:rsidRPr="006F4761">
        <w:rPr>
          <w:sz w:val="28"/>
          <w:szCs w:val="28"/>
        </w:rPr>
        <w:t>ýdaj sa realizuje na tlačive 15/M (Výkaz vydaného – vrá</w:t>
      </w:r>
      <w:r>
        <w:rPr>
          <w:sz w:val="28"/>
          <w:szCs w:val="28"/>
        </w:rPr>
        <w:t xml:space="preserve">teného materiálu); </w:t>
      </w:r>
      <w:r>
        <w:rPr>
          <w:sz w:val="28"/>
          <w:szCs w:val="28"/>
        </w:rPr>
        <w:br/>
        <w:t>následne</w:t>
      </w:r>
      <w:r w:rsidRPr="006F4761">
        <w:rPr>
          <w:sz w:val="28"/>
          <w:szCs w:val="28"/>
        </w:rPr>
        <w:t xml:space="preserve"> sa v projekte SAP R</w:t>
      </w:r>
      <w:r>
        <w:rPr>
          <w:sz w:val="28"/>
          <w:szCs w:val="28"/>
        </w:rPr>
        <w:t>-3 spracuje preúčtovací doklad –</w:t>
      </w:r>
      <w:r w:rsidRPr="006F4761">
        <w:rPr>
          <w:sz w:val="28"/>
          <w:szCs w:val="28"/>
        </w:rPr>
        <w:t xml:space="preserve"> Výdaj materiálu </w:t>
      </w:r>
      <w:r>
        <w:rPr>
          <w:sz w:val="28"/>
          <w:szCs w:val="28"/>
        </w:rPr>
        <w:br/>
      </w:r>
      <w:r w:rsidRPr="006F4761">
        <w:rPr>
          <w:sz w:val="28"/>
          <w:szCs w:val="28"/>
        </w:rPr>
        <w:t>do spotreby, druh pohybu 201.</w:t>
      </w:r>
    </w:p>
    <w:p w:rsidR="005E3B44" w:rsidRPr="00B93606" w:rsidRDefault="005E3B44" w:rsidP="0083758C">
      <w:pPr>
        <w:jc w:val="both"/>
        <w:rPr>
          <w:sz w:val="28"/>
          <w:szCs w:val="28"/>
        </w:rPr>
      </w:pPr>
    </w:p>
    <w:p w:rsidR="005E3B44" w:rsidRPr="00B93606" w:rsidRDefault="005E3B44" w:rsidP="00B93606">
      <w:pPr>
        <w:ind w:left="284"/>
        <w:jc w:val="center"/>
        <w:rPr>
          <w:sz w:val="28"/>
          <w:szCs w:val="28"/>
        </w:rPr>
      </w:pPr>
      <w:r w:rsidRPr="00BD1345">
        <w:rPr>
          <w:noProof/>
          <w:sz w:val="28"/>
          <w:szCs w:val="28"/>
          <w:lang w:eastAsia="sk-SK"/>
        </w:rPr>
        <w:pict>
          <v:shape id="Obrázok 3" o:spid="_x0000_i1027" type="#_x0000_t75" alt="Zastava SR" style="width:96pt;height:96pt;visibility:visible">
            <v:imagedata r:id="rId13" o:title=""/>
          </v:shape>
        </w:pict>
      </w:r>
    </w:p>
    <w:p w:rsidR="005E3B44" w:rsidRDefault="005E3B44" w:rsidP="00B93606">
      <w:pPr>
        <w:ind w:left="284"/>
        <w:jc w:val="center"/>
        <w:rPr>
          <w:b/>
          <w:sz w:val="22"/>
          <w:szCs w:val="22"/>
        </w:rPr>
      </w:pPr>
    </w:p>
    <w:p w:rsidR="005E3B44" w:rsidRPr="001B5502" w:rsidRDefault="005E3B44" w:rsidP="00B93606">
      <w:pPr>
        <w:ind w:left="284"/>
        <w:jc w:val="center"/>
      </w:pPr>
      <w:r>
        <w:t>Obrázok 2</w:t>
      </w:r>
      <w:r w:rsidRPr="001B5502">
        <w:t xml:space="preserve"> Zástava </w:t>
      </w:r>
      <w:r w:rsidRPr="00B703A0">
        <w:t>SR</w:t>
      </w:r>
      <w:r>
        <w:t xml:space="preserve"> na pevnej žrdi s </w:t>
      </w:r>
      <w:r w:rsidRPr="001B5502">
        <w:t>rozme</w:t>
      </w:r>
      <w:r w:rsidRPr="0083758C">
        <w:t>rmi</w:t>
      </w:r>
      <w:r w:rsidRPr="001B5502">
        <w:t xml:space="preserve"> 1,5</w:t>
      </w:r>
      <w:r>
        <w:t xml:space="preserve"> </w:t>
      </w:r>
      <w:r w:rsidRPr="001B5502">
        <w:t>m x 1</w:t>
      </w:r>
      <w:r>
        <w:t xml:space="preserve"> </w:t>
      </w:r>
      <w:r w:rsidRPr="001B5502">
        <w:t>m</w:t>
      </w:r>
    </w:p>
    <w:p w:rsidR="005E3B44" w:rsidRPr="00B93606" w:rsidRDefault="005E3B44" w:rsidP="00B93606">
      <w:pPr>
        <w:ind w:left="284"/>
        <w:jc w:val="center"/>
        <w:rPr>
          <w:sz w:val="22"/>
          <w:szCs w:val="22"/>
        </w:rPr>
      </w:pPr>
    </w:p>
    <w:p w:rsidR="005E3B44" w:rsidRPr="00B93606" w:rsidRDefault="005E3B44" w:rsidP="00B93606">
      <w:pPr>
        <w:ind w:left="360" w:firstLine="491"/>
        <w:jc w:val="both"/>
        <w:rPr>
          <w:sz w:val="28"/>
          <w:szCs w:val="28"/>
        </w:rPr>
      </w:pPr>
      <w:r>
        <w:rPr>
          <w:sz w:val="28"/>
          <w:szCs w:val="28"/>
        </w:rPr>
        <w:t xml:space="preserve">(2) Ďalej v </w:t>
      </w:r>
      <w:r w:rsidRPr="00B93606">
        <w:rPr>
          <w:sz w:val="28"/>
          <w:szCs w:val="28"/>
        </w:rPr>
        <w:t>prípade potreby:</w:t>
      </w:r>
    </w:p>
    <w:p w:rsidR="005E3B44" w:rsidRPr="00B93606" w:rsidRDefault="005E3B44" w:rsidP="006B6271">
      <w:pPr>
        <w:numPr>
          <w:ilvl w:val="2"/>
          <w:numId w:val="33"/>
        </w:numPr>
        <w:tabs>
          <w:tab w:val="clear" w:pos="2880"/>
          <w:tab w:val="num" w:pos="284"/>
        </w:tabs>
        <w:ind w:left="284" w:hanging="284"/>
        <w:jc w:val="both"/>
        <w:rPr>
          <w:sz w:val="28"/>
          <w:szCs w:val="28"/>
        </w:rPr>
      </w:pPr>
      <w:r w:rsidRPr="00B93606">
        <w:rPr>
          <w:sz w:val="28"/>
          <w:szCs w:val="28"/>
        </w:rPr>
        <w:t>vyčleniť ďalší personál/materiál na zabezpečenie plynulého priebehu pohrebu,</w:t>
      </w:r>
    </w:p>
    <w:p w:rsidR="005E3B44" w:rsidRPr="00B93606" w:rsidRDefault="005E3B44" w:rsidP="006B6271">
      <w:pPr>
        <w:numPr>
          <w:ilvl w:val="2"/>
          <w:numId w:val="33"/>
        </w:numPr>
        <w:tabs>
          <w:tab w:val="clear" w:pos="2880"/>
        </w:tabs>
        <w:ind w:left="284" w:hanging="284"/>
        <w:jc w:val="both"/>
        <w:rPr>
          <w:sz w:val="28"/>
          <w:szCs w:val="28"/>
        </w:rPr>
      </w:pPr>
      <w:r w:rsidRPr="00B93606">
        <w:rPr>
          <w:sz w:val="28"/>
          <w:szCs w:val="28"/>
        </w:rPr>
        <w:t>za</w:t>
      </w:r>
      <w:r>
        <w:rPr>
          <w:sz w:val="28"/>
          <w:szCs w:val="28"/>
        </w:rPr>
        <w:t xml:space="preserve">bezpečiť súčinnosť s príslušným útvarom vojenskej polície alebo s </w:t>
      </w:r>
      <w:r w:rsidRPr="00B93606">
        <w:rPr>
          <w:sz w:val="28"/>
          <w:szCs w:val="28"/>
        </w:rPr>
        <w:t>obcou pre zabezpečenie nerušeného priebehu pohrebu, k tomu spresniť</w:t>
      </w:r>
      <w:r>
        <w:rPr>
          <w:sz w:val="28"/>
          <w:szCs w:val="28"/>
        </w:rPr>
        <w:t xml:space="preserve"> prístupové trasy, parkovacie a </w:t>
      </w:r>
      <w:r w:rsidRPr="00B93606">
        <w:rPr>
          <w:sz w:val="28"/>
          <w:szCs w:val="28"/>
        </w:rPr>
        <w:t>odstavné p</w:t>
      </w:r>
      <w:r>
        <w:rPr>
          <w:sz w:val="28"/>
          <w:szCs w:val="28"/>
        </w:rPr>
        <w:t xml:space="preserve">lochy pre vojenskú a </w:t>
      </w:r>
      <w:r w:rsidRPr="00B93606">
        <w:rPr>
          <w:sz w:val="28"/>
          <w:szCs w:val="28"/>
        </w:rPr>
        <w:t>civilnú techniku, vyčleniť vyškol</w:t>
      </w:r>
      <w:r w:rsidRPr="00B93606">
        <w:rPr>
          <w:sz w:val="28"/>
          <w:szCs w:val="28"/>
        </w:rPr>
        <w:t>e</w:t>
      </w:r>
      <w:r w:rsidRPr="00B93606">
        <w:rPr>
          <w:sz w:val="28"/>
          <w:szCs w:val="28"/>
        </w:rPr>
        <w:t xml:space="preserve">ných príslušníkov </w:t>
      </w:r>
      <w:r w:rsidRPr="006F4761">
        <w:rPr>
          <w:sz w:val="28"/>
          <w:szCs w:val="28"/>
        </w:rPr>
        <w:t>regulovčíckej</w:t>
      </w:r>
      <w:r>
        <w:rPr>
          <w:sz w:val="28"/>
          <w:szCs w:val="28"/>
        </w:rPr>
        <w:t xml:space="preserve"> služby a </w:t>
      </w:r>
      <w:r w:rsidRPr="00B93606">
        <w:rPr>
          <w:sz w:val="28"/>
          <w:szCs w:val="28"/>
        </w:rPr>
        <w:t>pod.,</w:t>
      </w:r>
    </w:p>
    <w:p w:rsidR="005E3B44" w:rsidRPr="00B93606" w:rsidRDefault="005E3B44" w:rsidP="006B6271">
      <w:pPr>
        <w:numPr>
          <w:ilvl w:val="2"/>
          <w:numId w:val="33"/>
        </w:numPr>
        <w:tabs>
          <w:tab w:val="clear" w:pos="2880"/>
          <w:tab w:val="num" w:pos="284"/>
        </w:tabs>
        <w:ind w:left="284" w:hanging="284"/>
        <w:jc w:val="both"/>
        <w:rPr>
          <w:sz w:val="28"/>
          <w:szCs w:val="28"/>
        </w:rPr>
      </w:pPr>
      <w:r w:rsidRPr="00B93606">
        <w:rPr>
          <w:sz w:val="28"/>
          <w:szCs w:val="28"/>
        </w:rPr>
        <w:t xml:space="preserve">pred začatím pietneho aktu poučiť osoby z rezortu OS SR, ktoré sa zúčastňujú </w:t>
      </w:r>
      <w:r>
        <w:rPr>
          <w:sz w:val="28"/>
          <w:szCs w:val="28"/>
        </w:rPr>
        <w:br/>
        <w:t xml:space="preserve">na zabezpečení pohrebu o obsahu a </w:t>
      </w:r>
      <w:r w:rsidRPr="00B93606">
        <w:rPr>
          <w:sz w:val="28"/>
          <w:szCs w:val="28"/>
        </w:rPr>
        <w:t>spôsobe poskytovania informácií pre vere</w:t>
      </w:r>
      <w:r w:rsidRPr="00B93606">
        <w:rPr>
          <w:sz w:val="28"/>
          <w:szCs w:val="28"/>
        </w:rPr>
        <w:t>j</w:t>
      </w:r>
      <w:r w:rsidRPr="00B93606">
        <w:rPr>
          <w:sz w:val="28"/>
          <w:szCs w:val="28"/>
        </w:rPr>
        <w:t>no</w:t>
      </w:r>
      <w:r>
        <w:rPr>
          <w:sz w:val="28"/>
          <w:szCs w:val="28"/>
        </w:rPr>
        <w:t xml:space="preserve">sť a </w:t>
      </w:r>
      <w:r w:rsidRPr="00B93606">
        <w:rPr>
          <w:sz w:val="28"/>
          <w:szCs w:val="28"/>
        </w:rPr>
        <w:t>méd</w:t>
      </w:r>
      <w:r w:rsidRPr="00D029CE">
        <w:rPr>
          <w:sz w:val="28"/>
          <w:szCs w:val="28"/>
        </w:rPr>
        <w:t>iá</w:t>
      </w:r>
      <w:r w:rsidRPr="00B93606">
        <w:rPr>
          <w:sz w:val="28"/>
          <w:szCs w:val="28"/>
        </w:rPr>
        <w:t>,</w:t>
      </w:r>
    </w:p>
    <w:p w:rsidR="005E3B44" w:rsidRPr="00B93606" w:rsidRDefault="005E3B44" w:rsidP="006B6271">
      <w:pPr>
        <w:numPr>
          <w:ilvl w:val="2"/>
          <w:numId w:val="33"/>
        </w:numPr>
        <w:tabs>
          <w:tab w:val="clear" w:pos="2880"/>
          <w:tab w:val="num" w:pos="284"/>
        </w:tabs>
        <w:ind w:left="284" w:hanging="284"/>
        <w:jc w:val="both"/>
        <w:rPr>
          <w:sz w:val="28"/>
          <w:szCs w:val="28"/>
        </w:rPr>
      </w:pPr>
      <w:r w:rsidRPr="00B93606">
        <w:rPr>
          <w:sz w:val="28"/>
          <w:szCs w:val="28"/>
        </w:rPr>
        <w:t xml:space="preserve">vyčleniť zdravotnícke zabezpečenie </w:t>
      </w:r>
      <w:r>
        <w:rPr>
          <w:sz w:val="28"/>
          <w:szCs w:val="28"/>
        </w:rPr>
        <w:t xml:space="preserve">(lekára, prípadne zdravotníka a </w:t>
      </w:r>
      <w:r w:rsidRPr="00B93606">
        <w:rPr>
          <w:sz w:val="28"/>
          <w:szCs w:val="28"/>
        </w:rPr>
        <w:t>podľa mo</w:t>
      </w:r>
      <w:r w:rsidRPr="00B93606">
        <w:rPr>
          <w:sz w:val="28"/>
          <w:szCs w:val="28"/>
        </w:rPr>
        <w:t>ž</w:t>
      </w:r>
      <w:r>
        <w:rPr>
          <w:sz w:val="28"/>
          <w:szCs w:val="28"/>
        </w:rPr>
        <w:t>ností aj zdravotnícke</w:t>
      </w:r>
      <w:r w:rsidRPr="00B93606">
        <w:rPr>
          <w:sz w:val="28"/>
          <w:szCs w:val="28"/>
        </w:rPr>
        <w:t xml:space="preserve"> alebo iné vhodné transportné vozidlo).</w:t>
      </w:r>
    </w:p>
    <w:p w:rsidR="005E3B44" w:rsidRDefault="005E3B44" w:rsidP="003E6278">
      <w:pPr>
        <w:jc w:val="both"/>
        <w:rPr>
          <w:sz w:val="28"/>
          <w:szCs w:val="28"/>
        </w:rPr>
      </w:pPr>
    </w:p>
    <w:p w:rsidR="005E3B44" w:rsidRPr="006A1506" w:rsidRDefault="005E3B44" w:rsidP="000A2F11">
      <w:pPr>
        <w:tabs>
          <w:tab w:val="left" w:pos="-360"/>
        </w:tabs>
        <w:jc w:val="center"/>
        <w:rPr>
          <w:b/>
          <w:caps/>
          <w:sz w:val="28"/>
          <w:szCs w:val="28"/>
        </w:rPr>
      </w:pPr>
      <w:r w:rsidRPr="006A1506">
        <w:rPr>
          <w:b/>
          <w:caps/>
          <w:sz w:val="28"/>
          <w:szCs w:val="28"/>
        </w:rPr>
        <w:t>Č</w:t>
      </w:r>
      <w:r w:rsidRPr="006A1506">
        <w:rPr>
          <w:b/>
          <w:sz w:val="28"/>
          <w:szCs w:val="28"/>
        </w:rPr>
        <w:t>l</w:t>
      </w:r>
      <w:r w:rsidRPr="006A1506">
        <w:rPr>
          <w:b/>
          <w:caps/>
          <w:sz w:val="28"/>
          <w:szCs w:val="28"/>
        </w:rPr>
        <w:t>.</w:t>
      </w:r>
      <w:r>
        <w:rPr>
          <w:b/>
          <w:caps/>
          <w:sz w:val="28"/>
          <w:szCs w:val="28"/>
        </w:rPr>
        <w:t xml:space="preserve"> 8</w:t>
      </w:r>
    </w:p>
    <w:p w:rsidR="005E3B44" w:rsidRPr="006A1506" w:rsidRDefault="005E3B44" w:rsidP="000A2F11">
      <w:pPr>
        <w:tabs>
          <w:tab w:val="left" w:pos="-360"/>
        </w:tabs>
        <w:jc w:val="center"/>
        <w:rPr>
          <w:b/>
          <w:sz w:val="28"/>
          <w:szCs w:val="28"/>
        </w:rPr>
      </w:pPr>
      <w:r>
        <w:rPr>
          <w:b/>
          <w:sz w:val="28"/>
          <w:szCs w:val="28"/>
        </w:rPr>
        <w:t>Vykonanie</w:t>
      </w:r>
      <w:r w:rsidRPr="006A1506">
        <w:rPr>
          <w:b/>
          <w:sz w:val="28"/>
          <w:szCs w:val="28"/>
        </w:rPr>
        <w:t xml:space="preserve"> vojenského pohrebu</w:t>
      </w:r>
      <w:r>
        <w:rPr>
          <w:b/>
          <w:sz w:val="28"/>
          <w:szCs w:val="28"/>
        </w:rPr>
        <w:t xml:space="preserve"> so spoluúčasťou pozostalých, </w:t>
      </w:r>
      <w:r>
        <w:rPr>
          <w:b/>
          <w:sz w:val="28"/>
          <w:szCs w:val="28"/>
        </w:rPr>
        <w:br/>
        <w:t>preukázanie vojenských pôct zomrelým vojakom</w:t>
      </w:r>
    </w:p>
    <w:p w:rsidR="005E3B44" w:rsidRPr="006A1506" w:rsidRDefault="005E3B44" w:rsidP="000A2F11">
      <w:pPr>
        <w:tabs>
          <w:tab w:val="left" w:pos="-360"/>
        </w:tabs>
        <w:jc w:val="center"/>
        <w:rPr>
          <w:b/>
          <w:caps/>
          <w:sz w:val="28"/>
          <w:szCs w:val="28"/>
        </w:rPr>
      </w:pPr>
    </w:p>
    <w:p w:rsidR="005E3B44" w:rsidRPr="006A1506" w:rsidRDefault="005E3B44" w:rsidP="000A2F11">
      <w:pPr>
        <w:tabs>
          <w:tab w:val="left" w:pos="-360"/>
          <w:tab w:val="left" w:pos="851"/>
        </w:tabs>
        <w:jc w:val="both"/>
        <w:rPr>
          <w:sz w:val="28"/>
          <w:szCs w:val="28"/>
        </w:rPr>
      </w:pPr>
      <w:r w:rsidRPr="006A1506">
        <w:rPr>
          <w:sz w:val="28"/>
          <w:szCs w:val="28"/>
        </w:rPr>
        <w:tab/>
        <w:t xml:space="preserve">(1) </w:t>
      </w:r>
      <w:r>
        <w:rPr>
          <w:sz w:val="28"/>
          <w:szCs w:val="28"/>
        </w:rPr>
        <w:t>Pocty pri vojenských pohreboch</w:t>
      </w:r>
      <w:r w:rsidRPr="006A1506">
        <w:rPr>
          <w:sz w:val="28"/>
          <w:szCs w:val="28"/>
        </w:rPr>
        <w:t>:</w:t>
      </w:r>
    </w:p>
    <w:p w:rsidR="005E3B44" w:rsidRPr="006A1506" w:rsidRDefault="005E3B44" w:rsidP="000A2F11">
      <w:pPr>
        <w:numPr>
          <w:ilvl w:val="0"/>
          <w:numId w:val="3"/>
        </w:numPr>
        <w:tabs>
          <w:tab w:val="clear" w:pos="720"/>
          <w:tab w:val="num" w:pos="284"/>
        </w:tabs>
        <w:ind w:left="284" w:hanging="284"/>
        <w:jc w:val="both"/>
        <w:rPr>
          <w:sz w:val="28"/>
          <w:szCs w:val="28"/>
        </w:rPr>
      </w:pPr>
      <w:r w:rsidRPr="006A1506">
        <w:rPr>
          <w:sz w:val="28"/>
          <w:szCs w:val="28"/>
        </w:rPr>
        <w:t xml:space="preserve">zahalenie rakvy s telesnými pozostatkami zomretého do </w:t>
      </w:r>
      <w:r w:rsidRPr="0083758C">
        <w:rPr>
          <w:sz w:val="28"/>
          <w:szCs w:val="28"/>
        </w:rPr>
        <w:t>vlajky S</w:t>
      </w:r>
      <w:r>
        <w:rPr>
          <w:sz w:val="28"/>
          <w:szCs w:val="28"/>
        </w:rPr>
        <w:t>R</w:t>
      </w:r>
      <w:r w:rsidRPr="006A1506">
        <w:rPr>
          <w:sz w:val="28"/>
          <w:szCs w:val="28"/>
        </w:rPr>
        <w:t xml:space="preserve"> počas pohre</w:t>
      </w:r>
      <w:r w:rsidRPr="006A1506">
        <w:rPr>
          <w:sz w:val="28"/>
          <w:szCs w:val="28"/>
        </w:rPr>
        <w:t>b</w:t>
      </w:r>
      <w:r w:rsidRPr="006A1506">
        <w:rPr>
          <w:sz w:val="28"/>
          <w:szCs w:val="28"/>
        </w:rPr>
        <w:t>ného obradu,</w:t>
      </w:r>
    </w:p>
    <w:p w:rsidR="005E3B44" w:rsidRPr="006A1506" w:rsidRDefault="005E3B44" w:rsidP="000A2F11">
      <w:pPr>
        <w:numPr>
          <w:ilvl w:val="0"/>
          <w:numId w:val="3"/>
        </w:numPr>
        <w:tabs>
          <w:tab w:val="clear" w:pos="720"/>
          <w:tab w:val="num" w:pos="284"/>
        </w:tabs>
        <w:ind w:left="284" w:hanging="284"/>
        <w:jc w:val="both"/>
        <w:rPr>
          <w:sz w:val="28"/>
          <w:szCs w:val="28"/>
        </w:rPr>
      </w:pPr>
      <w:r w:rsidRPr="006A1506">
        <w:rPr>
          <w:sz w:val="28"/>
          <w:szCs w:val="28"/>
        </w:rPr>
        <w:t>postavenie čestnej stráže ku katafalku s rakvou zomretého počas trvania pohre</w:t>
      </w:r>
      <w:r w:rsidRPr="006A1506">
        <w:rPr>
          <w:sz w:val="28"/>
          <w:szCs w:val="28"/>
        </w:rPr>
        <w:t>b</w:t>
      </w:r>
      <w:r w:rsidRPr="006A1506">
        <w:rPr>
          <w:sz w:val="28"/>
          <w:szCs w:val="28"/>
        </w:rPr>
        <w:t>ného obradu, držanie podušky</w:t>
      </w:r>
      <w:r>
        <w:rPr>
          <w:sz w:val="28"/>
          <w:szCs w:val="28"/>
        </w:rPr>
        <w:t xml:space="preserve">(iek) s </w:t>
      </w:r>
      <w:r w:rsidRPr="006A1506">
        <w:rPr>
          <w:sz w:val="28"/>
          <w:szCs w:val="28"/>
        </w:rPr>
        <w:t xml:space="preserve">medailami </w:t>
      </w:r>
      <w:r>
        <w:rPr>
          <w:sz w:val="28"/>
          <w:szCs w:val="28"/>
        </w:rPr>
        <w:t xml:space="preserve">a </w:t>
      </w:r>
      <w:r w:rsidRPr="006A1506">
        <w:rPr>
          <w:sz w:val="28"/>
          <w:szCs w:val="28"/>
        </w:rPr>
        <w:t xml:space="preserve">fotografiou </w:t>
      </w:r>
      <w:r w:rsidRPr="006F4761">
        <w:rPr>
          <w:sz w:val="28"/>
          <w:szCs w:val="28"/>
        </w:rPr>
        <w:t>zomretého</w:t>
      </w:r>
      <w:r>
        <w:rPr>
          <w:sz w:val="28"/>
          <w:szCs w:val="28"/>
        </w:rPr>
        <w:t xml:space="preserve"> v ráme,</w:t>
      </w:r>
    </w:p>
    <w:p w:rsidR="005E3B44" w:rsidRPr="006A1506" w:rsidRDefault="005E3B44" w:rsidP="000A2F11">
      <w:pPr>
        <w:numPr>
          <w:ilvl w:val="0"/>
          <w:numId w:val="3"/>
        </w:numPr>
        <w:tabs>
          <w:tab w:val="clear" w:pos="720"/>
          <w:tab w:val="num" w:pos="284"/>
        </w:tabs>
        <w:ind w:left="284" w:hanging="284"/>
        <w:jc w:val="both"/>
        <w:rPr>
          <w:sz w:val="28"/>
          <w:szCs w:val="28"/>
        </w:rPr>
      </w:pPr>
      <w:r w:rsidRPr="006A1506">
        <w:rPr>
          <w:sz w:val="28"/>
          <w:szCs w:val="28"/>
        </w:rPr>
        <w:t>nesenie rakvy z miesta poslednej rozlúčky na miesto uloženia telesných pozosta</w:t>
      </w:r>
      <w:r w:rsidRPr="006A1506">
        <w:rPr>
          <w:sz w:val="28"/>
          <w:szCs w:val="28"/>
        </w:rPr>
        <w:t>t</w:t>
      </w:r>
      <w:r w:rsidRPr="006A1506">
        <w:rPr>
          <w:sz w:val="28"/>
          <w:szCs w:val="28"/>
        </w:rPr>
        <w:t>kov zomretého, ak sa uvedené úkony</w:t>
      </w:r>
      <w:r>
        <w:rPr>
          <w:sz w:val="28"/>
          <w:szCs w:val="28"/>
        </w:rPr>
        <w:t xml:space="preserve"> vykonávajú na rôznych miestach</w:t>
      </w:r>
      <w:r w:rsidRPr="006A1506">
        <w:rPr>
          <w:sz w:val="28"/>
          <w:szCs w:val="28"/>
        </w:rPr>
        <w:t xml:space="preserve"> (</w:t>
      </w:r>
      <w:r>
        <w:rPr>
          <w:sz w:val="28"/>
          <w:szCs w:val="28"/>
        </w:rPr>
        <w:t xml:space="preserve">nesenie rakvy zabezpečiť len v prípade účasti Čestnej stráže OS SR a to, len ak nastane prípad podľa článku 6 ods. (1) a (2) tejto smernice, inak </w:t>
      </w:r>
      <w:r w:rsidRPr="006A1506">
        <w:rPr>
          <w:sz w:val="28"/>
          <w:szCs w:val="28"/>
        </w:rPr>
        <w:t>využívať služby miestnej pohrebnej služby, správcu cintorína...),</w:t>
      </w:r>
    </w:p>
    <w:p w:rsidR="005E3B44" w:rsidRPr="00646460" w:rsidRDefault="005E3B44" w:rsidP="000A2F11">
      <w:pPr>
        <w:numPr>
          <w:ilvl w:val="0"/>
          <w:numId w:val="3"/>
        </w:numPr>
        <w:tabs>
          <w:tab w:val="clear" w:pos="720"/>
          <w:tab w:val="num" w:pos="284"/>
        </w:tabs>
        <w:ind w:left="284" w:hanging="284"/>
        <w:jc w:val="both"/>
        <w:rPr>
          <w:sz w:val="28"/>
          <w:szCs w:val="28"/>
        </w:rPr>
      </w:pPr>
      <w:r w:rsidRPr="00646460">
        <w:rPr>
          <w:sz w:val="28"/>
          <w:szCs w:val="28"/>
        </w:rPr>
        <w:t xml:space="preserve">sprievod rakvy čestnou jednotkou a hudbou z miesta poslednej rozlúčky na miesto uloženia telesných pozostatkov zomretého, ak sa uvedené úkony vykonávajú </w:t>
      </w:r>
      <w:r>
        <w:rPr>
          <w:sz w:val="28"/>
          <w:szCs w:val="28"/>
        </w:rPr>
        <w:br/>
      </w:r>
      <w:r w:rsidRPr="00646460">
        <w:rPr>
          <w:sz w:val="28"/>
          <w:szCs w:val="28"/>
        </w:rPr>
        <w:t>na rôznych miestach,</w:t>
      </w:r>
    </w:p>
    <w:p w:rsidR="005E3B44" w:rsidRPr="00CC5085" w:rsidRDefault="005E3B44" w:rsidP="000A2F11">
      <w:pPr>
        <w:numPr>
          <w:ilvl w:val="0"/>
          <w:numId w:val="3"/>
        </w:numPr>
        <w:tabs>
          <w:tab w:val="clear" w:pos="720"/>
          <w:tab w:val="num" w:pos="284"/>
        </w:tabs>
        <w:ind w:left="284" w:hanging="284"/>
        <w:jc w:val="both"/>
        <w:rPr>
          <w:sz w:val="28"/>
          <w:szCs w:val="28"/>
        </w:rPr>
      </w:pPr>
      <w:r w:rsidRPr="00CC5085">
        <w:rPr>
          <w:sz w:val="28"/>
          <w:szCs w:val="28"/>
        </w:rPr>
        <w:t>skončenie pohrebného obradu štátnou hymnou Slovenskej republiky (ďalej len „hymna“) so súčasným vzdaním pocty salvami sprevádzajúcej čestnej jednotky.</w:t>
      </w:r>
    </w:p>
    <w:p w:rsidR="005E3B44" w:rsidRPr="006A1506" w:rsidRDefault="005E3B44" w:rsidP="000A2F11">
      <w:pPr>
        <w:tabs>
          <w:tab w:val="left" w:pos="-360"/>
        </w:tabs>
        <w:ind w:left="720"/>
        <w:jc w:val="both"/>
        <w:rPr>
          <w:b/>
          <w:i/>
          <w:sz w:val="28"/>
          <w:szCs w:val="28"/>
        </w:rPr>
      </w:pPr>
    </w:p>
    <w:p w:rsidR="005E3B44" w:rsidRPr="006A1506" w:rsidRDefault="005E3B44" w:rsidP="001B5502">
      <w:pPr>
        <w:pStyle w:val="BodyText"/>
        <w:numPr>
          <w:ilvl w:val="2"/>
          <w:numId w:val="52"/>
        </w:numPr>
        <w:tabs>
          <w:tab w:val="left" w:pos="851"/>
          <w:tab w:val="left" w:pos="1276"/>
        </w:tabs>
        <w:spacing w:line="240" w:lineRule="auto"/>
        <w:ind w:left="851" w:firstLine="0"/>
        <w:rPr>
          <w:sz w:val="28"/>
          <w:szCs w:val="28"/>
        </w:rPr>
      </w:pPr>
      <w:r>
        <w:rPr>
          <w:sz w:val="28"/>
          <w:szCs w:val="28"/>
        </w:rPr>
        <w:t>Priebeh</w:t>
      </w:r>
      <w:r w:rsidRPr="006A1506">
        <w:rPr>
          <w:sz w:val="28"/>
          <w:szCs w:val="28"/>
        </w:rPr>
        <w:t xml:space="preserve"> vojenského pohrebu:</w:t>
      </w:r>
    </w:p>
    <w:p w:rsidR="005E3B44" w:rsidRDefault="005E3B44" w:rsidP="00797249">
      <w:pPr>
        <w:numPr>
          <w:ilvl w:val="0"/>
          <w:numId w:val="18"/>
        </w:numPr>
        <w:tabs>
          <w:tab w:val="clear" w:pos="1080"/>
          <w:tab w:val="num" w:pos="284"/>
        </w:tabs>
        <w:ind w:left="284" w:hanging="284"/>
        <w:jc w:val="both"/>
        <w:rPr>
          <w:sz w:val="28"/>
          <w:szCs w:val="28"/>
        </w:rPr>
      </w:pPr>
      <w:r>
        <w:rPr>
          <w:sz w:val="28"/>
          <w:szCs w:val="28"/>
        </w:rPr>
        <w:t>napochodovanie čestnej jednotky pred obradnú miestnosť,</w:t>
      </w:r>
    </w:p>
    <w:p w:rsidR="005E3B44" w:rsidRDefault="005E3B44" w:rsidP="00797249">
      <w:pPr>
        <w:numPr>
          <w:ilvl w:val="0"/>
          <w:numId w:val="18"/>
        </w:numPr>
        <w:tabs>
          <w:tab w:val="clear" w:pos="1080"/>
          <w:tab w:val="num" w:pos="284"/>
        </w:tabs>
        <w:ind w:left="284" w:hanging="284"/>
        <w:jc w:val="both"/>
        <w:rPr>
          <w:sz w:val="28"/>
          <w:szCs w:val="28"/>
        </w:rPr>
      </w:pPr>
      <w:r w:rsidRPr="006A1506">
        <w:rPr>
          <w:sz w:val="28"/>
          <w:szCs w:val="28"/>
        </w:rPr>
        <w:t xml:space="preserve">zhromaždenie </w:t>
      </w:r>
      <w:r>
        <w:rPr>
          <w:sz w:val="28"/>
          <w:szCs w:val="28"/>
        </w:rPr>
        <w:t xml:space="preserve">a zaujatie miest najbližších </w:t>
      </w:r>
      <w:r w:rsidRPr="006A1506">
        <w:rPr>
          <w:sz w:val="28"/>
          <w:szCs w:val="28"/>
        </w:rPr>
        <w:t>pozostalých a</w:t>
      </w:r>
      <w:r>
        <w:rPr>
          <w:sz w:val="28"/>
          <w:szCs w:val="28"/>
        </w:rPr>
        <w:t xml:space="preserve"> účastníkov smútočného obradu, počas ktorého hrá Vojenská hudba smútočný chorál,</w:t>
      </w:r>
    </w:p>
    <w:p w:rsidR="005E3B44" w:rsidRPr="006A1506" w:rsidRDefault="005E3B44" w:rsidP="00797249">
      <w:pPr>
        <w:numPr>
          <w:ilvl w:val="0"/>
          <w:numId w:val="18"/>
        </w:numPr>
        <w:tabs>
          <w:tab w:val="clear" w:pos="1080"/>
          <w:tab w:val="num" w:pos="284"/>
        </w:tabs>
        <w:ind w:left="284" w:hanging="284"/>
        <w:jc w:val="both"/>
        <w:rPr>
          <w:sz w:val="28"/>
          <w:szCs w:val="28"/>
        </w:rPr>
      </w:pPr>
      <w:r>
        <w:rPr>
          <w:sz w:val="28"/>
          <w:szCs w:val="28"/>
        </w:rPr>
        <w:t>napochodovanie čestnej jednotky a zahalenie rakvy vlajkou SR,</w:t>
      </w:r>
    </w:p>
    <w:p w:rsidR="005E3B44" w:rsidRDefault="005E3B44" w:rsidP="00797249">
      <w:pPr>
        <w:numPr>
          <w:ilvl w:val="0"/>
          <w:numId w:val="18"/>
        </w:numPr>
        <w:tabs>
          <w:tab w:val="clear" w:pos="1080"/>
          <w:tab w:val="num" w:pos="284"/>
        </w:tabs>
        <w:ind w:left="284" w:hanging="284"/>
        <w:jc w:val="both"/>
        <w:rPr>
          <w:sz w:val="28"/>
          <w:szCs w:val="28"/>
        </w:rPr>
      </w:pPr>
      <w:r w:rsidRPr="00AD73C4">
        <w:rPr>
          <w:sz w:val="28"/>
          <w:szCs w:val="28"/>
        </w:rPr>
        <w:t>reč obradníka</w:t>
      </w:r>
      <w:r>
        <w:rPr>
          <w:sz w:val="28"/>
          <w:szCs w:val="28"/>
        </w:rPr>
        <w:t>,</w:t>
      </w:r>
      <w:r w:rsidRPr="00AD73C4">
        <w:rPr>
          <w:sz w:val="28"/>
          <w:szCs w:val="28"/>
        </w:rPr>
        <w:t xml:space="preserve"> </w:t>
      </w:r>
      <w:r>
        <w:rPr>
          <w:sz w:val="28"/>
          <w:szCs w:val="28"/>
        </w:rPr>
        <w:t xml:space="preserve">príhovory </w:t>
      </w:r>
      <w:r w:rsidRPr="00AD73C4">
        <w:rPr>
          <w:sz w:val="28"/>
          <w:szCs w:val="28"/>
        </w:rPr>
        <w:t>alebo cirkevná časť,</w:t>
      </w:r>
    </w:p>
    <w:p w:rsidR="005E3B44" w:rsidRPr="006C62BC" w:rsidRDefault="005E3B44" w:rsidP="00797249">
      <w:pPr>
        <w:numPr>
          <w:ilvl w:val="0"/>
          <w:numId w:val="18"/>
        </w:numPr>
        <w:tabs>
          <w:tab w:val="clear" w:pos="1080"/>
          <w:tab w:val="num" w:pos="284"/>
        </w:tabs>
        <w:ind w:left="284" w:hanging="284"/>
        <w:jc w:val="both"/>
        <w:rPr>
          <w:sz w:val="28"/>
          <w:szCs w:val="28"/>
        </w:rPr>
      </w:pPr>
      <w:r>
        <w:rPr>
          <w:sz w:val="28"/>
          <w:szCs w:val="28"/>
        </w:rPr>
        <w:t>vynesenie (vyvezenie) rakvy a zoradenie sprievodu,</w:t>
      </w:r>
    </w:p>
    <w:p w:rsidR="005E3B44" w:rsidRPr="006A1506" w:rsidRDefault="005E3B44" w:rsidP="00797249">
      <w:pPr>
        <w:numPr>
          <w:ilvl w:val="0"/>
          <w:numId w:val="18"/>
        </w:numPr>
        <w:tabs>
          <w:tab w:val="clear" w:pos="1080"/>
          <w:tab w:val="num" w:pos="284"/>
        </w:tabs>
        <w:ind w:left="284" w:hanging="284"/>
        <w:jc w:val="both"/>
        <w:rPr>
          <w:sz w:val="28"/>
          <w:szCs w:val="28"/>
        </w:rPr>
      </w:pPr>
      <w:r w:rsidRPr="006A1506">
        <w:rPr>
          <w:sz w:val="28"/>
          <w:szCs w:val="28"/>
        </w:rPr>
        <w:t>zloženie vlajky</w:t>
      </w:r>
      <w:r>
        <w:rPr>
          <w:sz w:val="28"/>
          <w:szCs w:val="28"/>
        </w:rPr>
        <w:t xml:space="preserve"> SR</w:t>
      </w:r>
      <w:r w:rsidRPr="006A1506">
        <w:rPr>
          <w:sz w:val="28"/>
          <w:szCs w:val="28"/>
        </w:rPr>
        <w:t>,</w:t>
      </w:r>
    </w:p>
    <w:p w:rsidR="005E3B44" w:rsidRPr="006A1506" w:rsidRDefault="005E3B44" w:rsidP="00797249">
      <w:pPr>
        <w:numPr>
          <w:ilvl w:val="0"/>
          <w:numId w:val="18"/>
        </w:numPr>
        <w:tabs>
          <w:tab w:val="clear" w:pos="1080"/>
          <w:tab w:val="num" w:pos="284"/>
        </w:tabs>
        <w:ind w:left="284" w:hanging="284"/>
        <w:jc w:val="both"/>
        <w:rPr>
          <w:sz w:val="28"/>
          <w:szCs w:val="28"/>
        </w:rPr>
      </w:pPr>
      <w:r>
        <w:rPr>
          <w:sz w:val="28"/>
          <w:szCs w:val="28"/>
        </w:rPr>
        <w:t xml:space="preserve">hymna </w:t>
      </w:r>
      <w:r w:rsidRPr="006A1506">
        <w:rPr>
          <w:sz w:val="28"/>
          <w:szCs w:val="28"/>
        </w:rPr>
        <w:t>(súčasné vzdanie pocty salvami),</w:t>
      </w:r>
    </w:p>
    <w:p w:rsidR="005E3B44" w:rsidRPr="006A1506" w:rsidRDefault="005E3B44" w:rsidP="00797249">
      <w:pPr>
        <w:numPr>
          <w:ilvl w:val="0"/>
          <w:numId w:val="18"/>
        </w:numPr>
        <w:tabs>
          <w:tab w:val="clear" w:pos="1080"/>
          <w:tab w:val="num" w:pos="284"/>
        </w:tabs>
        <w:ind w:left="284" w:hanging="284"/>
        <w:jc w:val="both"/>
        <w:rPr>
          <w:sz w:val="28"/>
          <w:szCs w:val="28"/>
        </w:rPr>
      </w:pPr>
      <w:r w:rsidRPr="006A1506">
        <w:rPr>
          <w:sz w:val="28"/>
          <w:szCs w:val="28"/>
        </w:rPr>
        <w:t>poďakovanie obradníka (v prípade cirkevnej časti príslušného cirkevného pre</w:t>
      </w:r>
      <w:r w:rsidRPr="006A1506">
        <w:rPr>
          <w:sz w:val="28"/>
          <w:szCs w:val="28"/>
        </w:rPr>
        <w:t>d</w:t>
      </w:r>
      <w:r w:rsidRPr="006A1506">
        <w:rPr>
          <w:sz w:val="28"/>
          <w:szCs w:val="28"/>
        </w:rPr>
        <w:t>staveného),</w:t>
      </w:r>
    </w:p>
    <w:p w:rsidR="005E3B44" w:rsidRPr="006A1506" w:rsidRDefault="005E3B44" w:rsidP="00797249">
      <w:pPr>
        <w:numPr>
          <w:ilvl w:val="0"/>
          <w:numId w:val="18"/>
        </w:numPr>
        <w:tabs>
          <w:tab w:val="clear" w:pos="1080"/>
          <w:tab w:val="num" w:pos="284"/>
        </w:tabs>
        <w:ind w:left="284" w:hanging="284"/>
        <w:jc w:val="both"/>
        <w:rPr>
          <w:sz w:val="28"/>
          <w:szCs w:val="28"/>
        </w:rPr>
      </w:pPr>
      <w:r w:rsidRPr="006A1506">
        <w:rPr>
          <w:sz w:val="28"/>
          <w:szCs w:val="28"/>
        </w:rPr>
        <w:t>kondolencia.</w:t>
      </w:r>
    </w:p>
    <w:p w:rsidR="005E3B44" w:rsidRPr="006A1506" w:rsidRDefault="005E3B44" w:rsidP="000A2F11">
      <w:pPr>
        <w:ind w:left="360"/>
        <w:jc w:val="both"/>
        <w:rPr>
          <w:sz w:val="28"/>
          <w:szCs w:val="28"/>
        </w:rPr>
      </w:pPr>
    </w:p>
    <w:p w:rsidR="005E3B44" w:rsidRDefault="005E3B44" w:rsidP="000A2F11">
      <w:pPr>
        <w:ind w:firstLine="851"/>
        <w:jc w:val="both"/>
        <w:rPr>
          <w:sz w:val="28"/>
          <w:szCs w:val="28"/>
        </w:rPr>
      </w:pPr>
      <w:r w:rsidRPr="006A1506">
        <w:rPr>
          <w:sz w:val="28"/>
          <w:szCs w:val="28"/>
        </w:rPr>
        <w:t>(3) Priebeh vojenského pohrebu je možné upraviť po dohovore</w:t>
      </w:r>
      <w:r>
        <w:rPr>
          <w:sz w:val="28"/>
          <w:szCs w:val="28"/>
        </w:rPr>
        <w:t xml:space="preserve"> </w:t>
      </w:r>
      <w:r w:rsidRPr="006A1506">
        <w:rPr>
          <w:sz w:val="28"/>
          <w:szCs w:val="28"/>
        </w:rPr>
        <w:t>s pozostal</w:t>
      </w:r>
      <w:r w:rsidRPr="006A1506">
        <w:rPr>
          <w:sz w:val="28"/>
          <w:szCs w:val="28"/>
        </w:rPr>
        <w:t>ý</w:t>
      </w:r>
      <w:r w:rsidRPr="006A1506">
        <w:rPr>
          <w:sz w:val="28"/>
          <w:szCs w:val="28"/>
        </w:rPr>
        <w:t xml:space="preserve">mi, </w:t>
      </w:r>
      <w:r w:rsidRPr="00AD73C4">
        <w:rPr>
          <w:sz w:val="28"/>
          <w:szCs w:val="28"/>
        </w:rPr>
        <w:t>pričom sa musí zachovať postupnosť vojenskej časti</w:t>
      </w:r>
      <w:r>
        <w:rPr>
          <w:sz w:val="28"/>
          <w:szCs w:val="28"/>
        </w:rPr>
        <w:t>,</w:t>
      </w:r>
      <w:r w:rsidRPr="00AD73C4">
        <w:rPr>
          <w:sz w:val="28"/>
          <w:szCs w:val="28"/>
        </w:rPr>
        <w:t xml:space="preserve"> a to </w:t>
      </w:r>
      <w:r>
        <w:rPr>
          <w:sz w:val="28"/>
          <w:szCs w:val="28"/>
        </w:rPr>
        <w:t xml:space="preserve">zahalenie rakvy </w:t>
      </w:r>
      <w:r w:rsidRPr="005B0342">
        <w:rPr>
          <w:sz w:val="28"/>
          <w:szCs w:val="28"/>
        </w:rPr>
        <w:t>vla</w:t>
      </w:r>
      <w:r w:rsidRPr="005B0342">
        <w:rPr>
          <w:sz w:val="28"/>
          <w:szCs w:val="28"/>
        </w:rPr>
        <w:t>j</w:t>
      </w:r>
      <w:r w:rsidRPr="005B0342">
        <w:rPr>
          <w:sz w:val="28"/>
          <w:szCs w:val="28"/>
        </w:rPr>
        <w:t>kou SR, zloženie vlajky SR,</w:t>
      </w:r>
      <w:r w:rsidRPr="00AD73C4">
        <w:rPr>
          <w:sz w:val="28"/>
          <w:szCs w:val="28"/>
        </w:rPr>
        <w:t xml:space="preserve"> hymna </w:t>
      </w:r>
      <w:r>
        <w:rPr>
          <w:sz w:val="28"/>
          <w:szCs w:val="28"/>
        </w:rPr>
        <w:t>(súčasné vzdanie pocty salvami)</w:t>
      </w:r>
      <w:r w:rsidRPr="006A1506">
        <w:rPr>
          <w:sz w:val="28"/>
          <w:szCs w:val="28"/>
        </w:rPr>
        <w:t>.</w:t>
      </w:r>
    </w:p>
    <w:p w:rsidR="005E3B44" w:rsidRDefault="005E3B44" w:rsidP="0083758C">
      <w:pPr>
        <w:jc w:val="both"/>
        <w:rPr>
          <w:sz w:val="28"/>
          <w:szCs w:val="28"/>
        </w:rPr>
      </w:pPr>
    </w:p>
    <w:p w:rsidR="005E3B44" w:rsidRDefault="005E3B44" w:rsidP="000A2F11">
      <w:pPr>
        <w:ind w:firstLine="851"/>
        <w:jc w:val="both"/>
        <w:rPr>
          <w:sz w:val="28"/>
          <w:szCs w:val="28"/>
        </w:rPr>
      </w:pPr>
      <w:r>
        <w:rPr>
          <w:sz w:val="28"/>
          <w:szCs w:val="28"/>
        </w:rPr>
        <w:t>(4)</w:t>
      </w:r>
      <w:r w:rsidRPr="006A1506">
        <w:rPr>
          <w:sz w:val="28"/>
          <w:szCs w:val="28"/>
        </w:rPr>
        <w:t xml:space="preserve"> </w:t>
      </w:r>
      <w:r>
        <w:rPr>
          <w:sz w:val="28"/>
          <w:szCs w:val="28"/>
        </w:rPr>
        <w:t xml:space="preserve">Riadiaci určí čestnú jednotku v zložení: </w:t>
      </w:r>
    </w:p>
    <w:p w:rsidR="005E3B44" w:rsidRDefault="005E3B44" w:rsidP="0086295A">
      <w:pPr>
        <w:jc w:val="both"/>
        <w:rPr>
          <w:sz w:val="28"/>
          <w:szCs w:val="28"/>
        </w:rPr>
      </w:pPr>
      <w:r>
        <w:rPr>
          <w:sz w:val="28"/>
          <w:szCs w:val="28"/>
        </w:rPr>
        <w:t xml:space="preserve">−  1 + 3 </w:t>
      </w:r>
      <w:r w:rsidRPr="007920F2">
        <w:rPr>
          <w:sz w:val="28"/>
          <w:szCs w:val="28"/>
        </w:rPr>
        <w:t>PrV</w:t>
      </w:r>
      <w:r>
        <w:rPr>
          <w:sz w:val="28"/>
          <w:szCs w:val="28"/>
        </w:rPr>
        <w:t xml:space="preserve"> (veliteľ čestnej jednotky, 2 x stráž k zástave, zástavník),</w:t>
      </w:r>
    </w:p>
    <w:p w:rsidR="005E3B44" w:rsidRPr="0086295A" w:rsidRDefault="005E3B44" w:rsidP="0086295A">
      <w:pPr>
        <w:pStyle w:val="ListParagraph"/>
        <w:numPr>
          <w:ilvl w:val="3"/>
          <w:numId w:val="52"/>
        </w:numPr>
        <w:ind w:left="284" w:hanging="284"/>
        <w:jc w:val="both"/>
        <w:rPr>
          <w:sz w:val="28"/>
          <w:szCs w:val="28"/>
        </w:rPr>
      </w:pPr>
      <w:r w:rsidRPr="0086295A">
        <w:rPr>
          <w:sz w:val="28"/>
          <w:szCs w:val="28"/>
        </w:rPr>
        <w:t>1 + (spravidla) 12 PrV (veliteľ čestnej čaty, čestná čata),</w:t>
      </w:r>
    </w:p>
    <w:p w:rsidR="005E3B44" w:rsidRPr="0086295A" w:rsidRDefault="005E3B44" w:rsidP="0086295A">
      <w:pPr>
        <w:pStyle w:val="ListParagraph"/>
        <w:numPr>
          <w:ilvl w:val="3"/>
          <w:numId w:val="52"/>
        </w:numPr>
        <w:ind w:left="284" w:hanging="284"/>
        <w:jc w:val="both"/>
        <w:rPr>
          <w:sz w:val="28"/>
          <w:szCs w:val="28"/>
        </w:rPr>
      </w:pPr>
      <w:r w:rsidRPr="0086295A">
        <w:rPr>
          <w:sz w:val="28"/>
          <w:szCs w:val="28"/>
        </w:rPr>
        <w:t>6 PrV (skladači vlajky – v prípade nesenia truhly aj ako nosiči truhly),</w:t>
      </w:r>
    </w:p>
    <w:p w:rsidR="005E3B44" w:rsidRPr="0086295A" w:rsidRDefault="005E3B44" w:rsidP="0086295A">
      <w:pPr>
        <w:pStyle w:val="ListParagraph"/>
        <w:numPr>
          <w:ilvl w:val="3"/>
          <w:numId w:val="52"/>
        </w:numPr>
        <w:ind w:left="284" w:hanging="284"/>
        <w:jc w:val="both"/>
        <w:rPr>
          <w:sz w:val="28"/>
          <w:szCs w:val="28"/>
        </w:rPr>
      </w:pPr>
      <w:r w:rsidRPr="0086295A">
        <w:rPr>
          <w:sz w:val="28"/>
          <w:szCs w:val="28"/>
        </w:rPr>
        <w:t>4 PrV (stráž k rakve),</w:t>
      </w:r>
    </w:p>
    <w:p w:rsidR="005E3B44" w:rsidRPr="0086295A" w:rsidRDefault="005E3B44" w:rsidP="0086295A">
      <w:pPr>
        <w:pStyle w:val="ListParagraph"/>
        <w:numPr>
          <w:ilvl w:val="3"/>
          <w:numId w:val="52"/>
        </w:numPr>
        <w:ind w:left="284" w:hanging="284"/>
        <w:jc w:val="both"/>
        <w:rPr>
          <w:sz w:val="28"/>
          <w:szCs w:val="28"/>
        </w:rPr>
      </w:pPr>
      <w:r w:rsidRPr="0086295A">
        <w:rPr>
          <w:sz w:val="28"/>
          <w:szCs w:val="28"/>
        </w:rPr>
        <w:t>1 PrV (nosič fotografie),</w:t>
      </w:r>
    </w:p>
    <w:p w:rsidR="005E3B44" w:rsidRPr="0086295A" w:rsidRDefault="005E3B44" w:rsidP="0086295A">
      <w:pPr>
        <w:pStyle w:val="ListParagraph"/>
        <w:numPr>
          <w:ilvl w:val="3"/>
          <w:numId w:val="52"/>
        </w:numPr>
        <w:ind w:left="284" w:hanging="284"/>
        <w:jc w:val="both"/>
        <w:rPr>
          <w:sz w:val="28"/>
          <w:szCs w:val="28"/>
        </w:rPr>
      </w:pPr>
      <w:r w:rsidRPr="0086295A">
        <w:rPr>
          <w:sz w:val="28"/>
          <w:szCs w:val="28"/>
        </w:rPr>
        <w:t>1 PrV (nosič vyznamenaní),</w:t>
      </w:r>
    </w:p>
    <w:p w:rsidR="005E3B44" w:rsidRPr="0086295A" w:rsidRDefault="005E3B44" w:rsidP="0086295A">
      <w:pPr>
        <w:pStyle w:val="ListParagraph"/>
        <w:numPr>
          <w:ilvl w:val="3"/>
          <w:numId w:val="52"/>
        </w:numPr>
        <w:ind w:left="284" w:hanging="284"/>
        <w:jc w:val="both"/>
        <w:rPr>
          <w:sz w:val="28"/>
          <w:szCs w:val="28"/>
        </w:rPr>
      </w:pPr>
      <w:r w:rsidRPr="0086295A">
        <w:rPr>
          <w:sz w:val="28"/>
          <w:szCs w:val="28"/>
        </w:rPr>
        <w:t>1 + (spravidla</w:t>
      </w:r>
      <w:r w:rsidRPr="00FB5204">
        <w:rPr>
          <w:sz w:val="28"/>
          <w:szCs w:val="28"/>
        </w:rPr>
        <w:t>) 5 PrV (veliteľ</w:t>
      </w:r>
      <w:r w:rsidRPr="0086295A">
        <w:rPr>
          <w:sz w:val="28"/>
          <w:szCs w:val="28"/>
        </w:rPr>
        <w:t xml:space="preserve"> strelcov, strelci na vypálenie sálv zo Sa vz. </w:t>
      </w:r>
      <w:r>
        <w:rPr>
          <w:sz w:val="28"/>
          <w:szCs w:val="28"/>
        </w:rPr>
        <w:t>58</w:t>
      </w:r>
      <w:r w:rsidRPr="0086295A">
        <w:rPr>
          <w:sz w:val="28"/>
          <w:szCs w:val="28"/>
        </w:rPr>
        <w:t xml:space="preserve"> alebo 1</w:t>
      </w:r>
      <w:r>
        <w:rPr>
          <w:sz w:val="28"/>
          <w:szCs w:val="28"/>
        </w:rPr>
        <w:t xml:space="preserve"> </w:t>
      </w:r>
      <w:r w:rsidRPr="0086295A">
        <w:rPr>
          <w:sz w:val="28"/>
          <w:szCs w:val="28"/>
        </w:rPr>
        <w:t>+</w:t>
      </w:r>
      <w:r>
        <w:rPr>
          <w:sz w:val="28"/>
          <w:szCs w:val="28"/>
        </w:rPr>
        <w:t xml:space="preserve"> </w:t>
      </w:r>
      <w:r w:rsidRPr="0086295A">
        <w:rPr>
          <w:sz w:val="28"/>
          <w:szCs w:val="28"/>
        </w:rPr>
        <w:t>1 zo SiPi vz. 44/67),</w:t>
      </w:r>
    </w:p>
    <w:p w:rsidR="005E3B44" w:rsidRPr="0086295A" w:rsidRDefault="005E3B44" w:rsidP="0086295A">
      <w:pPr>
        <w:pStyle w:val="ListParagraph"/>
        <w:numPr>
          <w:ilvl w:val="3"/>
          <w:numId w:val="52"/>
        </w:numPr>
        <w:ind w:left="284" w:hanging="284"/>
        <w:jc w:val="both"/>
        <w:rPr>
          <w:sz w:val="28"/>
          <w:szCs w:val="28"/>
        </w:rPr>
      </w:pPr>
      <w:r w:rsidRPr="0086295A">
        <w:rPr>
          <w:sz w:val="28"/>
          <w:szCs w:val="28"/>
        </w:rPr>
        <w:t>2 PrV (nosiči vencov – určujú sa iba v prípade účasti najvyšších štátnych predst</w:t>
      </w:r>
      <w:r w:rsidRPr="0086295A">
        <w:rPr>
          <w:sz w:val="28"/>
          <w:szCs w:val="28"/>
        </w:rPr>
        <w:t>a</w:t>
      </w:r>
      <w:r w:rsidRPr="0086295A">
        <w:rPr>
          <w:sz w:val="28"/>
          <w:szCs w:val="28"/>
        </w:rPr>
        <w:t xml:space="preserve">viteľov – prezident SR, predseda Národnej rady SR, predseda </w:t>
      </w:r>
      <w:r>
        <w:rPr>
          <w:sz w:val="28"/>
          <w:szCs w:val="28"/>
        </w:rPr>
        <w:t>v</w:t>
      </w:r>
      <w:r w:rsidRPr="0086295A">
        <w:rPr>
          <w:sz w:val="28"/>
          <w:szCs w:val="28"/>
        </w:rPr>
        <w:t>lády SR, minister obrany SR).</w:t>
      </w:r>
    </w:p>
    <w:p w:rsidR="005E3B44" w:rsidRDefault="005E3B44" w:rsidP="009D7452">
      <w:pPr>
        <w:ind w:firstLine="851"/>
        <w:jc w:val="both"/>
        <w:rPr>
          <w:sz w:val="28"/>
          <w:szCs w:val="28"/>
        </w:rPr>
      </w:pPr>
      <w:r>
        <w:rPr>
          <w:sz w:val="28"/>
          <w:szCs w:val="28"/>
        </w:rPr>
        <w:t xml:space="preserve">V prípade, ak sa na pohrebe zúčastnia súčasne minister obrany SR, náčelník Generálneho štábu OS SR, </w:t>
      </w:r>
      <w:r w:rsidRPr="00C2504F">
        <w:rPr>
          <w:sz w:val="28"/>
          <w:szCs w:val="28"/>
        </w:rPr>
        <w:t>generalita..., odovzdávajú</w:t>
      </w:r>
      <w:r>
        <w:rPr>
          <w:sz w:val="28"/>
          <w:szCs w:val="28"/>
        </w:rPr>
        <w:t xml:space="preserve"> jeden veniec za celý rezort.</w:t>
      </w:r>
    </w:p>
    <w:p w:rsidR="005E3B44" w:rsidRDefault="005E3B44" w:rsidP="00494AEF">
      <w:pPr>
        <w:jc w:val="both"/>
        <w:rPr>
          <w:sz w:val="28"/>
          <w:szCs w:val="28"/>
        </w:rPr>
      </w:pPr>
    </w:p>
    <w:p w:rsidR="005E3B44" w:rsidRDefault="005E3B44" w:rsidP="009D7452">
      <w:pPr>
        <w:ind w:firstLine="851"/>
        <w:jc w:val="both"/>
        <w:rPr>
          <w:b/>
          <w:sz w:val="28"/>
          <w:szCs w:val="28"/>
        </w:rPr>
      </w:pPr>
      <w:r w:rsidRPr="005153D3">
        <w:rPr>
          <w:b/>
          <w:sz w:val="28"/>
          <w:szCs w:val="28"/>
        </w:rPr>
        <w:t>Zástavník, skladači vlajky, nos</w:t>
      </w:r>
      <w:r>
        <w:rPr>
          <w:b/>
          <w:sz w:val="28"/>
          <w:szCs w:val="28"/>
        </w:rPr>
        <w:t>ič fotografie,</w:t>
      </w:r>
      <w:r w:rsidRPr="005153D3">
        <w:rPr>
          <w:b/>
          <w:sz w:val="28"/>
          <w:szCs w:val="28"/>
        </w:rPr>
        <w:t xml:space="preserve"> nosič vyznamenaní </w:t>
      </w:r>
      <w:r>
        <w:rPr>
          <w:b/>
          <w:sz w:val="28"/>
          <w:szCs w:val="28"/>
        </w:rPr>
        <w:t xml:space="preserve">a nosiči vencov </w:t>
      </w:r>
      <w:r w:rsidRPr="005153D3">
        <w:rPr>
          <w:b/>
          <w:sz w:val="28"/>
          <w:szCs w:val="28"/>
        </w:rPr>
        <w:t>sa určujú bez zbraní!</w:t>
      </w:r>
    </w:p>
    <w:p w:rsidR="005E3B44" w:rsidRDefault="005E3B44" w:rsidP="005153D3">
      <w:pPr>
        <w:ind w:left="1211"/>
        <w:jc w:val="both"/>
        <w:rPr>
          <w:b/>
          <w:sz w:val="28"/>
          <w:szCs w:val="28"/>
        </w:rPr>
      </w:pPr>
    </w:p>
    <w:p w:rsidR="005E3B44" w:rsidRDefault="005E3B44" w:rsidP="009D7452">
      <w:pPr>
        <w:ind w:firstLine="851"/>
        <w:jc w:val="both"/>
        <w:rPr>
          <w:sz w:val="28"/>
          <w:szCs w:val="28"/>
        </w:rPr>
      </w:pPr>
      <w:r>
        <w:rPr>
          <w:sz w:val="28"/>
          <w:szCs w:val="28"/>
        </w:rPr>
        <w:t>V prípade účasti Vojenskej hudby na pohrebe sa určuje 1 profesionálny v</w:t>
      </w:r>
      <w:r>
        <w:rPr>
          <w:sz w:val="28"/>
          <w:szCs w:val="28"/>
        </w:rPr>
        <w:t>o</w:t>
      </w:r>
      <w:r>
        <w:rPr>
          <w:sz w:val="28"/>
          <w:szCs w:val="28"/>
        </w:rPr>
        <w:t>jak (dirigent/veliteľ) + orchester.</w:t>
      </w:r>
    </w:p>
    <w:p w:rsidR="005E3B44" w:rsidRDefault="005E3B44" w:rsidP="0072643F">
      <w:pPr>
        <w:jc w:val="both"/>
        <w:rPr>
          <w:sz w:val="28"/>
          <w:szCs w:val="28"/>
        </w:rPr>
      </w:pPr>
    </w:p>
    <w:p w:rsidR="005E3B44" w:rsidRPr="005549DA" w:rsidRDefault="005E3B44" w:rsidP="0072643F">
      <w:pPr>
        <w:tabs>
          <w:tab w:val="left" w:pos="851"/>
        </w:tabs>
        <w:jc w:val="both"/>
        <w:rPr>
          <w:sz w:val="28"/>
          <w:szCs w:val="28"/>
        </w:rPr>
      </w:pPr>
      <w:r>
        <w:rPr>
          <w:sz w:val="28"/>
          <w:szCs w:val="28"/>
        </w:rPr>
        <w:tab/>
        <w:t>(5) Pred začatím pohrebu riadiaci obdrží od pozostalých vyznamenania, kt</w:t>
      </w:r>
      <w:r>
        <w:rPr>
          <w:sz w:val="28"/>
          <w:szCs w:val="28"/>
        </w:rPr>
        <w:t>o</w:t>
      </w:r>
      <w:r>
        <w:rPr>
          <w:sz w:val="28"/>
          <w:szCs w:val="28"/>
        </w:rPr>
        <w:t>ré rovnomerne pripevní na podušku a taktiež vloží fotografiu s podobizňou zosnul</w:t>
      </w:r>
      <w:r>
        <w:rPr>
          <w:sz w:val="28"/>
          <w:szCs w:val="28"/>
        </w:rPr>
        <w:t>é</w:t>
      </w:r>
      <w:r>
        <w:rPr>
          <w:sz w:val="28"/>
          <w:szCs w:val="28"/>
        </w:rPr>
        <w:t>ho do fotorámiku a odovzdá ich určeným príslušníkom čestnej jednotky.</w:t>
      </w:r>
    </w:p>
    <w:p w:rsidR="005E3B44" w:rsidRDefault="005E3B44" w:rsidP="000A2F11">
      <w:pPr>
        <w:ind w:firstLine="851"/>
        <w:jc w:val="both"/>
        <w:rPr>
          <w:sz w:val="28"/>
          <w:szCs w:val="28"/>
        </w:rPr>
      </w:pPr>
    </w:p>
    <w:p w:rsidR="005E3B44" w:rsidRDefault="005E3B44" w:rsidP="000A2F11">
      <w:pPr>
        <w:ind w:firstLine="851"/>
        <w:jc w:val="both"/>
        <w:rPr>
          <w:sz w:val="28"/>
          <w:szCs w:val="28"/>
        </w:rPr>
      </w:pPr>
      <w:r>
        <w:rPr>
          <w:sz w:val="28"/>
          <w:szCs w:val="28"/>
        </w:rPr>
        <w:t xml:space="preserve">(6) </w:t>
      </w:r>
      <w:r w:rsidRPr="006A1506">
        <w:rPr>
          <w:sz w:val="28"/>
          <w:szCs w:val="28"/>
        </w:rPr>
        <w:t>Rozmiestnenie čestnej jednot</w:t>
      </w:r>
      <w:r>
        <w:rPr>
          <w:sz w:val="28"/>
          <w:szCs w:val="28"/>
        </w:rPr>
        <w:t>ky (skladači vlajky, stráž k rakve, nosič v</w:t>
      </w:r>
      <w:r>
        <w:rPr>
          <w:sz w:val="28"/>
          <w:szCs w:val="28"/>
        </w:rPr>
        <w:t>y</w:t>
      </w:r>
      <w:r>
        <w:rPr>
          <w:sz w:val="28"/>
          <w:szCs w:val="28"/>
        </w:rPr>
        <w:t>znamenaní, nosič fotografie, veliteľ jednotky so zástavou SR, veliteľ s čestnou č</w:t>
      </w:r>
      <w:r>
        <w:rPr>
          <w:sz w:val="28"/>
          <w:szCs w:val="28"/>
        </w:rPr>
        <w:t>a</w:t>
      </w:r>
      <w:r>
        <w:rPr>
          <w:sz w:val="28"/>
          <w:szCs w:val="28"/>
        </w:rPr>
        <w:t>tou) prispôsobiť podľa priestorových možností miesta obradu.</w:t>
      </w:r>
    </w:p>
    <w:p w:rsidR="005E3B44" w:rsidRDefault="005E3B44" w:rsidP="000A2F11">
      <w:pPr>
        <w:ind w:firstLine="851"/>
        <w:jc w:val="both"/>
        <w:rPr>
          <w:sz w:val="28"/>
          <w:szCs w:val="28"/>
        </w:rPr>
      </w:pPr>
    </w:p>
    <w:p w:rsidR="005E3B44" w:rsidRDefault="005E3B44" w:rsidP="008F6306">
      <w:pPr>
        <w:ind w:firstLine="851"/>
        <w:jc w:val="both"/>
        <w:rPr>
          <w:sz w:val="28"/>
          <w:szCs w:val="28"/>
        </w:rPr>
      </w:pPr>
      <w:r>
        <w:rPr>
          <w:sz w:val="28"/>
          <w:szCs w:val="28"/>
        </w:rPr>
        <w:t>(7) Ak sa rakva bude prenášať z miesta poslednej rozlúčky na miesto posle</w:t>
      </w:r>
      <w:r>
        <w:rPr>
          <w:sz w:val="28"/>
          <w:szCs w:val="28"/>
        </w:rPr>
        <w:t>d</w:t>
      </w:r>
      <w:r>
        <w:rPr>
          <w:sz w:val="28"/>
          <w:szCs w:val="28"/>
        </w:rPr>
        <w:t xml:space="preserve">ného uloženia telesných </w:t>
      </w:r>
      <w:r w:rsidRPr="00D029CE">
        <w:rPr>
          <w:sz w:val="28"/>
          <w:szCs w:val="28"/>
        </w:rPr>
        <w:t>pozostatkov</w:t>
      </w:r>
      <w:r>
        <w:rPr>
          <w:sz w:val="28"/>
          <w:szCs w:val="28"/>
        </w:rPr>
        <w:t xml:space="preserve"> zosnulého (hrobové miesto alebo pohrebné a</w:t>
      </w:r>
      <w:r>
        <w:rPr>
          <w:sz w:val="28"/>
          <w:szCs w:val="28"/>
        </w:rPr>
        <w:t>u</w:t>
      </w:r>
      <w:r>
        <w:rPr>
          <w:sz w:val="28"/>
          <w:szCs w:val="28"/>
        </w:rPr>
        <w:t>to), musí riadiaci vopred prezrieť daný priestor a vhodne určiť miesta a trasu pres</w:t>
      </w:r>
      <w:r>
        <w:rPr>
          <w:sz w:val="28"/>
          <w:szCs w:val="28"/>
        </w:rPr>
        <w:t>u</w:t>
      </w:r>
      <w:r>
        <w:rPr>
          <w:sz w:val="28"/>
          <w:szCs w:val="28"/>
        </w:rPr>
        <w:t xml:space="preserve">nu pre čestnú jednotku, Vojenskú hudbu a strelcov na vykonanie sálv. </w:t>
      </w:r>
      <w:r w:rsidRPr="006F4761">
        <w:rPr>
          <w:sz w:val="28"/>
          <w:szCs w:val="28"/>
        </w:rPr>
        <w:t>Čestná je</w:t>
      </w:r>
      <w:r w:rsidRPr="006F4761">
        <w:rPr>
          <w:sz w:val="28"/>
          <w:szCs w:val="28"/>
        </w:rPr>
        <w:t>d</w:t>
      </w:r>
      <w:r w:rsidRPr="006F4761">
        <w:rPr>
          <w:sz w:val="28"/>
          <w:szCs w:val="28"/>
        </w:rPr>
        <w:t>notka zostáva stáť na svojich miestach, ak nie je potrebné vy</w:t>
      </w:r>
      <w:r>
        <w:rPr>
          <w:sz w:val="28"/>
          <w:szCs w:val="28"/>
        </w:rPr>
        <w:t xml:space="preserve">konať nesenie (vezenie) rakvy z </w:t>
      </w:r>
      <w:r w:rsidRPr="006F4761">
        <w:rPr>
          <w:sz w:val="28"/>
          <w:szCs w:val="28"/>
        </w:rPr>
        <w:t xml:space="preserve">miesta poslednej rozlúčky na miesto uloženia telesných </w:t>
      </w:r>
      <w:r w:rsidRPr="00D029CE">
        <w:rPr>
          <w:sz w:val="28"/>
          <w:szCs w:val="28"/>
        </w:rPr>
        <w:t>pozostatkov</w:t>
      </w:r>
      <w:r w:rsidRPr="006F4761">
        <w:rPr>
          <w:sz w:val="28"/>
          <w:szCs w:val="28"/>
        </w:rPr>
        <w:t xml:space="preserve"> zosn</w:t>
      </w:r>
      <w:r w:rsidRPr="006F4761">
        <w:rPr>
          <w:sz w:val="28"/>
          <w:szCs w:val="28"/>
        </w:rPr>
        <w:t>u</w:t>
      </w:r>
      <w:r w:rsidRPr="006F4761">
        <w:rPr>
          <w:sz w:val="28"/>
          <w:szCs w:val="28"/>
        </w:rPr>
        <w:t>lého.</w:t>
      </w:r>
    </w:p>
    <w:p w:rsidR="005E3B44" w:rsidRDefault="005E3B44" w:rsidP="000A2F11">
      <w:pPr>
        <w:ind w:firstLine="851"/>
        <w:jc w:val="both"/>
        <w:rPr>
          <w:sz w:val="28"/>
          <w:szCs w:val="28"/>
        </w:rPr>
      </w:pPr>
    </w:p>
    <w:p w:rsidR="005E3B44" w:rsidRDefault="005E3B44" w:rsidP="005A508B">
      <w:pPr>
        <w:ind w:firstLine="851"/>
        <w:jc w:val="both"/>
        <w:rPr>
          <w:sz w:val="28"/>
          <w:szCs w:val="28"/>
        </w:rPr>
      </w:pPr>
      <w:r>
        <w:rPr>
          <w:sz w:val="28"/>
          <w:szCs w:val="28"/>
        </w:rPr>
        <w:t>(8) V prípade, ak priestor nedovoľuje rozmiestnenie čestnej jednotky, ktorá by svojou prítomnosťou už narúšala samotný priebeh obradu, je možné, aby sa určití príslušníci z čestnej jednotky nezúčastnili na tomto mieste obradu (pri určovaní účasti však zachovať prioritu – prednostne skladači vlajky, veliteľ čestnej jednotky so zástavou SR, nosič vyznamenaní, nosič fotografie, stráž k rakve, veliteľ s čestnou čatou).</w:t>
      </w:r>
    </w:p>
    <w:p w:rsidR="005E3B44" w:rsidRDefault="005E3B44" w:rsidP="005A508B">
      <w:pPr>
        <w:ind w:firstLine="851"/>
        <w:jc w:val="both"/>
        <w:rPr>
          <w:sz w:val="28"/>
          <w:szCs w:val="28"/>
        </w:rPr>
      </w:pPr>
    </w:p>
    <w:p w:rsidR="005E3B44" w:rsidRDefault="005E3B44" w:rsidP="005A508B">
      <w:pPr>
        <w:ind w:firstLine="851"/>
        <w:jc w:val="both"/>
        <w:rPr>
          <w:bCs/>
          <w:sz w:val="28"/>
          <w:szCs w:val="28"/>
        </w:rPr>
      </w:pPr>
      <w:r>
        <w:rPr>
          <w:sz w:val="28"/>
          <w:szCs w:val="28"/>
        </w:rPr>
        <w:t>(9</w:t>
      </w:r>
      <w:r w:rsidRPr="00215649">
        <w:rPr>
          <w:sz w:val="28"/>
          <w:szCs w:val="28"/>
        </w:rPr>
        <w:t>) Rakva</w:t>
      </w:r>
      <w:r w:rsidRPr="00215649">
        <w:rPr>
          <w:b/>
          <w:sz w:val="28"/>
          <w:szCs w:val="28"/>
        </w:rPr>
        <w:t xml:space="preserve"> </w:t>
      </w:r>
      <w:r w:rsidRPr="00215649">
        <w:rPr>
          <w:bCs/>
          <w:sz w:val="28"/>
          <w:szCs w:val="28"/>
        </w:rPr>
        <w:t xml:space="preserve">sa zahaľuje vlajkou </w:t>
      </w:r>
      <w:r>
        <w:rPr>
          <w:bCs/>
          <w:sz w:val="28"/>
          <w:szCs w:val="28"/>
        </w:rPr>
        <w:t xml:space="preserve">SR </w:t>
      </w:r>
      <w:r w:rsidRPr="00215649">
        <w:rPr>
          <w:bCs/>
          <w:sz w:val="28"/>
          <w:szCs w:val="28"/>
        </w:rPr>
        <w:t>pred jej vystavením</w:t>
      </w:r>
      <w:r>
        <w:rPr>
          <w:bCs/>
          <w:sz w:val="28"/>
          <w:szCs w:val="28"/>
        </w:rPr>
        <w:t>,</w:t>
      </w:r>
      <w:r w:rsidRPr="00215649">
        <w:rPr>
          <w:bCs/>
          <w:sz w:val="28"/>
          <w:szCs w:val="28"/>
        </w:rPr>
        <w:t xml:space="preserve"> resp. pred začatím smútočného obradu. </w:t>
      </w:r>
      <w:r>
        <w:rPr>
          <w:bCs/>
          <w:sz w:val="28"/>
          <w:szCs w:val="28"/>
        </w:rPr>
        <w:t>V prípade, že</w:t>
      </w:r>
      <w:r w:rsidRPr="00215649">
        <w:rPr>
          <w:bCs/>
          <w:sz w:val="28"/>
          <w:szCs w:val="28"/>
        </w:rPr>
        <w:t xml:space="preserve"> je rakva </w:t>
      </w:r>
      <w:r>
        <w:rPr>
          <w:bCs/>
          <w:sz w:val="28"/>
          <w:szCs w:val="28"/>
        </w:rPr>
        <w:t xml:space="preserve">pred začatím </w:t>
      </w:r>
      <w:r w:rsidRPr="00215649">
        <w:rPr>
          <w:bCs/>
          <w:sz w:val="28"/>
          <w:szCs w:val="28"/>
        </w:rPr>
        <w:t>pohrebného obradu otvor</w:t>
      </w:r>
      <w:r w:rsidRPr="00215649">
        <w:rPr>
          <w:bCs/>
          <w:sz w:val="28"/>
          <w:szCs w:val="28"/>
        </w:rPr>
        <w:t>e</w:t>
      </w:r>
      <w:r w:rsidRPr="00215649">
        <w:rPr>
          <w:bCs/>
          <w:sz w:val="28"/>
          <w:szCs w:val="28"/>
        </w:rPr>
        <w:t>ná, vlajkou sa zahaľuje bezprostredne po jej zatvorení.</w:t>
      </w:r>
    </w:p>
    <w:p w:rsidR="005E3B44" w:rsidRDefault="005E3B44" w:rsidP="005A508B">
      <w:pPr>
        <w:ind w:firstLine="851"/>
        <w:jc w:val="both"/>
        <w:rPr>
          <w:bCs/>
          <w:sz w:val="28"/>
          <w:szCs w:val="28"/>
        </w:rPr>
      </w:pPr>
    </w:p>
    <w:p w:rsidR="005E3B44" w:rsidRDefault="005E3B44" w:rsidP="005A508B">
      <w:pPr>
        <w:ind w:firstLine="851"/>
        <w:jc w:val="both"/>
        <w:rPr>
          <w:bCs/>
          <w:sz w:val="28"/>
          <w:szCs w:val="28"/>
        </w:rPr>
      </w:pPr>
      <w:r>
        <w:rPr>
          <w:bCs/>
          <w:sz w:val="28"/>
          <w:szCs w:val="28"/>
        </w:rPr>
        <w:t>(10) Čestná jednotka sa zoradí pätnásť minút pred začatím pohrebu (s roz</w:t>
      </w:r>
      <w:r>
        <w:rPr>
          <w:bCs/>
          <w:sz w:val="28"/>
          <w:szCs w:val="28"/>
        </w:rPr>
        <w:t>o</w:t>
      </w:r>
      <w:r>
        <w:rPr>
          <w:bCs/>
          <w:sz w:val="28"/>
          <w:szCs w:val="28"/>
        </w:rPr>
        <w:t>stupom na dva kroky) pred obradnou miestnosťou v poradí – veliteľ čestnej jednotky so zástavou SR, veliteľ čestnej čaty s čestnou čatou, nosič fotografie, nosič(i) v</w:t>
      </w:r>
      <w:r>
        <w:rPr>
          <w:bCs/>
          <w:sz w:val="28"/>
          <w:szCs w:val="28"/>
        </w:rPr>
        <w:t>y</w:t>
      </w:r>
      <w:r>
        <w:rPr>
          <w:bCs/>
          <w:sz w:val="28"/>
          <w:szCs w:val="28"/>
        </w:rPr>
        <w:t xml:space="preserve">znamenaní, skladači vlajky, stráž k rakve, následne skladači vlajky rozvinú zástavu </w:t>
      </w:r>
      <w:r>
        <w:rPr>
          <w:bCs/>
          <w:sz w:val="28"/>
          <w:szCs w:val="28"/>
        </w:rPr>
        <w:br/>
        <w:t>a uchopia ju tak, aby pri zahalení rakvy bol biely pruh z čelného pohľadu na ľavej strane a znak na hrudi zomretého.</w:t>
      </w:r>
    </w:p>
    <w:p w:rsidR="005E3B44" w:rsidRDefault="005E3B44" w:rsidP="007656A5">
      <w:pPr>
        <w:jc w:val="both"/>
        <w:rPr>
          <w:b/>
          <w:bCs/>
          <w:sz w:val="28"/>
          <w:szCs w:val="28"/>
        </w:rPr>
      </w:pPr>
    </w:p>
    <w:p w:rsidR="005E3B44" w:rsidRDefault="005E3B44" w:rsidP="00AB6EA3">
      <w:pPr>
        <w:tabs>
          <w:tab w:val="left" w:pos="851"/>
        </w:tabs>
        <w:jc w:val="both"/>
        <w:rPr>
          <w:bCs/>
          <w:sz w:val="28"/>
          <w:szCs w:val="28"/>
        </w:rPr>
      </w:pPr>
      <w:r>
        <w:rPr>
          <w:bCs/>
          <w:sz w:val="28"/>
          <w:szCs w:val="28"/>
        </w:rPr>
        <w:tab/>
        <w:t>(11) Čestná jednotka napochoduje päť minút pred začatím pohrebu (po uz</w:t>
      </w:r>
      <w:r>
        <w:rPr>
          <w:bCs/>
          <w:sz w:val="28"/>
          <w:szCs w:val="28"/>
        </w:rPr>
        <w:t>a</w:t>
      </w:r>
      <w:r>
        <w:rPr>
          <w:bCs/>
          <w:sz w:val="28"/>
          <w:szCs w:val="28"/>
        </w:rPr>
        <w:t>tvorení rakvy) pomalým krokom na vopred stanovené miesta (počas napochodov</w:t>
      </w:r>
      <w:r>
        <w:rPr>
          <w:bCs/>
          <w:sz w:val="28"/>
          <w:szCs w:val="28"/>
        </w:rPr>
        <w:t>a</w:t>
      </w:r>
      <w:r>
        <w:rPr>
          <w:bCs/>
          <w:sz w:val="28"/>
          <w:szCs w:val="28"/>
        </w:rPr>
        <w:t>nia zástavy SR účastníci smútočného obradu vstanú) a skladači vlajky zahalia rakvu vlajkou SR.</w:t>
      </w:r>
    </w:p>
    <w:p w:rsidR="005E3B44" w:rsidRDefault="005E3B44" w:rsidP="007656A5">
      <w:pPr>
        <w:jc w:val="both"/>
        <w:rPr>
          <w:bCs/>
          <w:sz w:val="28"/>
          <w:szCs w:val="28"/>
        </w:rPr>
      </w:pPr>
    </w:p>
    <w:p w:rsidR="005E3B44" w:rsidRDefault="005E3B44" w:rsidP="00AB6EA3">
      <w:pPr>
        <w:tabs>
          <w:tab w:val="left" w:pos="851"/>
        </w:tabs>
        <w:jc w:val="both"/>
        <w:rPr>
          <w:bCs/>
          <w:sz w:val="28"/>
          <w:szCs w:val="28"/>
        </w:rPr>
      </w:pPr>
      <w:r>
        <w:rPr>
          <w:bCs/>
          <w:sz w:val="28"/>
          <w:szCs w:val="28"/>
        </w:rPr>
        <w:tab/>
        <w:t>(12) Zahaľovanie rakvy skladačmi vlajky:</w:t>
      </w:r>
    </w:p>
    <w:p w:rsidR="005E3B44" w:rsidRDefault="005E3B44" w:rsidP="0086295A">
      <w:pPr>
        <w:ind w:left="284" w:hanging="284"/>
        <w:jc w:val="both"/>
        <w:rPr>
          <w:bCs/>
          <w:sz w:val="28"/>
          <w:szCs w:val="28"/>
        </w:rPr>
      </w:pPr>
      <w:r>
        <w:rPr>
          <w:bCs/>
          <w:sz w:val="28"/>
          <w:szCs w:val="28"/>
        </w:rPr>
        <w:t>−  skladači vlajky sa s rozprestretou zástavou presunú k rakve tak, aby traja prof</w:t>
      </w:r>
      <w:r>
        <w:rPr>
          <w:bCs/>
          <w:sz w:val="28"/>
          <w:szCs w:val="28"/>
        </w:rPr>
        <w:t>e</w:t>
      </w:r>
      <w:r>
        <w:rPr>
          <w:bCs/>
          <w:sz w:val="28"/>
          <w:szCs w:val="28"/>
        </w:rPr>
        <w:t>sionálni vojaci stáli po ľavej a traja po pravej strane rakvy (jedna dvojica stojí pri hlave zosnulého, druhá v strede a tretia dvojica pri nohách vo vzdialenosti pr</w:t>
      </w:r>
      <w:r>
        <w:rPr>
          <w:bCs/>
          <w:sz w:val="28"/>
          <w:szCs w:val="28"/>
        </w:rPr>
        <w:t>i</w:t>
      </w:r>
      <w:r>
        <w:rPr>
          <w:bCs/>
          <w:sz w:val="28"/>
          <w:szCs w:val="28"/>
        </w:rPr>
        <w:t>bližne jedného úkroku od rakvy),</w:t>
      </w:r>
    </w:p>
    <w:p w:rsidR="005E3B44" w:rsidRPr="0086295A" w:rsidRDefault="005E3B44" w:rsidP="0086295A">
      <w:pPr>
        <w:pStyle w:val="ListParagraph"/>
        <w:numPr>
          <w:ilvl w:val="3"/>
          <w:numId w:val="52"/>
        </w:numPr>
        <w:ind w:left="284" w:hanging="284"/>
        <w:jc w:val="both"/>
        <w:rPr>
          <w:bCs/>
          <w:sz w:val="28"/>
          <w:szCs w:val="28"/>
        </w:rPr>
      </w:pPr>
      <w:r w:rsidRPr="0086295A">
        <w:rPr>
          <w:bCs/>
          <w:sz w:val="28"/>
          <w:szCs w:val="28"/>
        </w:rPr>
        <w:t>zároveň je rozprestretá zástava prinesená nad rakvu zosnulého,</w:t>
      </w:r>
    </w:p>
    <w:p w:rsidR="005E3B44" w:rsidRPr="0086295A" w:rsidRDefault="005E3B44" w:rsidP="0086295A">
      <w:pPr>
        <w:pStyle w:val="ListParagraph"/>
        <w:numPr>
          <w:ilvl w:val="3"/>
          <w:numId w:val="52"/>
        </w:numPr>
        <w:ind w:left="284" w:hanging="284"/>
        <w:jc w:val="both"/>
        <w:rPr>
          <w:bCs/>
          <w:sz w:val="28"/>
          <w:szCs w:val="28"/>
        </w:rPr>
      </w:pPr>
      <w:r w:rsidRPr="0086295A">
        <w:rPr>
          <w:bCs/>
          <w:sz w:val="28"/>
          <w:szCs w:val="28"/>
        </w:rPr>
        <w:t>na prvý signál sa zastavia,</w:t>
      </w:r>
    </w:p>
    <w:p w:rsidR="005E3B44" w:rsidRPr="0086295A" w:rsidRDefault="005E3B44" w:rsidP="0086295A">
      <w:pPr>
        <w:pStyle w:val="ListParagraph"/>
        <w:numPr>
          <w:ilvl w:val="3"/>
          <w:numId w:val="52"/>
        </w:numPr>
        <w:ind w:left="284" w:hanging="284"/>
        <w:jc w:val="both"/>
        <w:rPr>
          <w:bCs/>
          <w:sz w:val="28"/>
          <w:szCs w:val="28"/>
        </w:rPr>
      </w:pPr>
      <w:r w:rsidRPr="0086295A">
        <w:rPr>
          <w:bCs/>
          <w:sz w:val="28"/>
          <w:szCs w:val="28"/>
        </w:rPr>
        <w:t xml:space="preserve">na druhý signál sa otočia (vykonajú vpravo/vľavo vbok) tak, aby stáli tvárou </w:t>
      </w:r>
      <w:r w:rsidRPr="0086295A">
        <w:rPr>
          <w:bCs/>
          <w:sz w:val="28"/>
          <w:szCs w:val="28"/>
        </w:rPr>
        <w:br/>
        <w:t>k truhle,</w:t>
      </w:r>
    </w:p>
    <w:p w:rsidR="005E3B44" w:rsidRPr="0086295A" w:rsidRDefault="005E3B44" w:rsidP="0086295A">
      <w:pPr>
        <w:pStyle w:val="ListParagraph"/>
        <w:numPr>
          <w:ilvl w:val="3"/>
          <w:numId w:val="52"/>
        </w:numPr>
        <w:ind w:left="284" w:hanging="284"/>
        <w:jc w:val="both"/>
        <w:rPr>
          <w:bCs/>
          <w:sz w:val="28"/>
          <w:szCs w:val="28"/>
        </w:rPr>
      </w:pPr>
      <w:r w:rsidRPr="0086295A">
        <w:rPr>
          <w:bCs/>
          <w:sz w:val="28"/>
          <w:szCs w:val="28"/>
        </w:rPr>
        <w:t>na tretí signál súčasne zahalia rakvu vlajkou SR,</w:t>
      </w:r>
    </w:p>
    <w:p w:rsidR="005E3B44" w:rsidRPr="0086295A" w:rsidRDefault="005E3B44" w:rsidP="0086295A">
      <w:pPr>
        <w:pStyle w:val="ListParagraph"/>
        <w:numPr>
          <w:ilvl w:val="3"/>
          <w:numId w:val="52"/>
        </w:numPr>
        <w:ind w:left="284" w:hanging="284"/>
        <w:jc w:val="both"/>
        <w:rPr>
          <w:bCs/>
          <w:sz w:val="28"/>
          <w:szCs w:val="28"/>
        </w:rPr>
      </w:pPr>
      <w:r w:rsidRPr="0086295A">
        <w:rPr>
          <w:bCs/>
          <w:sz w:val="28"/>
          <w:szCs w:val="28"/>
        </w:rPr>
        <w:t>na štvrtý signál vykonajú profesionálni vojaci stojaci vľavo od rakvy (z čelného pohľadu) vpravo vbok a profesionálni vojaci stojaci vpravo od rakvy vykonajú vľavo vbok (po dokončení obratu stoja čelom k účastníkom smútočného obradu).</w:t>
      </w:r>
    </w:p>
    <w:p w:rsidR="005E3B44" w:rsidRDefault="005E3B44" w:rsidP="007656A5">
      <w:pPr>
        <w:jc w:val="both"/>
        <w:rPr>
          <w:bCs/>
          <w:sz w:val="28"/>
          <w:szCs w:val="28"/>
        </w:rPr>
      </w:pPr>
    </w:p>
    <w:p w:rsidR="005E3B44" w:rsidRDefault="005E3B44" w:rsidP="00C2504F">
      <w:pPr>
        <w:tabs>
          <w:tab w:val="left" w:pos="851"/>
        </w:tabs>
        <w:jc w:val="both"/>
        <w:rPr>
          <w:bCs/>
          <w:sz w:val="28"/>
          <w:szCs w:val="28"/>
        </w:rPr>
      </w:pPr>
      <w:r>
        <w:rPr>
          <w:bCs/>
          <w:sz w:val="28"/>
          <w:szCs w:val="28"/>
        </w:rPr>
        <w:tab/>
        <w:t>(13) V prípade, že priestor nedovoľuje napochodovanie a zahalenie rakvy vlajkou hore uvedeným spôsobom, čestná jednotka sa rozmiestni (ak to okolnosti dovoľujú) ešte pred vstupom účastníkov smútočného obradu do obradnej miestnosti. Po uzatvorení rakvy skladači zástavy zahalia rakvu vlajkou SR.</w:t>
      </w:r>
    </w:p>
    <w:p w:rsidR="005E3B44" w:rsidRDefault="005E3B44" w:rsidP="00AB6EA3">
      <w:pPr>
        <w:tabs>
          <w:tab w:val="left" w:pos="851"/>
        </w:tabs>
        <w:jc w:val="both"/>
        <w:rPr>
          <w:bCs/>
          <w:sz w:val="28"/>
          <w:szCs w:val="28"/>
        </w:rPr>
      </w:pPr>
      <w:r>
        <w:rPr>
          <w:bCs/>
          <w:sz w:val="28"/>
          <w:szCs w:val="28"/>
        </w:rPr>
        <w:tab/>
        <w:t xml:space="preserve">(14) V prípade, že nie je možné zahaliť rakvu ani jedným z hore uvedených spôsobov, riadiaci určí presne kedy a kde sa rakva zahalí. </w:t>
      </w:r>
    </w:p>
    <w:p w:rsidR="005E3B44" w:rsidRDefault="005E3B44" w:rsidP="007656A5">
      <w:pPr>
        <w:jc w:val="both"/>
        <w:rPr>
          <w:bCs/>
          <w:sz w:val="28"/>
          <w:szCs w:val="28"/>
        </w:rPr>
      </w:pPr>
    </w:p>
    <w:p w:rsidR="005E3B44" w:rsidRDefault="005E3B44" w:rsidP="00C2504F">
      <w:pPr>
        <w:tabs>
          <w:tab w:val="left" w:pos="851"/>
        </w:tabs>
        <w:jc w:val="both"/>
        <w:rPr>
          <w:b/>
          <w:bCs/>
          <w:sz w:val="28"/>
          <w:szCs w:val="28"/>
        </w:rPr>
      </w:pPr>
      <w:r>
        <w:rPr>
          <w:bCs/>
          <w:sz w:val="28"/>
          <w:szCs w:val="28"/>
        </w:rPr>
        <w:tab/>
      </w:r>
      <w:r>
        <w:rPr>
          <w:b/>
          <w:bCs/>
          <w:sz w:val="28"/>
          <w:szCs w:val="28"/>
        </w:rPr>
        <w:t>Zahaľovanie rakvy vlajkou SR sa vykonáva dôstojným spôsobom!</w:t>
      </w:r>
    </w:p>
    <w:p w:rsidR="005E3B44" w:rsidRDefault="005E3B44" w:rsidP="007656A5">
      <w:pPr>
        <w:jc w:val="both"/>
        <w:rPr>
          <w:b/>
          <w:bCs/>
          <w:sz w:val="28"/>
          <w:szCs w:val="28"/>
        </w:rPr>
      </w:pPr>
    </w:p>
    <w:p w:rsidR="005E3B44" w:rsidRDefault="005E3B44" w:rsidP="00C2504F">
      <w:pPr>
        <w:tabs>
          <w:tab w:val="left" w:pos="851"/>
        </w:tabs>
        <w:jc w:val="both"/>
        <w:rPr>
          <w:bCs/>
          <w:sz w:val="28"/>
          <w:szCs w:val="28"/>
        </w:rPr>
      </w:pPr>
      <w:r>
        <w:rPr>
          <w:bCs/>
          <w:sz w:val="28"/>
          <w:szCs w:val="28"/>
        </w:rPr>
        <w:tab/>
        <w:t>(15</w:t>
      </w:r>
      <w:r w:rsidRPr="003C6C1F">
        <w:rPr>
          <w:bCs/>
          <w:sz w:val="28"/>
          <w:szCs w:val="28"/>
        </w:rPr>
        <w:t>)</w:t>
      </w:r>
      <w:r>
        <w:rPr>
          <w:bCs/>
          <w:sz w:val="28"/>
          <w:szCs w:val="28"/>
        </w:rPr>
        <w:t xml:space="preserve"> Rozmiestnenie čestnej jednotky v obradnej miestnosti (z čelného p</w:t>
      </w:r>
      <w:r>
        <w:rPr>
          <w:bCs/>
          <w:sz w:val="28"/>
          <w:szCs w:val="28"/>
        </w:rPr>
        <w:t>o</w:t>
      </w:r>
      <w:r>
        <w:rPr>
          <w:bCs/>
          <w:sz w:val="28"/>
          <w:szCs w:val="28"/>
        </w:rPr>
        <w:t>hľadu) je nasledujúce:</w:t>
      </w:r>
    </w:p>
    <w:p w:rsidR="005E3B44" w:rsidRDefault="005E3B44" w:rsidP="0086295A">
      <w:pPr>
        <w:ind w:left="284" w:hanging="284"/>
        <w:jc w:val="both"/>
        <w:rPr>
          <w:sz w:val="28"/>
          <w:szCs w:val="28"/>
        </w:rPr>
      </w:pPr>
      <w:r>
        <w:rPr>
          <w:sz w:val="28"/>
          <w:szCs w:val="28"/>
        </w:rPr>
        <w:t>− veliteľ čestnej jednotky so zástavou a veliteľ čestnej čaty s čatou stoja po ľavej strane rakvy,</w:t>
      </w:r>
    </w:p>
    <w:p w:rsidR="005E3B44" w:rsidRPr="0086295A" w:rsidRDefault="005E3B44" w:rsidP="0086295A">
      <w:pPr>
        <w:pStyle w:val="ListParagraph"/>
        <w:numPr>
          <w:ilvl w:val="3"/>
          <w:numId w:val="52"/>
        </w:numPr>
        <w:ind w:left="284" w:hanging="284"/>
        <w:jc w:val="both"/>
        <w:rPr>
          <w:sz w:val="28"/>
          <w:szCs w:val="28"/>
        </w:rPr>
      </w:pPr>
      <w:r w:rsidRPr="0086295A">
        <w:rPr>
          <w:sz w:val="28"/>
          <w:szCs w:val="28"/>
        </w:rPr>
        <w:t>skladači vlajky a stráž k rakve stoja pri pravej/ľavej strane rakvy,</w:t>
      </w:r>
    </w:p>
    <w:p w:rsidR="005E3B44" w:rsidRPr="0086295A" w:rsidRDefault="005E3B44" w:rsidP="0086295A">
      <w:pPr>
        <w:pStyle w:val="ListParagraph"/>
        <w:numPr>
          <w:ilvl w:val="3"/>
          <w:numId w:val="52"/>
        </w:numPr>
        <w:ind w:left="284" w:hanging="284"/>
        <w:jc w:val="both"/>
        <w:rPr>
          <w:sz w:val="28"/>
          <w:szCs w:val="28"/>
        </w:rPr>
      </w:pPr>
      <w:r w:rsidRPr="0086295A">
        <w:rPr>
          <w:sz w:val="28"/>
          <w:szCs w:val="28"/>
        </w:rPr>
        <w:t>nosič fotografie a nosič(i) vyznamenaní stoja po pravej strane rakvy,</w:t>
      </w:r>
    </w:p>
    <w:p w:rsidR="005E3B44" w:rsidRPr="0086295A" w:rsidRDefault="005E3B44" w:rsidP="0086295A">
      <w:pPr>
        <w:pStyle w:val="ListParagraph"/>
        <w:numPr>
          <w:ilvl w:val="3"/>
          <w:numId w:val="52"/>
        </w:numPr>
        <w:ind w:left="284" w:hanging="284"/>
        <w:jc w:val="both"/>
        <w:rPr>
          <w:sz w:val="28"/>
          <w:szCs w:val="28"/>
        </w:rPr>
      </w:pPr>
      <w:r w:rsidRPr="0086295A">
        <w:rPr>
          <w:sz w:val="28"/>
          <w:szCs w:val="28"/>
        </w:rPr>
        <w:t>rozmiestnenie strelcov – v exteriér</w:t>
      </w:r>
      <w:r>
        <w:rPr>
          <w:sz w:val="28"/>
          <w:szCs w:val="28"/>
        </w:rPr>
        <w:t>i</w:t>
      </w:r>
      <w:r w:rsidRPr="0086295A">
        <w:rPr>
          <w:sz w:val="28"/>
          <w:szCs w:val="28"/>
        </w:rPr>
        <w:t xml:space="preserve"> podľa priestorov za dodržania všetkých be</w:t>
      </w:r>
      <w:r w:rsidRPr="0086295A">
        <w:rPr>
          <w:sz w:val="28"/>
          <w:szCs w:val="28"/>
        </w:rPr>
        <w:t>z</w:t>
      </w:r>
      <w:r w:rsidRPr="0086295A">
        <w:rPr>
          <w:sz w:val="28"/>
          <w:szCs w:val="28"/>
        </w:rPr>
        <w:t>pečnostných opatrení</w:t>
      </w:r>
      <w:r>
        <w:rPr>
          <w:sz w:val="28"/>
          <w:szCs w:val="28"/>
        </w:rPr>
        <w:t>.</w:t>
      </w:r>
    </w:p>
    <w:p w:rsidR="005E3B44" w:rsidRPr="00AA11AF" w:rsidRDefault="005E3B44" w:rsidP="00AB6EA3">
      <w:pPr>
        <w:ind w:firstLine="851"/>
        <w:jc w:val="both"/>
        <w:rPr>
          <w:sz w:val="28"/>
          <w:szCs w:val="28"/>
        </w:rPr>
      </w:pPr>
      <w:r>
        <w:rPr>
          <w:sz w:val="28"/>
          <w:szCs w:val="28"/>
        </w:rPr>
        <w:t>Rozmiestnenie Vojenskej hudby je možné len v exteriéri s vyčlenením dost</w:t>
      </w:r>
      <w:r>
        <w:rPr>
          <w:sz w:val="28"/>
          <w:szCs w:val="28"/>
        </w:rPr>
        <w:t>a</w:t>
      </w:r>
      <w:r>
        <w:rPr>
          <w:sz w:val="28"/>
          <w:szCs w:val="28"/>
        </w:rPr>
        <w:t xml:space="preserve">točného priestoru s rozlohou štvorca minimálne </w:t>
      </w:r>
      <w:r w:rsidRPr="003413C2">
        <w:rPr>
          <w:sz w:val="28"/>
          <w:szCs w:val="28"/>
        </w:rPr>
        <w:t>6</w:t>
      </w:r>
      <w:r>
        <w:rPr>
          <w:sz w:val="28"/>
          <w:szCs w:val="28"/>
        </w:rPr>
        <w:t xml:space="preserve"> </w:t>
      </w:r>
      <w:r w:rsidRPr="003413C2">
        <w:rPr>
          <w:sz w:val="28"/>
          <w:szCs w:val="28"/>
        </w:rPr>
        <w:t>m x 6</w:t>
      </w:r>
      <w:r>
        <w:rPr>
          <w:sz w:val="28"/>
          <w:szCs w:val="28"/>
        </w:rPr>
        <w:t xml:space="preserve"> </w:t>
      </w:r>
      <w:r w:rsidRPr="003413C2">
        <w:rPr>
          <w:sz w:val="28"/>
          <w:szCs w:val="28"/>
        </w:rPr>
        <w:t>m</w:t>
      </w:r>
      <w:r>
        <w:rPr>
          <w:sz w:val="28"/>
          <w:szCs w:val="28"/>
        </w:rPr>
        <w:t>.</w:t>
      </w:r>
    </w:p>
    <w:p w:rsidR="005E3B44" w:rsidRPr="00AA11AF" w:rsidRDefault="005E3B44" w:rsidP="000B6222">
      <w:pPr>
        <w:ind w:left="708"/>
        <w:jc w:val="both"/>
        <w:rPr>
          <w:sz w:val="28"/>
          <w:szCs w:val="28"/>
        </w:rPr>
      </w:pPr>
    </w:p>
    <w:p w:rsidR="005E3B44" w:rsidRDefault="005E3B44" w:rsidP="00AB6EA3">
      <w:pPr>
        <w:ind w:firstLine="851"/>
        <w:jc w:val="both"/>
        <w:rPr>
          <w:sz w:val="28"/>
          <w:szCs w:val="28"/>
        </w:rPr>
      </w:pPr>
      <w:r>
        <w:rPr>
          <w:sz w:val="28"/>
          <w:szCs w:val="28"/>
        </w:rPr>
        <w:t>(16</w:t>
      </w:r>
      <w:r w:rsidRPr="0072600C">
        <w:rPr>
          <w:sz w:val="28"/>
          <w:szCs w:val="28"/>
        </w:rPr>
        <w:t xml:space="preserve">) </w:t>
      </w:r>
      <w:r>
        <w:rPr>
          <w:sz w:val="28"/>
          <w:szCs w:val="28"/>
        </w:rPr>
        <w:t xml:space="preserve">Rozmiestnenie (usadenie) účastníkov smútočného obradu sa určí podľa priestorov obradného miesta. Prednostne sa usádza najbližšia rodina pozostalých </w:t>
      </w:r>
      <w:r>
        <w:rPr>
          <w:sz w:val="28"/>
          <w:szCs w:val="28"/>
        </w:rPr>
        <w:br/>
        <w:t xml:space="preserve">(do prvého radu) a za nimi ostatní </w:t>
      </w:r>
      <w:r w:rsidRPr="006F4761">
        <w:rPr>
          <w:sz w:val="28"/>
          <w:szCs w:val="28"/>
        </w:rPr>
        <w:t>smútiaci</w:t>
      </w:r>
      <w:r>
        <w:rPr>
          <w:sz w:val="28"/>
          <w:szCs w:val="28"/>
        </w:rPr>
        <w:t>. Pri účasti najvyšších štátnych predstav</w:t>
      </w:r>
      <w:r>
        <w:rPr>
          <w:sz w:val="28"/>
          <w:szCs w:val="28"/>
        </w:rPr>
        <w:t>i</w:t>
      </w:r>
      <w:r>
        <w:rPr>
          <w:sz w:val="28"/>
          <w:szCs w:val="28"/>
        </w:rPr>
        <w:t>teľov (prezident SR, predseda vlády SR, minister obrany SR, náčelník Generálneho štábu OS SR...) vybrať adekvátne rovnocenné miesta ako najbližšej rodine pozost</w:t>
      </w:r>
      <w:r>
        <w:rPr>
          <w:sz w:val="28"/>
          <w:szCs w:val="28"/>
        </w:rPr>
        <w:t>a</w:t>
      </w:r>
      <w:r>
        <w:rPr>
          <w:sz w:val="28"/>
          <w:szCs w:val="28"/>
        </w:rPr>
        <w:t>lého.</w:t>
      </w:r>
    </w:p>
    <w:p w:rsidR="005E3B44" w:rsidRDefault="005E3B44" w:rsidP="00276BB0">
      <w:pPr>
        <w:ind w:left="708" w:firstLine="708"/>
        <w:jc w:val="both"/>
        <w:rPr>
          <w:sz w:val="28"/>
          <w:szCs w:val="28"/>
        </w:rPr>
      </w:pPr>
    </w:p>
    <w:p w:rsidR="005E3B44" w:rsidRDefault="005E3B44" w:rsidP="00AB6EA3">
      <w:pPr>
        <w:ind w:firstLine="851"/>
        <w:jc w:val="both"/>
        <w:rPr>
          <w:sz w:val="28"/>
          <w:szCs w:val="28"/>
        </w:rPr>
      </w:pPr>
      <w:r>
        <w:rPr>
          <w:sz w:val="28"/>
          <w:szCs w:val="28"/>
        </w:rPr>
        <w:t>(17) Smútočný obrad trvá približne 30 až 60 minút v závislosti od druhu o</w:t>
      </w:r>
      <w:r>
        <w:rPr>
          <w:sz w:val="28"/>
          <w:szCs w:val="28"/>
        </w:rPr>
        <w:t>b</w:t>
      </w:r>
      <w:r>
        <w:rPr>
          <w:sz w:val="28"/>
          <w:szCs w:val="28"/>
        </w:rPr>
        <w:t xml:space="preserve">radu (vojenský, občiansko-vojenský, vojensko-cirkevný) a </w:t>
      </w:r>
      <w:r w:rsidRPr="00D029CE">
        <w:rPr>
          <w:sz w:val="28"/>
          <w:szCs w:val="28"/>
        </w:rPr>
        <w:t>miestnych</w:t>
      </w:r>
      <w:r>
        <w:rPr>
          <w:sz w:val="28"/>
          <w:szCs w:val="28"/>
        </w:rPr>
        <w:t xml:space="preserve"> zvykov. Z</w:t>
      </w:r>
      <w:r>
        <w:rPr>
          <w:sz w:val="28"/>
          <w:szCs w:val="28"/>
        </w:rPr>
        <w:t>á</w:t>
      </w:r>
      <w:r>
        <w:rPr>
          <w:sz w:val="28"/>
          <w:szCs w:val="28"/>
        </w:rPr>
        <w:t xml:space="preserve">kladné jadro obradu tvoria príhovory, recitácie básní a hudobné predely. Poradie </w:t>
      </w:r>
      <w:r>
        <w:rPr>
          <w:sz w:val="28"/>
          <w:szCs w:val="28"/>
        </w:rPr>
        <w:br/>
        <w:t>si stanovujú najbližší pozostalí (pri prednese smútočnej reči najvyšších štátnych predstaviteľov je potrebné zachovať protokolárne poradie).</w:t>
      </w:r>
    </w:p>
    <w:p w:rsidR="005E3B44" w:rsidRDefault="005E3B44" w:rsidP="00276BB0">
      <w:pPr>
        <w:ind w:left="708" w:firstLine="708"/>
        <w:jc w:val="both"/>
        <w:rPr>
          <w:sz w:val="28"/>
          <w:szCs w:val="28"/>
        </w:rPr>
      </w:pPr>
    </w:p>
    <w:p w:rsidR="005E3B44" w:rsidRDefault="005E3B44" w:rsidP="00AB6EA3">
      <w:pPr>
        <w:ind w:firstLine="851"/>
        <w:jc w:val="both"/>
        <w:rPr>
          <w:sz w:val="28"/>
          <w:szCs w:val="28"/>
        </w:rPr>
      </w:pPr>
      <w:r>
        <w:rPr>
          <w:sz w:val="28"/>
          <w:szCs w:val="28"/>
        </w:rPr>
        <w:t>(18) Čestná jednotka vykoná nesenie rakvy (v prípade vezenia – pohrebná služba) z miesta poslednej rozlúčky na miesto uloženia telesných ostatkov zosnul</w:t>
      </w:r>
      <w:r>
        <w:rPr>
          <w:sz w:val="28"/>
          <w:szCs w:val="28"/>
        </w:rPr>
        <w:t>é</w:t>
      </w:r>
      <w:r>
        <w:rPr>
          <w:sz w:val="28"/>
          <w:szCs w:val="28"/>
        </w:rPr>
        <w:t>ho, ak sa úkony vykonávajú na rôznych miestach. V prípade, že nenastane tento pr</w:t>
      </w:r>
      <w:r>
        <w:rPr>
          <w:sz w:val="28"/>
          <w:szCs w:val="28"/>
        </w:rPr>
        <w:t>í</w:t>
      </w:r>
      <w:r>
        <w:rPr>
          <w:sz w:val="28"/>
          <w:szCs w:val="28"/>
        </w:rPr>
        <w:t>pad, čestná jednotka ostáva na mieste.</w:t>
      </w:r>
    </w:p>
    <w:p w:rsidR="005E3B44" w:rsidRDefault="005E3B44" w:rsidP="00276BB0">
      <w:pPr>
        <w:ind w:left="708" w:firstLine="708"/>
        <w:jc w:val="both"/>
        <w:rPr>
          <w:sz w:val="28"/>
          <w:szCs w:val="28"/>
        </w:rPr>
      </w:pPr>
    </w:p>
    <w:p w:rsidR="005E3B44" w:rsidRDefault="005E3B44" w:rsidP="00DD5294">
      <w:pPr>
        <w:ind w:firstLine="851"/>
        <w:jc w:val="both"/>
        <w:rPr>
          <w:sz w:val="28"/>
          <w:szCs w:val="28"/>
        </w:rPr>
      </w:pPr>
      <w:r>
        <w:rPr>
          <w:sz w:val="28"/>
          <w:szCs w:val="28"/>
        </w:rPr>
        <w:t>(19) Po skončení všetkých príhovorov (základného jadra obradu) sa obradník (duchovný, riadiaci alebo iná určená osoba) obráti s výzvou k smútočnému zhr</w:t>
      </w:r>
      <w:r>
        <w:rPr>
          <w:sz w:val="28"/>
          <w:szCs w:val="28"/>
        </w:rPr>
        <w:t>o</w:t>
      </w:r>
      <w:r>
        <w:rPr>
          <w:sz w:val="28"/>
          <w:szCs w:val="28"/>
        </w:rPr>
        <w:t xml:space="preserve">maždeniu, aby vstali a tým vzdali poctu zosnulému pri vynášaní (vyvezení) rakvy </w:t>
      </w:r>
      <w:r>
        <w:rPr>
          <w:sz w:val="28"/>
          <w:szCs w:val="28"/>
        </w:rPr>
        <w:br/>
        <w:t>z obradnej miestnosti. Poradie čestnej jednotky pri odpochodovaní (pomalým kr</w:t>
      </w:r>
      <w:r>
        <w:rPr>
          <w:sz w:val="28"/>
          <w:szCs w:val="28"/>
        </w:rPr>
        <w:t>o</w:t>
      </w:r>
      <w:r>
        <w:rPr>
          <w:sz w:val="28"/>
          <w:szCs w:val="28"/>
        </w:rPr>
        <w:t>kom) z obradnej miestnosti je nasledujúce: veliteľ čestnej jednotky so zástavou, vel</w:t>
      </w:r>
      <w:r>
        <w:rPr>
          <w:sz w:val="28"/>
          <w:szCs w:val="28"/>
        </w:rPr>
        <w:t>i</w:t>
      </w:r>
      <w:r>
        <w:rPr>
          <w:sz w:val="28"/>
          <w:szCs w:val="28"/>
        </w:rPr>
        <w:t>teľ čestnej čaty s čestnou čatou, nosič fotografie, nosič(i) vyznamenaní, skladači vlajky (pri nesení rakvy aj s rakvou) spolu so strážou k rakve (v prípade, ak rakva nie je nesená príslušníkmi čestnej jednotky, skladači vlajky spolu so strážou k rakve len sprevádzajú vezenú rakvu – ak to priestor nedovoľuje, odchádzajú ešte pred v</w:t>
      </w:r>
      <w:r>
        <w:rPr>
          <w:sz w:val="28"/>
          <w:szCs w:val="28"/>
        </w:rPr>
        <w:t>y</w:t>
      </w:r>
      <w:r>
        <w:rPr>
          <w:sz w:val="28"/>
          <w:szCs w:val="28"/>
        </w:rPr>
        <w:t>vezením rakvy z obradnej miestnosti).</w:t>
      </w:r>
    </w:p>
    <w:p w:rsidR="005E3B44" w:rsidRDefault="005E3B44" w:rsidP="00DD5294">
      <w:pPr>
        <w:ind w:firstLine="851"/>
        <w:jc w:val="both"/>
        <w:rPr>
          <w:sz w:val="28"/>
          <w:szCs w:val="28"/>
        </w:rPr>
      </w:pPr>
    </w:p>
    <w:p w:rsidR="005E3B44" w:rsidRPr="00FE1279" w:rsidRDefault="005E3B44" w:rsidP="00DD5294">
      <w:pPr>
        <w:ind w:firstLine="851"/>
        <w:jc w:val="both"/>
        <w:rPr>
          <w:sz w:val="28"/>
          <w:szCs w:val="28"/>
        </w:rPr>
      </w:pPr>
      <w:r>
        <w:rPr>
          <w:sz w:val="28"/>
          <w:szCs w:val="28"/>
        </w:rPr>
        <w:t xml:space="preserve">(20) V prípade, že je hrobové miesto na cintoríne značne vzdialené od miesta poslednej rozlúčky, po vyjdení z obradnej miestnosti sa vytvorí smútočný sprievod </w:t>
      </w:r>
      <w:r>
        <w:rPr>
          <w:sz w:val="28"/>
          <w:szCs w:val="28"/>
        </w:rPr>
        <w:br/>
        <w:t xml:space="preserve">v tomto poradí: kríž (pri cirkevných obradoch), </w:t>
      </w:r>
      <w:r w:rsidRPr="006F4761">
        <w:rPr>
          <w:sz w:val="28"/>
          <w:szCs w:val="28"/>
        </w:rPr>
        <w:t>dir</w:t>
      </w:r>
      <w:r>
        <w:rPr>
          <w:sz w:val="28"/>
          <w:szCs w:val="28"/>
        </w:rPr>
        <w:t xml:space="preserve">igent/veliteľ Vojenskej hudby </w:t>
      </w:r>
      <w:r>
        <w:rPr>
          <w:sz w:val="28"/>
          <w:szCs w:val="28"/>
        </w:rPr>
        <w:br/>
        <w:t>s V</w:t>
      </w:r>
      <w:r w:rsidRPr="006F4761">
        <w:rPr>
          <w:sz w:val="28"/>
          <w:szCs w:val="28"/>
        </w:rPr>
        <w:t>ojenskou hudbou, veliteľ</w:t>
      </w:r>
      <w:r>
        <w:rPr>
          <w:sz w:val="28"/>
          <w:szCs w:val="28"/>
        </w:rPr>
        <w:t xml:space="preserve"> čestnej jednotky, zástavník </w:t>
      </w:r>
      <w:r>
        <w:rPr>
          <w:sz w:val="28"/>
          <w:szCs w:val="28"/>
        </w:rPr>
        <w:tab/>
        <w:t xml:space="preserve">a stráž k zástave, veliteľ čestnej čaty s </w:t>
      </w:r>
      <w:r w:rsidRPr="006F4761">
        <w:rPr>
          <w:sz w:val="28"/>
          <w:szCs w:val="28"/>
        </w:rPr>
        <w:t>čestnou čatou,</w:t>
      </w:r>
      <w:r>
        <w:rPr>
          <w:sz w:val="28"/>
          <w:szCs w:val="28"/>
        </w:rPr>
        <w:t xml:space="preserve"> </w:t>
      </w:r>
      <w:r w:rsidRPr="000A762F">
        <w:rPr>
          <w:sz w:val="28"/>
          <w:szCs w:val="28"/>
        </w:rPr>
        <w:t>vence s nosičmi vencov</w:t>
      </w:r>
      <w:r w:rsidRPr="006F4761">
        <w:rPr>
          <w:sz w:val="28"/>
          <w:szCs w:val="28"/>
        </w:rPr>
        <w:t>, nosič fotografie, nosič</w:t>
      </w:r>
      <w:r>
        <w:rPr>
          <w:sz w:val="28"/>
          <w:szCs w:val="28"/>
        </w:rPr>
        <w:t>(i)</w:t>
      </w:r>
      <w:r w:rsidRPr="006F4761">
        <w:rPr>
          <w:sz w:val="28"/>
          <w:szCs w:val="28"/>
        </w:rPr>
        <w:t xml:space="preserve"> v</w:t>
      </w:r>
      <w:r w:rsidRPr="006F4761">
        <w:rPr>
          <w:sz w:val="28"/>
          <w:szCs w:val="28"/>
        </w:rPr>
        <w:t>y</w:t>
      </w:r>
      <w:r w:rsidRPr="006F4761">
        <w:rPr>
          <w:sz w:val="28"/>
          <w:szCs w:val="28"/>
        </w:rPr>
        <w:t>znamenaní, nesená (vezená) rakva (ak priestor neumožňuje sprevádzať rakvu skl</w:t>
      </w:r>
      <w:r w:rsidRPr="006F4761">
        <w:rPr>
          <w:sz w:val="28"/>
          <w:szCs w:val="28"/>
        </w:rPr>
        <w:t>a</w:t>
      </w:r>
      <w:r>
        <w:rPr>
          <w:sz w:val="28"/>
          <w:szCs w:val="28"/>
        </w:rPr>
        <w:t xml:space="preserve">dačmi vlajky a strážou k </w:t>
      </w:r>
      <w:r w:rsidRPr="006F4761">
        <w:rPr>
          <w:sz w:val="28"/>
          <w:szCs w:val="28"/>
        </w:rPr>
        <w:t>rakve, zaradia sa hne</w:t>
      </w:r>
      <w:r>
        <w:rPr>
          <w:sz w:val="28"/>
          <w:szCs w:val="28"/>
        </w:rPr>
        <w:t xml:space="preserve">ď za rakvu), obradník/cirkevný </w:t>
      </w:r>
      <w:r w:rsidRPr="006F4761">
        <w:rPr>
          <w:sz w:val="28"/>
          <w:szCs w:val="28"/>
        </w:rPr>
        <w:t>pre</w:t>
      </w:r>
      <w:r w:rsidRPr="006F4761">
        <w:rPr>
          <w:sz w:val="28"/>
          <w:szCs w:val="28"/>
        </w:rPr>
        <w:t>d</w:t>
      </w:r>
      <w:r w:rsidRPr="006F4761">
        <w:rPr>
          <w:sz w:val="28"/>
          <w:szCs w:val="28"/>
        </w:rPr>
        <w:t>staven</w:t>
      </w:r>
      <w:r>
        <w:rPr>
          <w:sz w:val="28"/>
          <w:szCs w:val="28"/>
        </w:rPr>
        <w:t>ý, najbližší pozostalí a ostatní</w:t>
      </w:r>
      <w:r w:rsidRPr="006F4761">
        <w:rPr>
          <w:sz w:val="28"/>
          <w:szCs w:val="28"/>
        </w:rPr>
        <w:t xml:space="preserve"> účastníci smútočného zhromaždenia (najvyšších štátnych predstaviteľov radíme hneď za najbližšími pozostalými podľa protokolá</w:t>
      </w:r>
      <w:r w:rsidRPr="006F4761">
        <w:rPr>
          <w:sz w:val="28"/>
          <w:szCs w:val="28"/>
        </w:rPr>
        <w:t>r</w:t>
      </w:r>
      <w:r w:rsidRPr="006F4761">
        <w:rPr>
          <w:sz w:val="28"/>
          <w:szCs w:val="28"/>
        </w:rPr>
        <w:t>neho poradia). Ak priestor nedovoľuje takéto zoradenie, môže riadiaci smútočný sprievod vhodne upraviť.</w:t>
      </w:r>
    </w:p>
    <w:p w:rsidR="005E3B44" w:rsidRDefault="005E3B44" w:rsidP="00FE1279">
      <w:pPr>
        <w:ind w:firstLine="709"/>
        <w:jc w:val="both"/>
        <w:rPr>
          <w:sz w:val="28"/>
          <w:szCs w:val="28"/>
        </w:rPr>
      </w:pPr>
    </w:p>
    <w:p w:rsidR="005E3B44" w:rsidRDefault="005E3B44" w:rsidP="00DD5294">
      <w:pPr>
        <w:ind w:firstLine="851"/>
        <w:jc w:val="both"/>
        <w:rPr>
          <w:sz w:val="28"/>
          <w:szCs w:val="28"/>
        </w:rPr>
      </w:pPr>
      <w:r>
        <w:rPr>
          <w:sz w:val="28"/>
          <w:szCs w:val="28"/>
        </w:rPr>
        <w:t xml:space="preserve">(21) Na pokyn riadiaceho sa smútočný sprievod vydá pomalým krokom </w:t>
      </w:r>
      <w:r>
        <w:rPr>
          <w:sz w:val="28"/>
          <w:szCs w:val="28"/>
        </w:rPr>
        <w:br/>
        <w:t>na miesto posledného uloženia telesných ostatkov zosnulého (hrobové miesto alebo pohrebné auto). Vojenská hudba na tento pokyn začína hrať smútočný pochod.</w:t>
      </w:r>
    </w:p>
    <w:p w:rsidR="005E3B44" w:rsidRDefault="005E3B44" w:rsidP="00276BB0">
      <w:pPr>
        <w:ind w:left="708" w:firstLine="708"/>
        <w:jc w:val="both"/>
        <w:rPr>
          <w:sz w:val="28"/>
          <w:szCs w:val="28"/>
        </w:rPr>
      </w:pPr>
    </w:p>
    <w:p w:rsidR="005E3B44" w:rsidRDefault="005E3B44" w:rsidP="00DD5294">
      <w:pPr>
        <w:ind w:firstLine="851"/>
        <w:jc w:val="both"/>
        <w:rPr>
          <w:sz w:val="28"/>
          <w:szCs w:val="28"/>
        </w:rPr>
      </w:pPr>
      <w:r>
        <w:rPr>
          <w:sz w:val="28"/>
          <w:szCs w:val="28"/>
        </w:rPr>
        <w:t>(22) Po príchode smútočného sprievodu k hrobovému miestu alebo pohre</w:t>
      </w:r>
      <w:r>
        <w:rPr>
          <w:sz w:val="28"/>
          <w:szCs w:val="28"/>
        </w:rPr>
        <w:t>b</w:t>
      </w:r>
      <w:r>
        <w:rPr>
          <w:sz w:val="28"/>
          <w:szCs w:val="28"/>
        </w:rPr>
        <w:t>nému autu sa čestná jednotka a Vojenská hudba rozostavia na vopred určené miesta (ak to priestor dovoľuje, rozmiestnenie čestnej jednotky je podobné ako na mieste poslednej rozlúčky). Nesená (vezená) rakva sa položí nad hrob alebo na nosič po</w:t>
      </w:r>
      <w:r>
        <w:rPr>
          <w:sz w:val="28"/>
          <w:szCs w:val="28"/>
        </w:rPr>
        <w:t>h</w:t>
      </w:r>
      <w:r>
        <w:rPr>
          <w:sz w:val="28"/>
          <w:szCs w:val="28"/>
        </w:rPr>
        <w:t>rebného auta.</w:t>
      </w:r>
    </w:p>
    <w:p w:rsidR="005E3B44" w:rsidRDefault="005E3B44" w:rsidP="00276BB0">
      <w:pPr>
        <w:ind w:left="708" w:firstLine="708"/>
        <w:jc w:val="both"/>
        <w:rPr>
          <w:sz w:val="28"/>
          <w:szCs w:val="28"/>
        </w:rPr>
      </w:pPr>
    </w:p>
    <w:p w:rsidR="005E3B44" w:rsidRDefault="005E3B44" w:rsidP="00DD5294">
      <w:pPr>
        <w:ind w:firstLine="851"/>
        <w:jc w:val="both"/>
        <w:rPr>
          <w:sz w:val="28"/>
          <w:szCs w:val="28"/>
        </w:rPr>
      </w:pPr>
      <w:r>
        <w:rPr>
          <w:sz w:val="28"/>
          <w:szCs w:val="28"/>
        </w:rPr>
        <w:t>(23) Po položení rakvy na pokyn riadiaceho prestane Vojenská hudba hrať smútočný pochod.</w:t>
      </w:r>
    </w:p>
    <w:p w:rsidR="005E3B44" w:rsidRDefault="005E3B44" w:rsidP="00276BB0">
      <w:pPr>
        <w:ind w:left="708" w:firstLine="708"/>
        <w:jc w:val="both"/>
        <w:rPr>
          <w:sz w:val="28"/>
          <w:szCs w:val="28"/>
        </w:rPr>
      </w:pPr>
    </w:p>
    <w:p w:rsidR="005E3B44" w:rsidRDefault="005E3B44" w:rsidP="00DD5294">
      <w:pPr>
        <w:tabs>
          <w:tab w:val="left" w:pos="-360"/>
        </w:tabs>
        <w:ind w:firstLine="851"/>
        <w:jc w:val="both"/>
        <w:rPr>
          <w:sz w:val="22"/>
          <w:szCs w:val="22"/>
        </w:rPr>
      </w:pPr>
      <w:r>
        <w:rPr>
          <w:sz w:val="28"/>
          <w:szCs w:val="28"/>
        </w:rPr>
        <w:t xml:space="preserve">(24) </w:t>
      </w:r>
      <w:r w:rsidRPr="006F4761">
        <w:rPr>
          <w:sz w:val="28"/>
          <w:szCs w:val="28"/>
        </w:rPr>
        <w:t>Po krátkom pr</w:t>
      </w:r>
      <w:r>
        <w:rPr>
          <w:sz w:val="28"/>
          <w:szCs w:val="28"/>
        </w:rPr>
        <w:t>íhovore (pri cirkevnom pohrebe –</w:t>
      </w:r>
      <w:r w:rsidRPr="006F4761">
        <w:rPr>
          <w:sz w:val="28"/>
          <w:szCs w:val="28"/>
        </w:rPr>
        <w:t xml:space="preserve"> </w:t>
      </w:r>
      <w:r>
        <w:rPr>
          <w:sz w:val="28"/>
          <w:szCs w:val="28"/>
        </w:rPr>
        <w:t xml:space="preserve">poslednom požehnaní) na pokyn </w:t>
      </w:r>
      <w:r w:rsidRPr="006F4761">
        <w:rPr>
          <w:sz w:val="28"/>
          <w:szCs w:val="28"/>
        </w:rPr>
        <w:t xml:space="preserve">riadiaceho velí veliteľ čestnej stráže </w:t>
      </w:r>
      <w:r w:rsidRPr="004825C0">
        <w:rPr>
          <w:sz w:val="28"/>
          <w:szCs w:val="28"/>
        </w:rPr>
        <w:t>„Na poctu – ZBRAŇ!“,</w:t>
      </w:r>
      <w:r w:rsidRPr="006F4761">
        <w:rPr>
          <w:sz w:val="28"/>
          <w:szCs w:val="28"/>
        </w:rPr>
        <w:t xml:space="preserve"> skladači vla</w:t>
      </w:r>
      <w:r w:rsidRPr="006F4761">
        <w:rPr>
          <w:sz w:val="28"/>
          <w:szCs w:val="28"/>
        </w:rPr>
        <w:t>j</w:t>
      </w:r>
      <w:r>
        <w:rPr>
          <w:sz w:val="28"/>
          <w:szCs w:val="28"/>
        </w:rPr>
        <w:t xml:space="preserve">ky skladajú vlajku SR </w:t>
      </w:r>
      <w:r w:rsidRPr="006F4761">
        <w:rPr>
          <w:sz w:val="28"/>
          <w:szCs w:val="28"/>
        </w:rPr>
        <w:t xml:space="preserve">nad truhlou, </w:t>
      </w:r>
      <w:r>
        <w:rPr>
          <w:sz w:val="28"/>
          <w:szCs w:val="28"/>
        </w:rPr>
        <w:t>V</w:t>
      </w:r>
      <w:r w:rsidRPr="006F4761">
        <w:rPr>
          <w:sz w:val="28"/>
          <w:szCs w:val="28"/>
        </w:rPr>
        <w:t>ojenská hudba začína hrať/znie smútočný ch</w:t>
      </w:r>
      <w:r w:rsidRPr="006F4761">
        <w:rPr>
          <w:sz w:val="28"/>
          <w:szCs w:val="28"/>
        </w:rPr>
        <w:t>o</w:t>
      </w:r>
      <w:r w:rsidRPr="006F4761">
        <w:rPr>
          <w:sz w:val="28"/>
          <w:szCs w:val="28"/>
        </w:rPr>
        <w:t>rál.</w:t>
      </w:r>
    </w:p>
    <w:p w:rsidR="005E3B44" w:rsidRDefault="005E3B44" w:rsidP="00C1631E">
      <w:pPr>
        <w:ind w:firstLine="709"/>
        <w:jc w:val="both"/>
        <w:rPr>
          <w:sz w:val="28"/>
          <w:szCs w:val="28"/>
        </w:rPr>
      </w:pPr>
    </w:p>
    <w:p w:rsidR="005E3B44" w:rsidRDefault="005E3B44" w:rsidP="00DD5294">
      <w:pPr>
        <w:ind w:firstLine="851"/>
        <w:jc w:val="both"/>
        <w:rPr>
          <w:sz w:val="28"/>
          <w:szCs w:val="28"/>
        </w:rPr>
      </w:pPr>
      <w:r>
        <w:rPr>
          <w:sz w:val="28"/>
          <w:szCs w:val="28"/>
        </w:rPr>
        <w:t>(25) Po poskladaní vlajky nasleduje odohranie hymny. Počas hymny sa ra</w:t>
      </w:r>
      <w:r>
        <w:rPr>
          <w:sz w:val="28"/>
          <w:szCs w:val="28"/>
        </w:rPr>
        <w:t>k</w:t>
      </w:r>
      <w:r>
        <w:rPr>
          <w:sz w:val="28"/>
          <w:szCs w:val="28"/>
        </w:rPr>
        <w:t xml:space="preserve">va pomaly spúšťa do hrobu (ak je rakva s telesnými ostatkami zosnulého určená </w:t>
      </w:r>
      <w:r>
        <w:rPr>
          <w:sz w:val="28"/>
          <w:szCs w:val="28"/>
        </w:rPr>
        <w:br/>
        <w:t>na uloženie miesta posledného odpočinku na hrobové miesto) a strelci vykonajú v</w:t>
      </w:r>
      <w:r>
        <w:rPr>
          <w:sz w:val="28"/>
          <w:szCs w:val="28"/>
        </w:rPr>
        <w:t>y</w:t>
      </w:r>
      <w:r>
        <w:rPr>
          <w:sz w:val="28"/>
          <w:szCs w:val="28"/>
        </w:rPr>
        <w:t>pálenie čestných sálv.</w:t>
      </w:r>
    </w:p>
    <w:p w:rsidR="005E3B44" w:rsidRDefault="005E3B44" w:rsidP="00276BB0">
      <w:pPr>
        <w:ind w:left="708" w:firstLine="708"/>
        <w:jc w:val="both"/>
        <w:rPr>
          <w:sz w:val="28"/>
          <w:szCs w:val="28"/>
        </w:rPr>
      </w:pPr>
    </w:p>
    <w:p w:rsidR="005E3B44" w:rsidRDefault="005E3B44" w:rsidP="00DD5294">
      <w:pPr>
        <w:ind w:firstLine="851"/>
        <w:jc w:val="both"/>
        <w:rPr>
          <w:sz w:val="28"/>
          <w:szCs w:val="28"/>
        </w:rPr>
      </w:pPr>
      <w:r>
        <w:rPr>
          <w:sz w:val="28"/>
          <w:szCs w:val="28"/>
        </w:rPr>
        <w:t xml:space="preserve">(26) Po odohraní hymny určený príslušník z čestnej jednotky, ktorý má </w:t>
      </w:r>
      <w:r>
        <w:rPr>
          <w:sz w:val="28"/>
          <w:szCs w:val="28"/>
        </w:rPr>
        <w:br/>
        <w:t>na rukách poskladanú vlajku SR, ju odovzdá určenej osobe (spravidla funkčne na</w:t>
      </w:r>
      <w:r>
        <w:rPr>
          <w:sz w:val="28"/>
          <w:szCs w:val="28"/>
        </w:rPr>
        <w:t>j</w:t>
      </w:r>
      <w:r>
        <w:rPr>
          <w:sz w:val="28"/>
          <w:szCs w:val="28"/>
        </w:rPr>
        <w:t>vyššiemu z prítomných za OS SR) so slovami „Odovzdávam Vám vlajku Slovenskej republiky s vďakou a úctou“ a tá ju odovzdá najbližšiemu pozostalému s hore uv</w:t>
      </w:r>
      <w:r>
        <w:rPr>
          <w:sz w:val="28"/>
          <w:szCs w:val="28"/>
        </w:rPr>
        <w:t>e</w:t>
      </w:r>
      <w:r>
        <w:rPr>
          <w:sz w:val="28"/>
          <w:szCs w:val="28"/>
        </w:rPr>
        <w:t>denými slovami.</w:t>
      </w:r>
    </w:p>
    <w:p w:rsidR="005E3B44" w:rsidRDefault="005E3B44" w:rsidP="00276BB0">
      <w:pPr>
        <w:ind w:left="708" w:firstLine="708"/>
        <w:jc w:val="both"/>
        <w:rPr>
          <w:sz w:val="28"/>
          <w:szCs w:val="28"/>
        </w:rPr>
      </w:pPr>
    </w:p>
    <w:p w:rsidR="005E3B44" w:rsidRDefault="005E3B44" w:rsidP="00DD5294">
      <w:pPr>
        <w:ind w:firstLine="851"/>
        <w:jc w:val="both"/>
        <w:rPr>
          <w:sz w:val="28"/>
          <w:szCs w:val="28"/>
        </w:rPr>
      </w:pPr>
      <w:r>
        <w:rPr>
          <w:sz w:val="28"/>
          <w:szCs w:val="28"/>
        </w:rPr>
        <w:t>(27) Odovzdanie vlajky SR sa uskutoční, len ak nastane prípad podľa článku 6 ods. (1) a (2) tejto smernice.</w:t>
      </w:r>
    </w:p>
    <w:p w:rsidR="005E3B44" w:rsidRDefault="005E3B44" w:rsidP="00276BB0">
      <w:pPr>
        <w:ind w:left="708" w:firstLine="708"/>
        <w:jc w:val="both"/>
        <w:rPr>
          <w:sz w:val="28"/>
          <w:szCs w:val="28"/>
        </w:rPr>
      </w:pPr>
    </w:p>
    <w:p w:rsidR="005E3B44" w:rsidRDefault="005E3B44" w:rsidP="00DD5294">
      <w:pPr>
        <w:ind w:firstLine="851"/>
        <w:jc w:val="both"/>
        <w:rPr>
          <w:sz w:val="28"/>
          <w:szCs w:val="28"/>
        </w:rPr>
      </w:pPr>
      <w:r>
        <w:rPr>
          <w:sz w:val="28"/>
          <w:szCs w:val="28"/>
        </w:rPr>
        <w:t>(28) Po odohraní hymny (alebo po odovzdaní poskladanej vlajky SR) obra</w:t>
      </w:r>
      <w:r>
        <w:rPr>
          <w:sz w:val="28"/>
          <w:szCs w:val="28"/>
        </w:rPr>
        <w:t>d</w:t>
      </w:r>
      <w:r>
        <w:rPr>
          <w:sz w:val="28"/>
          <w:szCs w:val="28"/>
        </w:rPr>
        <w:t>ník (alebo duchovný) poďakuje účastníkom smútočného zhromaždenia. Po poďak</w:t>
      </w:r>
      <w:r>
        <w:rPr>
          <w:sz w:val="28"/>
          <w:szCs w:val="28"/>
        </w:rPr>
        <w:t>o</w:t>
      </w:r>
      <w:r>
        <w:rPr>
          <w:sz w:val="28"/>
          <w:szCs w:val="28"/>
        </w:rPr>
        <w:t xml:space="preserve">vaní velí veliteľ čestnej jednotky so zástavou SR na odchod a odchádza so všetkými príslušníkmi čestnej jednotky. Taktiež odchádza dirigent/veliteľ Vojenskej hudby </w:t>
      </w:r>
      <w:r>
        <w:rPr>
          <w:sz w:val="28"/>
          <w:szCs w:val="28"/>
        </w:rPr>
        <w:br/>
        <w:t>s orchestrom a strelci na vypálenie sálv.</w:t>
      </w:r>
    </w:p>
    <w:p w:rsidR="005E3B44" w:rsidRDefault="005E3B44" w:rsidP="00276BB0">
      <w:pPr>
        <w:ind w:left="708" w:firstLine="708"/>
        <w:jc w:val="both"/>
        <w:rPr>
          <w:sz w:val="28"/>
          <w:szCs w:val="28"/>
        </w:rPr>
      </w:pPr>
    </w:p>
    <w:p w:rsidR="005E3B44" w:rsidRDefault="005E3B44" w:rsidP="00DD5294">
      <w:pPr>
        <w:ind w:firstLine="851"/>
        <w:jc w:val="both"/>
        <w:rPr>
          <w:sz w:val="28"/>
          <w:szCs w:val="28"/>
        </w:rPr>
      </w:pPr>
      <w:r>
        <w:rPr>
          <w:sz w:val="28"/>
          <w:szCs w:val="28"/>
        </w:rPr>
        <w:t>(29) Ak priestor nedovoľuje, aby čestná jednotka, Vojenská hudba alebo strelci opustili priestor dôstojným spôsobom, ostávajú na mieste a opustia svoje priestory až na pokyn riadiaceho (spravidla tesne po začatí kondolencie najbližším pozostalým).</w:t>
      </w:r>
    </w:p>
    <w:p w:rsidR="005E3B44" w:rsidRDefault="005E3B44" w:rsidP="003F3CBB">
      <w:pPr>
        <w:ind w:left="708" w:firstLine="708"/>
        <w:jc w:val="both"/>
        <w:rPr>
          <w:sz w:val="28"/>
          <w:szCs w:val="28"/>
        </w:rPr>
      </w:pPr>
    </w:p>
    <w:p w:rsidR="005E3B44" w:rsidRDefault="005E3B44" w:rsidP="00DD5294">
      <w:pPr>
        <w:ind w:firstLine="851"/>
        <w:jc w:val="both"/>
        <w:rPr>
          <w:sz w:val="28"/>
          <w:szCs w:val="28"/>
        </w:rPr>
      </w:pPr>
      <w:r>
        <w:rPr>
          <w:sz w:val="28"/>
          <w:szCs w:val="28"/>
        </w:rPr>
        <w:t>(30) Po skončení celého pohrebu riadiaci odovzdá podušku s vyznamen</w:t>
      </w:r>
      <w:r>
        <w:rPr>
          <w:sz w:val="28"/>
          <w:szCs w:val="28"/>
        </w:rPr>
        <w:t>a</w:t>
      </w:r>
      <w:r>
        <w:rPr>
          <w:sz w:val="28"/>
          <w:szCs w:val="28"/>
        </w:rPr>
        <w:t xml:space="preserve">niami, fotorámik s podobizňou zosnulého a kondolenčnú knihu najbližšej rodine, ale len ak nastane prípad podľa článku 6 ods. (1) a (2) tejto smernice. </w:t>
      </w:r>
    </w:p>
    <w:p w:rsidR="005E3B44" w:rsidRDefault="005E3B44" w:rsidP="00DD5294">
      <w:pPr>
        <w:ind w:firstLine="851"/>
        <w:jc w:val="both"/>
        <w:rPr>
          <w:sz w:val="28"/>
          <w:szCs w:val="28"/>
        </w:rPr>
      </w:pPr>
      <w:r>
        <w:rPr>
          <w:sz w:val="28"/>
          <w:szCs w:val="28"/>
        </w:rPr>
        <w:t>V opačnom prípade riadiaci po skončení celého pohrebu odopne všetky v</w:t>
      </w:r>
      <w:r>
        <w:rPr>
          <w:sz w:val="28"/>
          <w:szCs w:val="28"/>
        </w:rPr>
        <w:t>y</w:t>
      </w:r>
      <w:r>
        <w:rPr>
          <w:sz w:val="28"/>
          <w:szCs w:val="28"/>
        </w:rPr>
        <w:t>znamenania z podušky, vyberie fotografiu s podobizňou zosnulého a odovzdá ich najbližšej rodine. V tomto prípade sa poduška pod vyznamenania a fotorámik n</w:t>
      </w:r>
      <w:r>
        <w:rPr>
          <w:sz w:val="28"/>
          <w:szCs w:val="28"/>
        </w:rPr>
        <w:t>e</w:t>
      </w:r>
      <w:r>
        <w:rPr>
          <w:sz w:val="28"/>
          <w:szCs w:val="28"/>
        </w:rPr>
        <w:t>odovzdávajú.</w:t>
      </w:r>
    </w:p>
    <w:p w:rsidR="005E3B44" w:rsidRDefault="005E3B44" w:rsidP="00801B46">
      <w:pPr>
        <w:jc w:val="both"/>
        <w:rPr>
          <w:sz w:val="28"/>
          <w:szCs w:val="28"/>
        </w:rPr>
      </w:pPr>
    </w:p>
    <w:p w:rsidR="005E3B44" w:rsidRDefault="005E3B44" w:rsidP="00801B46">
      <w:pPr>
        <w:ind w:firstLine="851"/>
        <w:jc w:val="center"/>
        <w:rPr>
          <w:b/>
          <w:sz w:val="28"/>
          <w:szCs w:val="28"/>
        </w:rPr>
      </w:pPr>
      <w:r w:rsidRPr="007D701F">
        <w:rPr>
          <w:b/>
          <w:sz w:val="28"/>
          <w:szCs w:val="28"/>
        </w:rPr>
        <w:t>Čl. 9</w:t>
      </w:r>
    </w:p>
    <w:p w:rsidR="005E3B44" w:rsidRPr="00D57159" w:rsidRDefault="005E3B44" w:rsidP="0024697C">
      <w:pPr>
        <w:jc w:val="center"/>
        <w:rPr>
          <w:b/>
          <w:sz w:val="28"/>
          <w:szCs w:val="28"/>
        </w:rPr>
      </w:pPr>
      <w:r>
        <w:rPr>
          <w:b/>
          <w:sz w:val="28"/>
          <w:szCs w:val="28"/>
        </w:rPr>
        <w:t>P</w:t>
      </w:r>
      <w:r w:rsidRPr="00D57159">
        <w:rPr>
          <w:b/>
          <w:sz w:val="28"/>
          <w:szCs w:val="28"/>
        </w:rPr>
        <w:t xml:space="preserve">ohreb na cintoríne, v </w:t>
      </w:r>
      <w:r>
        <w:rPr>
          <w:b/>
          <w:sz w:val="28"/>
          <w:szCs w:val="28"/>
        </w:rPr>
        <w:t>dome smútku, krematóriu</w:t>
      </w:r>
    </w:p>
    <w:p w:rsidR="005E3B44" w:rsidRDefault="005E3B44" w:rsidP="0024697C">
      <w:pPr>
        <w:tabs>
          <w:tab w:val="left" w:pos="-360"/>
          <w:tab w:val="left" w:pos="1335"/>
        </w:tabs>
        <w:jc w:val="both"/>
        <w:rPr>
          <w:sz w:val="25"/>
        </w:rPr>
      </w:pPr>
    </w:p>
    <w:p w:rsidR="005E3B44" w:rsidRPr="004A612E" w:rsidRDefault="005E3B44" w:rsidP="004A612E">
      <w:pPr>
        <w:ind w:firstLine="851"/>
        <w:jc w:val="both"/>
        <w:rPr>
          <w:sz w:val="28"/>
          <w:szCs w:val="28"/>
        </w:rPr>
      </w:pPr>
      <w:r w:rsidRPr="004A612E">
        <w:rPr>
          <w:sz w:val="28"/>
          <w:szCs w:val="28"/>
        </w:rPr>
        <w:t>Vojenský pohreb na cintoríne sa organizuje pre zomr</w:t>
      </w:r>
      <w:r>
        <w:rPr>
          <w:sz w:val="28"/>
          <w:szCs w:val="28"/>
        </w:rPr>
        <w:t xml:space="preserve">etých profesionálnych vojakov a </w:t>
      </w:r>
      <w:r w:rsidRPr="004A612E">
        <w:rPr>
          <w:sz w:val="28"/>
          <w:szCs w:val="28"/>
        </w:rPr>
        <w:t>vojenských dôchodcov, prípadne pre významných štátnych činiteľov.</w:t>
      </w:r>
    </w:p>
    <w:p w:rsidR="005E3B44" w:rsidRPr="004A612E" w:rsidRDefault="005E3B44" w:rsidP="004A612E">
      <w:pPr>
        <w:ind w:firstLine="851"/>
        <w:jc w:val="both"/>
        <w:rPr>
          <w:sz w:val="28"/>
          <w:szCs w:val="28"/>
        </w:rPr>
      </w:pPr>
      <w:r w:rsidRPr="004A612E">
        <w:rPr>
          <w:sz w:val="28"/>
          <w:szCs w:val="28"/>
        </w:rPr>
        <w:t>Vojenský pohreb z</w:t>
      </w:r>
      <w:r>
        <w:rPr>
          <w:sz w:val="28"/>
          <w:szCs w:val="28"/>
        </w:rPr>
        <w:t xml:space="preserve">ačína v </w:t>
      </w:r>
      <w:r w:rsidRPr="004A612E">
        <w:rPr>
          <w:sz w:val="28"/>
          <w:szCs w:val="28"/>
        </w:rPr>
        <w:t>sieni smútku, kde stoja pri rakve šiesti strážni (skladači vlajky).</w:t>
      </w:r>
      <w:r>
        <w:rPr>
          <w:sz w:val="28"/>
          <w:szCs w:val="28"/>
        </w:rPr>
        <w:t xml:space="preserve"> Čestná jednotka vzdáva poctu, V</w:t>
      </w:r>
      <w:r w:rsidRPr="004A612E">
        <w:rPr>
          <w:sz w:val="28"/>
          <w:szCs w:val="28"/>
        </w:rPr>
        <w:t>ojenská hudba hrá chorál. Po d</w:t>
      </w:r>
      <w:r w:rsidRPr="004A612E">
        <w:rPr>
          <w:sz w:val="28"/>
          <w:szCs w:val="28"/>
        </w:rPr>
        <w:t>o</w:t>
      </w:r>
      <w:r>
        <w:rPr>
          <w:sz w:val="28"/>
          <w:szCs w:val="28"/>
        </w:rPr>
        <w:t xml:space="preserve">hratí chorálu a </w:t>
      </w:r>
      <w:r w:rsidRPr="004A612E">
        <w:rPr>
          <w:sz w:val="28"/>
          <w:szCs w:val="28"/>
        </w:rPr>
        <w:t>vzdaní vojenských pôct nasleduje cirkevná alebo občianska časť p</w:t>
      </w:r>
      <w:r w:rsidRPr="004A612E">
        <w:rPr>
          <w:sz w:val="28"/>
          <w:szCs w:val="28"/>
        </w:rPr>
        <w:t>o</w:t>
      </w:r>
      <w:r w:rsidRPr="004A612E">
        <w:rPr>
          <w:sz w:val="28"/>
          <w:szCs w:val="28"/>
        </w:rPr>
        <w:t>slednej rozlúčky.</w:t>
      </w:r>
    </w:p>
    <w:p w:rsidR="005E3B44" w:rsidRPr="004A612E" w:rsidRDefault="005E3B44" w:rsidP="004A612E">
      <w:pPr>
        <w:ind w:firstLine="851"/>
        <w:jc w:val="both"/>
        <w:rPr>
          <w:sz w:val="28"/>
          <w:szCs w:val="28"/>
        </w:rPr>
      </w:pPr>
    </w:p>
    <w:p w:rsidR="005E3B44" w:rsidRPr="004A612E" w:rsidRDefault="005E3B44" w:rsidP="00DD5294">
      <w:pPr>
        <w:ind w:firstLine="851"/>
        <w:jc w:val="both"/>
        <w:rPr>
          <w:sz w:val="28"/>
          <w:szCs w:val="28"/>
        </w:rPr>
      </w:pPr>
      <w:r w:rsidRPr="004A612E">
        <w:rPr>
          <w:sz w:val="28"/>
          <w:szCs w:val="28"/>
        </w:rPr>
        <w:t>1. Pohreb na cintoríne. Po príchode na miesto posledného odpočinku uložia pracovníci pohrebnej sl</w:t>
      </w:r>
      <w:r>
        <w:rPr>
          <w:sz w:val="28"/>
          <w:szCs w:val="28"/>
        </w:rPr>
        <w:t xml:space="preserve">užby rakvu nad vykopanú jamu. K </w:t>
      </w:r>
      <w:r w:rsidRPr="004A612E">
        <w:rPr>
          <w:sz w:val="28"/>
          <w:szCs w:val="28"/>
        </w:rPr>
        <w:t xml:space="preserve">rakve napochoduje stráž </w:t>
      </w:r>
      <w:r>
        <w:rPr>
          <w:sz w:val="28"/>
          <w:szCs w:val="28"/>
        </w:rPr>
        <w:br/>
      </w:r>
      <w:r w:rsidRPr="004A612E">
        <w:rPr>
          <w:sz w:val="28"/>
          <w:szCs w:val="28"/>
        </w:rPr>
        <w:t xml:space="preserve">a skladači vlajky. </w:t>
      </w:r>
      <w:r w:rsidRPr="006F4761">
        <w:rPr>
          <w:sz w:val="28"/>
          <w:szCs w:val="28"/>
        </w:rPr>
        <w:t>Obradník/ cirkevný predstavený</w:t>
      </w:r>
      <w:r>
        <w:rPr>
          <w:sz w:val="28"/>
          <w:szCs w:val="28"/>
        </w:rPr>
        <w:t xml:space="preserve"> </w:t>
      </w:r>
      <w:r w:rsidRPr="004A612E">
        <w:rPr>
          <w:sz w:val="28"/>
          <w:szCs w:val="28"/>
        </w:rPr>
        <w:t>vykoná záverečný obrad. Nasl</w:t>
      </w:r>
      <w:r w:rsidRPr="004A612E">
        <w:rPr>
          <w:sz w:val="28"/>
          <w:szCs w:val="28"/>
        </w:rPr>
        <w:t>e</w:t>
      </w:r>
      <w:r w:rsidRPr="004A612E">
        <w:rPr>
          <w:sz w:val="28"/>
          <w:szCs w:val="28"/>
        </w:rPr>
        <w:t xml:space="preserve">duje povel veliteľa čestnej jednotky „Čestná stráž – POZOR! Čelne – NA </w:t>
      </w:r>
      <w:r>
        <w:rPr>
          <w:sz w:val="28"/>
          <w:szCs w:val="28"/>
        </w:rPr>
        <w:t>POCTU ZBRAŇ!“. Po povele začne V</w:t>
      </w:r>
      <w:r w:rsidRPr="004A612E">
        <w:rPr>
          <w:sz w:val="28"/>
          <w:szCs w:val="28"/>
        </w:rPr>
        <w:t>ojens</w:t>
      </w:r>
      <w:r>
        <w:rPr>
          <w:sz w:val="28"/>
          <w:szCs w:val="28"/>
        </w:rPr>
        <w:t xml:space="preserve">ká hudba hrať smútočný chorál a </w:t>
      </w:r>
      <w:r w:rsidRPr="004A612E">
        <w:rPr>
          <w:sz w:val="28"/>
          <w:szCs w:val="28"/>
        </w:rPr>
        <w:t>vojaci nad hr</w:t>
      </w:r>
      <w:r w:rsidRPr="004A612E">
        <w:rPr>
          <w:sz w:val="28"/>
          <w:szCs w:val="28"/>
        </w:rPr>
        <w:t>o</w:t>
      </w:r>
      <w:r w:rsidRPr="004A612E">
        <w:rPr>
          <w:sz w:val="28"/>
          <w:szCs w:val="28"/>
        </w:rPr>
        <w:t>bom zložia vlajku. Po zložení vlajky vojaci (skladači vlajky) odpochodujú. Po sko</w:t>
      </w:r>
      <w:r w:rsidRPr="004A612E">
        <w:rPr>
          <w:sz w:val="28"/>
          <w:szCs w:val="28"/>
        </w:rPr>
        <w:t>n</w:t>
      </w:r>
      <w:r>
        <w:rPr>
          <w:sz w:val="28"/>
          <w:szCs w:val="28"/>
        </w:rPr>
        <w:t>čení chorálu začne V</w:t>
      </w:r>
      <w:r w:rsidRPr="004A612E">
        <w:rPr>
          <w:sz w:val="28"/>
          <w:szCs w:val="28"/>
        </w:rPr>
        <w:t xml:space="preserve">ojenská hudba hrať hymnu, počas ktorej pracovníci pohrebnej služby spúšťajú </w:t>
      </w:r>
      <w:r w:rsidRPr="006F4761">
        <w:rPr>
          <w:sz w:val="28"/>
          <w:szCs w:val="28"/>
        </w:rPr>
        <w:t>rakvu so zosnulým</w:t>
      </w:r>
      <w:r w:rsidRPr="004A612E">
        <w:rPr>
          <w:sz w:val="28"/>
          <w:szCs w:val="28"/>
        </w:rPr>
        <w:t xml:space="preserve"> do vykopaného hrobu. Počas hymny strieľajú príslušníci jednotky čestné salvy.</w:t>
      </w:r>
    </w:p>
    <w:p w:rsidR="005E3B44" w:rsidRPr="004A612E" w:rsidRDefault="005E3B44" w:rsidP="004A612E">
      <w:pPr>
        <w:ind w:firstLine="851"/>
        <w:jc w:val="both"/>
        <w:rPr>
          <w:sz w:val="28"/>
          <w:szCs w:val="28"/>
        </w:rPr>
      </w:pPr>
      <w:r w:rsidRPr="004A612E">
        <w:rPr>
          <w:sz w:val="28"/>
          <w:szCs w:val="28"/>
        </w:rPr>
        <w:t xml:space="preserve">2. </w:t>
      </w:r>
      <w:r>
        <w:rPr>
          <w:sz w:val="28"/>
          <w:szCs w:val="28"/>
        </w:rPr>
        <w:t>Rozostavenie čestnej jednotky a V</w:t>
      </w:r>
      <w:r w:rsidRPr="004A612E">
        <w:rPr>
          <w:sz w:val="28"/>
          <w:szCs w:val="28"/>
        </w:rPr>
        <w:t>ojenskej hudby sa prispôsobí podmie</w:t>
      </w:r>
      <w:r w:rsidRPr="004A612E">
        <w:rPr>
          <w:sz w:val="28"/>
          <w:szCs w:val="28"/>
        </w:rPr>
        <w:t>n</w:t>
      </w:r>
      <w:r w:rsidRPr="004A612E">
        <w:rPr>
          <w:sz w:val="28"/>
          <w:szCs w:val="28"/>
        </w:rPr>
        <w:t>kam na jednotlivých cintorínoch. Strelci čestných sálv stoja min</w:t>
      </w:r>
      <w:r>
        <w:rPr>
          <w:sz w:val="28"/>
          <w:szCs w:val="28"/>
        </w:rPr>
        <w:t>imálne</w:t>
      </w:r>
      <w:r w:rsidRPr="004A612E">
        <w:rPr>
          <w:sz w:val="28"/>
          <w:szCs w:val="28"/>
        </w:rPr>
        <w:t xml:space="preserve"> 25 m</w:t>
      </w:r>
      <w:r>
        <w:rPr>
          <w:sz w:val="28"/>
          <w:szCs w:val="28"/>
        </w:rPr>
        <w:t>etrov</w:t>
      </w:r>
      <w:r w:rsidRPr="004A612E">
        <w:rPr>
          <w:sz w:val="28"/>
          <w:szCs w:val="28"/>
        </w:rPr>
        <w:t xml:space="preserve"> </w:t>
      </w:r>
      <w:r>
        <w:rPr>
          <w:sz w:val="28"/>
          <w:szCs w:val="28"/>
        </w:rPr>
        <w:br/>
      </w:r>
      <w:r w:rsidRPr="004A612E">
        <w:rPr>
          <w:sz w:val="28"/>
          <w:szCs w:val="28"/>
        </w:rPr>
        <w:t>od miesta posle</w:t>
      </w:r>
      <w:r>
        <w:rPr>
          <w:sz w:val="28"/>
          <w:szCs w:val="28"/>
        </w:rPr>
        <w:t xml:space="preserve">dnej rozlúčky otočení chrbtom k </w:t>
      </w:r>
      <w:r w:rsidRPr="004A612E">
        <w:rPr>
          <w:sz w:val="28"/>
          <w:szCs w:val="28"/>
        </w:rPr>
        <w:t>smútočnému zhromaždeniu.</w:t>
      </w:r>
    </w:p>
    <w:p w:rsidR="005E3B44" w:rsidRPr="00630D46" w:rsidRDefault="005E3B44" w:rsidP="0024697C">
      <w:pPr>
        <w:rPr>
          <w:b/>
          <w:sz w:val="28"/>
          <w:szCs w:val="28"/>
        </w:rPr>
      </w:pPr>
    </w:p>
    <w:p w:rsidR="005E3B44" w:rsidRDefault="005E3B44" w:rsidP="0024697C">
      <w:r>
        <w:rPr>
          <w:noProof/>
          <w:lang w:eastAsia="sk-SK"/>
        </w:rPr>
      </w:r>
      <w:r>
        <w:pict>
          <v:group id="_x0000_s1029" editas="canvas" style="width:459pt;height:264.2pt;mso-position-horizontal-relative:char;mso-position-vertical-relative:line" coordorigin="1419,6283" coordsize="9180,5284">
            <o:lock v:ext="edit" aspectratio="t"/>
            <v:shape id="_x0000_s1030" type="#_x0000_t75" style="position:absolute;left:1419;top:6283;width:9180;height:5284" o:preferrelative="f">
              <v:fill o:detectmouseclick="t"/>
              <v:path o:extrusionok="t" o:connecttype="none"/>
              <o:lock v:ext="edit" text="t"/>
            </v:shape>
            <v:oval id="_x0000_s1031" style="position:absolute;left:6109;top:8181;width:360;height:360">
              <v:textbox style="mso-next-textbox:#_x0000_s1031">
                <w:txbxContent>
                  <w:p w:rsidR="005E3B44" w:rsidRPr="005B07C1" w:rsidRDefault="005E3B44" w:rsidP="0024697C">
                    <w:pPr>
                      <w:rPr>
                        <w:sz w:val="16"/>
                        <w:szCs w:val="16"/>
                      </w:rPr>
                    </w:pPr>
                    <w:r>
                      <w:rPr>
                        <w:sz w:val="16"/>
                        <w:szCs w:val="16"/>
                      </w:rPr>
                      <w:t>1</w:t>
                    </w:r>
                  </w:p>
                </w:txbxContent>
              </v:textbox>
            </v:oval>
            <v:oval id="_x0000_s1032" style="position:absolute;left:6469;top:7126;width:146;height:166"/>
            <v:oval id="_x0000_s1033" style="position:absolute;left:6696;top:7126;width:146;height:166"/>
            <v:oval id="_x0000_s1034" style="position:absolute;left:6923;top:7126;width:146;height:166"/>
            <v:oval id="_x0000_s1035" style="position:absolute;left:7150;top:7126;width:146;height:166"/>
            <v:oval id="_x0000_s1036" style="position:absolute;left:7369;top:7126;width:146;height:166"/>
            <v:oval id="_x0000_s1037" style="position:absolute;left:7596;top:7126;width:146;height:166"/>
            <v:oval id="_x0000_s1038" style="position:absolute;left:6469;top:7361;width:146;height:166"/>
            <v:oval id="_x0000_s1039" style="position:absolute;left:6696;top:7361;width:146;height:166"/>
            <v:oval id="_x0000_s1040" style="position:absolute;left:6923;top:7361;width:146;height:166"/>
            <v:oval id="_x0000_s1041" style="position:absolute;left:7150;top:7361;width:146;height:166"/>
            <v:oval id="_x0000_s1042" style="position:absolute;left:7369;top:7361;width:146;height:166"/>
            <v:oval id="_x0000_s1043" style="position:absolute;left:7596;top:7361;width:146;height:166"/>
            <v:group id="_x0000_s1044" style="position:absolute;left:8878;top:9040;width:1800;height:180;rotation:270" coordorigin="7813,7402" coordsize="1353,132">
              <v:oval id="_x0000_s1045" style="position:absolute;left:7813;top:7402;width:116;height:132"/>
              <v:oval id="_x0000_s1046" style="position:absolute;left:7993;top:7402;width:116;height:132"/>
              <v:oval id="_x0000_s1047" style="position:absolute;left:8174;top:7402;width:115;height:132"/>
              <v:oval id="_x0000_s1048" style="position:absolute;left:8354;top:7402;width:116;height:132"/>
              <v:oval id="_x0000_s1049" style="position:absolute;left:8527;top:7402;width:116;height:132"/>
              <v:oval id="_x0000_s1050" style="position:absolute;left:8708;top:7402;width:116;height:132"/>
              <v:oval id="_x0000_s1051" style="position:absolute;left:8870;top:7402;width:115;height:132"/>
              <v:oval id="_x0000_s1052" style="position:absolute;left:9050;top:7402;width:116;height:132"/>
            </v:group>
            <v:oval id="_x0000_s1053" style="position:absolute;left:6137;top:9361;width:360;height:360">
              <v:textbox style="mso-next-textbox:#_x0000_s1053">
                <w:txbxContent>
                  <w:p w:rsidR="005E3B44" w:rsidRPr="005B07C1" w:rsidRDefault="005E3B44" w:rsidP="0024697C">
                    <w:pPr>
                      <w:rPr>
                        <w:sz w:val="16"/>
                        <w:szCs w:val="16"/>
                      </w:rPr>
                    </w:pPr>
                    <w:r>
                      <w:rPr>
                        <w:sz w:val="16"/>
                        <w:szCs w:val="16"/>
                      </w:rPr>
                      <w:t>1</w:t>
                    </w:r>
                  </w:p>
                </w:txbxContent>
              </v:textbox>
            </v:oval>
            <v:oval id="_x0000_s1054" style="position:absolute;left:5367;top:9361;width:360;height:360">
              <v:textbox style="mso-next-textbox:#_x0000_s1054">
                <w:txbxContent>
                  <w:p w:rsidR="005E3B44" w:rsidRPr="005B07C1" w:rsidRDefault="005E3B44" w:rsidP="0024697C">
                    <w:pPr>
                      <w:rPr>
                        <w:sz w:val="16"/>
                        <w:szCs w:val="16"/>
                      </w:rPr>
                    </w:pPr>
                    <w:r>
                      <w:rPr>
                        <w:sz w:val="16"/>
                        <w:szCs w:val="16"/>
                      </w:rPr>
                      <w:t>1</w:t>
                    </w:r>
                  </w:p>
                </w:txbxContent>
              </v:textbox>
            </v:oval>
            <v:oval id="_x0000_s1055" style="position:absolute;left:5367;top:8181;width:360;height:360">
              <v:textbox style="mso-next-textbox:#_x0000_s1055">
                <w:txbxContent>
                  <w:p w:rsidR="005E3B44" w:rsidRPr="005B07C1" w:rsidRDefault="005E3B44" w:rsidP="0024697C">
                    <w:pPr>
                      <w:rPr>
                        <w:sz w:val="16"/>
                        <w:szCs w:val="16"/>
                      </w:rPr>
                    </w:pPr>
                    <w:r>
                      <w:rPr>
                        <w:sz w:val="16"/>
                        <w:szCs w:val="16"/>
                      </w:rPr>
                      <w:t>1</w:t>
                    </w:r>
                  </w:p>
                </w:txbxContent>
              </v:textbox>
            </v:oval>
            <v:oval id="_x0000_s1056" style="position:absolute;left:6842;top:9332;width:360;height:360">
              <v:textbox style="mso-next-textbox:#_x0000_s1056">
                <w:txbxContent>
                  <w:p w:rsidR="005E3B44" w:rsidRPr="005B07C1" w:rsidRDefault="005E3B44" w:rsidP="0024697C">
                    <w:pPr>
                      <w:rPr>
                        <w:sz w:val="16"/>
                        <w:szCs w:val="16"/>
                      </w:rPr>
                    </w:pPr>
                    <w:r>
                      <w:rPr>
                        <w:sz w:val="16"/>
                        <w:szCs w:val="16"/>
                      </w:rPr>
                      <w:t>1</w:t>
                    </w:r>
                  </w:p>
                </w:txbxContent>
              </v:textbox>
            </v:oval>
            <v:oval id="_x0000_s1057" style="position:absolute;left:6842;top:8152;width:360;height:360">
              <v:textbox style="mso-next-textbox:#_x0000_s1057">
                <w:txbxContent>
                  <w:p w:rsidR="005E3B44" w:rsidRPr="005B07C1" w:rsidRDefault="005E3B44" w:rsidP="0024697C">
                    <w:pPr>
                      <w:rPr>
                        <w:sz w:val="16"/>
                        <w:szCs w:val="16"/>
                      </w:rPr>
                    </w:pPr>
                    <w:r>
                      <w:rPr>
                        <w:sz w:val="16"/>
                        <w:szCs w:val="16"/>
                      </w:rPr>
                      <w:t>1</w:t>
                    </w:r>
                  </w:p>
                </w:txbxContent>
              </v:textbox>
            </v:oval>
            <v:oval id="_x0000_s1058" style="position:absolute;left:6842;top:7772;width:360;height:360">
              <v:textbox style="mso-next-textbox:#_x0000_s1058">
                <w:txbxContent>
                  <w:p w:rsidR="005E3B44" w:rsidRPr="005B07C1" w:rsidRDefault="005E3B44" w:rsidP="0024697C">
                    <w:pPr>
                      <w:rPr>
                        <w:sz w:val="16"/>
                        <w:szCs w:val="16"/>
                      </w:rPr>
                    </w:pPr>
                    <w:r>
                      <w:rPr>
                        <w:sz w:val="16"/>
                        <w:szCs w:val="16"/>
                      </w:rPr>
                      <w:t>2</w:t>
                    </w:r>
                  </w:p>
                </w:txbxContent>
              </v:textbox>
            </v:oval>
            <v:oval id="_x0000_s1059" style="position:absolute;left:5367;top:7821;width:360;height:360">
              <v:textbox style="mso-next-textbox:#_x0000_s1059">
                <w:txbxContent>
                  <w:p w:rsidR="005E3B44" w:rsidRPr="005B07C1" w:rsidRDefault="005E3B44" w:rsidP="0024697C">
                    <w:pPr>
                      <w:rPr>
                        <w:sz w:val="16"/>
                        <w:szCs w:val="16"/>
                      </w:rPr>
                    </w:pPr>
                    <w:r>
                      <w:rPr>
                        <w:sz w:val="16"/>
                        <w:szCs w:val="16"/>
                      </w:rPr>
                      <w:t>2</w:t>
                    </w:r>
                  </w:p>
                </w:txbxContent>
              </v:textbox>
            </v:oval>
            <v:oval id="_x0000_s1060" style="position:absolute;left:5367;top:9741;width:360;height:360">
              <v:textbox style="mso-next-textbox:#_x0000_s1060">
                <w:txbxContent>
                  <w:p w:rsidR="005E3B44" w:rsidRPr="005B07C1" w:rsidRDefault="005E3B44" w:rsidP="0024697C">
                    <w:pPr>
                      <w:rPr>
                        <w:sz w:val="16"/>
                        <w:szCs w:val="16"/>
                      </w:rPr>
                    </w:pPr>
                    <w:r>
                      <w:rPr>
                        <w:sz w:val="16"/>
                        <w:szCs w:val="16"/>
                      </w:rPr>
                      <w:t>2</w:t>
                    </w:r>
                  </w:p>
                </w:txbxContent>
              </v:textbox>
            </v:oval>
            <v:oval id="_x0000_s1061" style="position:absolute;left:6842;top:9712;width:360;height:360">
              <v:textbox style="mso-next-textbox:#_x0000_s1061">
                <w:txbxContent>
                  <w:p w:rsidR="005E3B44" w:rsidRPr="005B07C1" w:rsidRDefault="005E3B44" w:rsidP="0024697C">
                    <w:pPr>
                      <w:rPr>
                        <w:sz w:val="16"/>
                        <w:szCs w:val="16"/>
                      </w:rPr>
                    </w:pPr>
                    <w:r>
                      <w:rPr>
                        <w:sz w:val="16"/>
                        <w:szCs w:val="16"/>
                      </w:rPr>
                      <w:t>2</w:t>
                    </w:r>
                  </w:p>
                </w:txbxContent>
              </v:textbox>
            </v:oval>
            <v:shape id="_x0000_s1062" type="#_x0000_t202" style="position:absolute;left:2659;top:8197;width:360;height:1980" stroked="f">
              <v:textbox style="layout-flow:vertical;mso-next-textbox:#_x0000_s1062" inset="0,0,0,0">
                <w:txbxContent>
                  <w:p w:rsidR="005E3B44" w:rsidRDefault="005E3B44" w:rsidP="0024697C">
                    <w:pPr>
                      <w:jc w:val="center"/>
                    </w:pPr>
                    <w:r>
                      <w:t>POZOSTALÍ</w:t>
                    </w:r>
                  </w:p>
                </w:txbxContent>
              </v:textbox>
            </v:shape>
            <v:oval id="_x0000_s1063" style="position:absolute;left:4893;top:7362;width:146;height:166"/>
            <v:oval id="_x0000_s1064" style="position:absolute;left:5300;top:7362;width:146;height:166"/>
            <v:oval id="_x0000_s1065" style="position:absolute;left:5527;top:7362;width:146;height:166"/>
            <v:oval id="_x0000_s1066" style="position:absolute;left:5754;top:7362;width:146;height:166"/>
            <v:oval id="_x0000_s1067" style="position:absolute;left:6227;top:7362;width:146;height:166"/>
            <v:shape id="_x0000_s1068" type="#_x0000_t202" style="position:absolute;left:3979;top:6463;width:5040;height:360" stroked="f">
              <v:textbox style="mso-next-textbox:#_x0000_s1068" inset="0,0,0,0">
                <w:txbxContent>
                  <w:p w:rsidR="005E3B44" w:rsidRDefault="005E3B44" w:rsidP="0024697C">
                    <w:pPr>
                      <w:jc w:val="center"/>
                    </w:pPr>
                    <w:r>
                      <w:t xml:space="preserve">ČESTNÁ JEDNOTKA S VLAJKOU </w:t>
                    </w:r>
                    <w:r w:rsidRPr="00D10917">
                      <w:t>SR</w:t>
                    </w:r>
                  </w:p>
                </w:txbxContent>
              </v:textbox>
            </v:shape>
            <v:oval id="_x0000_s1069" style="position:absolute;left:4299;top:10577;width:360;height:360">
              <v:textbox style="mso-next-textbox:#_x0000_s1069">
                <w:txbxContent>
                  <w:p w:rsidR="005E3B44" w:rsidRPr="005B07C1" w:rsidRDefault="005E3B44" w:rsidP="0024697C">
                    <w:pPr>
                      <w:rPr>
                        <w:sz w:val="16"/>
                        <w:szCs w:val="16"/>
                      </w:rPr>
                    </w:pPr>
                    <w:r>
                      <w:rPr>
                        <w:sz w:val="16"/>
                        <w:szCs w:val="16"/>
                      </w:rPr>
                      <w:t>3</w:t>
                    </w:r>
                  </w:p>
                </w:txbxContent>
              </v:textbox>
            </v:oval>
            <v:oval id="_x0000_s1070" style="position:absolute;left:3879;top:10595;width:360;height:360">
              <v:textbox style="mso-next-textbox:#_x0000_s1070">
                <w:txbxContent>
                  <w:p w:rsidR="005E3B44" w:rsidRPr="005B07C1" w:rsidRDefault="005E3B44" w:rsidP="0024697C">
                    <w:pPr>
                      <w:rPr>
                        <w:sz w:val="16"/>
                        <w:szCs w:val="16"/>
                      </w:rPr>
                    </w:pPr>
                    <w:r>
                      <w:rPr>
                        <w:sz w:val="16"/>
                        <w:szCs w:val="16"/>
                      </w:rPr>
                      <w:t>4</w:t>
                    </w:r>
                  </w:p>
                </w:txbxContent>
              </v:textbox>
            </v:oval>
            <v:oval id="_x0000_s1071" style="position:absolute;left:6215;top:10342;width:146;height:166"/>
            <v:oval id="_x0000_s1072" style="position:absolute;left:6323;top:10618;width:146;height:166"/>
            <v:oval id="_x0000_s1073" style="position:absolute;left:6095;top:10618;width:146;height:166"/>
            <v:oval id="_x0000_s1074" style="position:absolute;left:5843;top:10618;width:146;height:166"/>
            <v:oval id="_x0000_s1075" style="position:absolute;left:6587;top:10620;width:146;height:166"/>
            <v:oval id="_x0000_s1076" style="position:absolute;left:6587;top:10846;width:146;height:166"/>
            <v:oval id="_x0000_s1077" style="position:absolute;left:6107;top:10846;width:146;height:166"/>
            <v:oval id="_x0000_s1078" style="position:absolute;left:6335;top:10848;width:146;height:166"/>
            <v:oval id="_x0000_s1079" style="position:absolute;left:5843;top:10858;width:146;height:166"/>
            <v:group id="_x0000_s1080" style="position:absolute;left:1639;top:9111;width:1705;height:165;rotation:-90" coordorigin="7813,7402" coordsize="1353,132">
              <v:oval id="_x0000_s1081" style="position:absolute;left:7813;top:7402;width:116;height:132"/>
              <v:oval id="_x0000_s1082" style="position:absolute;left:7993;top:7402;width:116;height:132"/>
              <v:oval id="_x0000_s1083" style="position:absolute;left:8174;top:7402;width:115;height:132"/>
              <v:oval id="_x0000_s1084" style="position:absolute;left:8354;top:7402;width:116;height:132"/>
              <v:oval id="_x0000_s1085" style="position:absolute;left:8527;top:7402;width:116;height:132"/>
              <v:oval id="_x0000_s1086" style="position:absolute;left:8708;top:7402;width:116;height:132"/>
              <v:oval id="_x0000_s1087" style="position:absolute;left:8870;top:7402;width:115;height:132"/>
              <v:oval id="_x0000_s1088" style="position:absolute;left:9050;top:7402;width:116;height:132"/>
            </v:group>
            <v:shape id="_x0000_s1089" type="#_x0000_t202" style="position:absolute;left:5073;top:11036;width:2604;height:469" filled="f" stroked="f">
              <v:textbox>
                <w:txbxContent>
                  <w:p w:rsidR="005E3B44" w:rsidRDefault="005E3B44" w:rsidP="0024697C">
                    <w:r>
                      <w:t>VOJENSKÁ HUDBA</w:t>
                    </w:r>
                  </w:p>
                </w:txbxContent>
              </v:textbox>
            </v:shape>
            <v:shape id="_x0000_s1090" type="#_x0000_t202" style="position:absolute;left:9300;top:8121;width:312;height:1980" stroked="f">
              <v:textbox style="layout-flow:vertical;mso-next-textbox:#_x0000_s1090" inset="0,0,0,0">
                <w:txbxContent>
                  <w:p w:rsidR="005E3B44" w:rsidRDefault="005E3B44" w:rsidP="0024697C">
                    <w:pPr>
                      <w:jc w:val="center"/>
                    </w:pPr>
                    <w:r>
                      <w:t>STRELCI</w:t>
                    </w:r>
                  </w:p>
                </w:txbxContent>
              </v:textbox>
            </v:shape>
            <v:oval id="_x0000_s1091" style="position:absolute;left:10165;top:10296;width:146;height:166"/>
            <v:shape id="_x0000_s1092" type="#_x0000_t75" style="position:absolute;left:5890;top:8174;width:711;height:1463;rotation:90">
              <v:imagedata r:id="rId14" o:title=""/>
            </v:shape>
            <v:group id="_x0000_s1093" style="position:absolute;left:1300;top:9112;width:1705;height:165;rotation:-90" coordorigin="7813,7402" coordsize="1353,132">
              <v:oval id="_x0000_s1094" style="position:absolute;left:7813;top:7402;width:116;height:132"/>
              <v:oval id="_x0000_s1095" style="position:absolute;left:7993;top:7402;width:116;height:132"/>
              <v:oval id="_x0000_s1096" style="position:absolute;left:8174;top:7402;width:115;height:132"/>
              <v:oval id="_x0000_s1097" style="position:absolute;left:8354;top:7402;width:116;height:132"/>
              <v:oval id="_x0000_s1098" style="position:absolute;left:8527;top:7402;width:116;height:132"/>
              <v:oval id="_x0000_s1099" style="position:absolute;left:8708;top:7402;width:116;height:132"/>
              <v:oval id="_x0000_s1100" style="position:absolute;left:8870;top:7402;width:115;height:132"/>
              <v:oval id="_x0000_s1101" style="position:absolute;left:9050;top:7402;width:116;height:132"/>
            </v:group>
            <w10:anchorlock/>
          </v:group>
        </w:pict>
      </w:r>
    </w:p>
    <w:p w:rsidR="005E3B44" w:rsidRDefault="005E3B44" w:rsidP="0024697C">
      <w:r>
        <w:t>Legenda:</w:t>
      </w:r>
    </w:p>
    <w:p w:rsidR="005E3B44" w:rsidRPr="0026675A" w:rsidRDefault="005E3B44" w:rsidP="0024697C">
      <w:r>
        <w:rPr>
          <w:noProof/>
          <w:lang w:eastAsia="sk-SK"/>
        </w:rPr>
        <w:pict>
          <v:oval id="_x0000_s1102" style="position:absolute;margin-left:-6.1pt;margin-top:9pt;width:18pt;height:18pt;z-index:251654656">
            <v:textbox style="mso-next-textbox:#_x0000_s1102">
              <w:txbxContent>
                <w:p w:rsidR="005E3B44" w:rsidRPr="005B07C1" w:rsidRDefault="005E3B44" w:rsidP="0024697C">
                  <w:pPr>
                    <w:rPr>
                      <w:sz w:val="16"/>
                      <w:szCs w:val="16"/>
                    </w:rPr>
                  </w:pPr>
                  <w:r>
                    <w:rPr>
                      <w:sz w:val="16"/>
                      <w:szCs w:val="16"/>
                    </w:rPr>
                    <w:t>1</w:t>
                  </w:r>
                </w:p>
              </w:txbxContent>
            </v:textbox>
          </v:oval>
        </w:pict>
      </w:r>
    </w:p>
    <w:p w:rsidR="005E3B44" w:rsidRDefault="005E3B44" w:rsidP="00AF6A9C">
      <w:r>
        <w:t xml:space="preserve">      − skladači vlajky</w:t>
      </w:r>
    </w:p>
    <w:p w:rsidR="005E3B44" w:rsidRDefault="005E3B44" w:rsidP="0024697C">
      <w:pPr>
        <w:ind w:left="2127"/>
      </w:pPr>
      <w:r>
        <w:rPr>
          <w:noProof/>
          <w:lang w:eastAsia="sk-SK"/>
        </w:rPr>
        <w:pict>
          <v:oval id="_x0000_s1103" style="position:absolute;left:0;text-align:left;margin-left:-6.1pt;margin-top:6.6pt;width:18pt;height:18pt;z-index:251653632">
            <v:textbox style="mso-next-textbox:#_x0000_s1103">
              <w:txbxContent>
                <w:p w:rsidR="005E3B44" w:rsidRPr="005B07C1" w:rsidRDefault="005E3B44" w:rsidP="0024697C">
                  <w:pPr>
                    <w:rPr>
                      <w:sz w:val="16"/>
                      <w:szCs w:val="16"/>
                    </w:rPr>
                  </w:pPr>
                  <w:r>
                    <w:rPr>
                      <w:sz w:val="16"/>
                      <w:szCs w:val="16"/>
                    </w:rPr>
                    <w:t>2</w:t>
                  </w:r>
                </w:p>
              </w:txbxContent>
            </v:textbox>
          </v:oval>
        </w:pict>
      </w:r>
    </w:p>
    <w:p w:rsidR="005E3B44" w:rsidRDefault="005E3B44" w:rsidP="00AF6A9C">
      <w:r>
        <w:t xml:space="preserve">      − stráž k rakve</w:t>
      </w:r>
    </w:p>
    <w:p w:rsidR="005E3B44" w:rsidRDefault="005E3B44" w:rsidP="0024697C">
      <w:pPr>
        <w:ind w:left="2127"/>
      </w:pPr>
      <w:r>
        <w:rPr>
          <w:noProof/>
          <w:lang w:eastAsia="sk-SK"/>
        </w:rPr>
        <w:pict>
          <v:oval id="_x0000_s1104" style="position:absolute;left:0;text-align:left;margin-left:-6.1pt;margin-top:7.5pt;width:18pt;height:18pt;z-index:251655680">
            <v:textbox style="mso-next-textbox:#_x0000_s1104">
              <w:txbxContent>
                <w:p w:rsidR="005E3B44" w:rsidRPr="005B07C1" w:rsidRDefault="005E3B44" w:rsidP="0024697C">
                  <w:pPr>
                    <w:rPr>
                      <w:sz w:val="16"/>
                      <w:szCs w:val="16"/>
                    </w:rPr>
                  </w:pPr>
                  <w:r>
                    <w:rPr>
                      <w:sz w:val="16"/>
                      <w:szCs w:val="16"/>
                    </w:rPr>
                    <w:t>3</w:t>
                  </w:r>
                </w:p>
              </w:txbxContent>
            </v:textbox>
          </v:oval>
        </w:pict>
      </w:r>
    </w:p>
    <w:p w:rsidR="005E3B44" w:rsidRDefault="005E3B44" w:rsidP="00AF6A9C">
      <w:r>
        <w:t xml:space="preserve">      − nosič(i) vyznamenaní</w:t>
      </w:r>
    </w:p>
    <w:p w:rsidR="005E3B44" w:rsidRDefault="005E3B44" w:rsidP="0024697C">
      <w:pPr>
        <w:ind w:left="2127"/>
      </w:pPr>
      <w:r>
        <w:rPr>
          <w:noProof/>
          <w:lang w:eastAsia="sk-SK"/>
        </w:rPr>
        <w:pict>
          <v:oval id="_x0000_s1105" style="position:absolute;left:0;text-align:left;margin-left:-6.1pt;margin-top:12.15pt;width:18pt;height:18pt;z-index:251656704">
            <v:textbox style="mso-next-textbox:#_x0000_s1105">
              <w:txbxContent>
                <w:p w:rsidR="005E3B44" w:rsidRPr="005B07C1" w:rsidRDefault="005E3B44" w:rsidP="0024697C">
                  <w:pPr>
                    <w:rPr>
                      <w:sz w:val="16"/>
                      <w:szCs w:val="16"/>
                    </w:rPr>
                  </w:pPr>
                  <w:r>
                    <w:rPr>
                      <w:sz w:val="16"/>
                      <w:szCs w:val="16"/>
                    </w:rPr>
                    <w:t>42</w:t>
                  </w:r>
                </w:p>
              </w:txbxContent>
            </v:textbox>
          </v:oval>
        </w:pict>
      </w:r>
    </w:p>
    <w:p w:rsidR="005E3B44" w:rsidRDefault="005E3B44" w:rsidP="00AF6A9C">
      <w:r>
        <w:t xml:space="preserve">      − nosič fotografie</w:t>
      </w:r>
    </w:p>
    <w:p w:rsidR="005E3B44" w:rsidRDefault="005E3B44" w:rsidP="00EC779B">
      <w:pPr>
        <w:jc w:val="center"/>
        <w:rPr>
          <w:b/>
          <w:sz w:val="28"/>
          <w:szCs w:val="28"/>
        </w:rPr>
      </w:pPr>
    </w:p>
    <w:p w:rsidR="005E3B44" w:rsidRPr="00FB5204" w:rsidRDefault="005E3B44" w:rsidP="00FB5204">
      <w:pPr>
        <w:jc w:val="center"/>
      </w:pPr>
      <w:r w:rsidRPr="00FB5204">
        <w:t xml:space="preserve">Obrázok 3 Možný vzor rozmiestnenia strelcov počas vykonávania sálv </w:t>
      </w:r>
    </w:p>
    <w:p w:rsidR="005E3B44" w:rsidRPr="00DD5294" w:rsidRDefault="005E3B44" w:rsidP="00FB5204">
      <w:pPr>
        <w:jc w:val="center"/>
      </w:pPr>
      <w:r w:rsidRPr="00FB5204">
        <w:t xml:space="preserve">       </w:t>
      </w:r>
      <w:r>
        <w:t xml:space="preserve"> </w:t>
      </w:r>
      <w:r w:rsidRPr="00FB5204">
        <w:t>na cintoríne pri smútočnom akte vojenského pohrebu</w:t>
      </w:r>
    </w:p>
    <w:p w:rsidR="005E3B44" w:rsidRPr="00DD5294" w:rsidRDefault="005E3B44" w:rsidP="00DD5294"/>
    <w:p w:rsidR="005E3B44" w:rsidRDefault="005E3B44" w:rsidP="002D28D7">
      <w:pPr>
        <w:rPr>
          <w:b/>
          <w:sz w:val="28"/>
          <w:szCs w:val="28"/>
        </w:rPr>
      </w:pPr>
    </w:p>
    <w:p w:rsidR="005E3B44" w:rsidRDefault="005E3B44" w:rsidP="002D28D7">
      <w:pPr>
        <w:rPr>
          <w:b/>
          <w:sz w:val="28"/>
          <w:szCs w:val="28"/>
        </w:rPr>
      </w:pPr>
    </w:p>
    <w:p w:rsidR="005E3B44" w:rsidRDefault="005E3B44" w:rsidP="002D28D7">
      <w:pPr>
        <w:rPr>
          <w:b/>
          <w:sz w:val="28"/>
          <w:szCs w:val="28"/>
        </w:rPr>
      </w:pPr>
    </w:p>
    <w:p w:rsidR="005E3B44" w:rsidRDefault="005E3B44" w:rsidP="002D28D7">
      <w:pPr>
        <w:rPr>
          <w:b/>
          <w:sz w:val="28"/>
          <w:szCs w:val="28"/>
        </w:rPr>
      </w:pPr>
    </w:p>
    <w:p w:rsidR="005E3B44" w:rsidRDefault="005E3B44" w:rsidP="002D28D7">
      <w:pPr>
        <w:rPr>
          <w:b/>
          <w:sz w:val="28"/>
          <w:szCs w:val="28"/>
        </w:rPr>
      </w:pPr>
    </w:p>
    <w:p w:rsidR="005E3B44" w:rsidRDefault="005E3B44" w:rsidP="002D28D7">
      <w:pPr>
        <w:rPr>
          <w:b/>
          <w:sz w:val="28"/>
          <w:szCs w:val="28"/>
        </w:rPr>
      </w:pPr>
    </w:p>
    <w:p w:rsidR="005E3B44" w:rsidRDefault="005E3B44" w:rsidP="00EC779B">
      <w:pPr>
        <w:jc w:val="center"/>
        <w:rPr>
          <w:b/>
          <w:sz w:val="28"/>
          <w:szCs w:val="28"/>
        </w:rPr>
      </w:pPr>
      <w:r w:rsidRPr="00BD1345">
        <w:rPr>
          <w:b/>
          <w:noProof/>
          <w:sz w:val="28"/>
          <w:szCs w:val="28"/>
          <w:lang w:eastAsia="sk-SK"/>
        </w:rPr>
        <w:pict>
          <v:shape id="Obrázok 5" o:spid="_x0000_i1029" type="#_x0000_t75" alt="pohreb" style="width:461.25pt;height:296.25pt;visibility:visible">
            <v:imagedata r:id="rId15" o:title=""/>
          </v:shape>
        </w:pict>
      </w:r>
    </w:p>
    <w:p w:rsidR="005E3B44" w:rsidRDefault="005E3B44" w:rsidP="00EC779B">
      <w:pPr>
        <w:jc w:val="center"/>
        <w:rPr>
          <w:b/>
          <w:sz w:val="28"/>
          <w:szCs w:val="28"/>
        </w:rPr>
      </w:pPr>
    </w:p>
    <w:p w:rsidR="005E3B44" w:rsidRDefault="005E3B44" w:rsidP="00EC779B">
      <w:pPr>
        <w:jc w:val="center"/>
      </w:pPr>
      <w:r w:rsidRPr="002D28D7">
        <w:t>Obrázok 4</w:t>
      </w:r>
      <w:r>
        <w:t xml:space="preserve"> Vojenský pohreb v krematóriu (Bratislava)</w:t>
      </w:r>
    </w:p>
    <w:p w:rsidR="005E3B44" w:rsidRPr="002D28D7" w:rsidRDefault="005E3B44" w:rsidP="00EC779B">
      <w:pPr>
        <w:jc w:val="center"/>
      </w:pPr>
    </w:p>
    <w:p w:rsidR="005E3B44" w:rsidRDefault="005E3B44" w:rsidP="002D28D7">
      <w:pPr>
        <w:numPr>
          <w:ilvl w:val="0"/>
          <w:numId w:val="42"/>
        </w:numPr>
        <w:ind w:left="426" w:hanging="426"/>
        <w:jc w:val="both"/>
        <w:rPr>
          <w:sz w:val="28"/>
          <w:szCs w:val="28"/>
        </w:rPr>
      </w:pPr>
      <w:r w:rsidRPr="00AF6A9C">
        <w:rPr>
          <w:sz w:val="28"/>
          <w:szCs w:val="28"/>
        </w:rPr>
        <w:t>P</w:t>
      </w:r>
      <w:r>
        <w:rPr>
          <w:sz w:val="28"/>
          <w:szCs w:val="28"/>
        </w:rPr>
        <w:t xml:space="preserve">riebeh vojenského pohrebu v </w:t>
      </w:r>
      <w:r w:rsidRPr="004825C0">
        <w:rPr>
          <w:sz w:val="28"/>
          <w:szCs w:val="28"/>
        </w:rPr>
        <w:t>kr</w:t>
      </w:r>
      <w:r>
        <w:rPr>
          <w:sz w:val="28"/>
          <w:szCs w:val="28"/>
        </w:rPr>
        <w:t>ematóriu (Bratislava) je statický (z dôvodu priestorového a technického vybavenia budovy).</w:t>
      </w:r>
    </w:p>
    <w:p w:rsidR="005E3B44" w:rsidRDefault="005E3B44" w:rsidP="002D28D7">
      <w:pPr>
        <w:numPr>
          <w:ilvl w:val="0"/>
          <w:numId w:val="42"/>
        </w:numPr>
        <w:ind w:left="426" w:hanging="426"/>
        <w:jc w:val="both"/>
        <w:rPr>
          <w:sz w:val="28"/>
          <w:szCs w:val="28"/>
        </w:rPr>
      </w:pPr>
      <w:r>
        <w:rPr>
          <w:sz w:val="28"/>
          <w:szCs w:val="28"/>
        </w:rPr>
        <w:t>Čestná jednotka a Vojenská hudba napochod</w:t>
      </w:r>
      <w:r w:rsidRPr="00FB5204">
        <w:rPr>
          <w:sz w:val="28"/>
          <w:szCs w:val="28"/>
        </w:rPr>
        <w:t>ujú</w:t>
      </w:r>
      <w:r>
        <w:rPr>
          <w:sz w:val="28"/>
          <w:szCs w:val="28"/>
        </w:rPr>
        <w:t xml:space="preserve"> cca päť minút pred začatím pohrebu na stanovené miesta (ešte pred príchodom pozostalých).</w:t>
      </w:r>
    </w:p>
    <w:p w:rsidR="005E3B44" w:rsidRDefault="005E3B44" w:rsidP="002D28D7">
      <w:pPr>
        <w:numPr>
          <w:ilvl w:val="0"/>
          <w:numId w:val="42"/>
        </w:numPr>
        <w:ind w:left="426" w:hanging="426"/>
        <w:jc w:val="both"/>
        <w:rPr>
          <w:sz w:val="28"/>
          <w:szCs w:val="28"/>
        </w:rPr>
      </w:pPr>
      <w:r>
        <w:rPr>
          <w:sz w:val="28"/>
          <w:szCs w:val="28"/>
        </w:rPr>
        <w:t>Skladači vlajky rozvinú a prekryjú rakvu vlajkou SR.</w:t>
      </w:r>
    </w:p>
    <w:p w:rsidR="005E3B44" w:rsidRDefault="005E3B44" w:rsidP="002D28D7">
      <w:pPr>
        <w:numPr>
          <w:ilvl w:val="0"/>
          <w:numId w:val="42"/>
        </w:numPr>
        <w:ind w:left="426" w:hanging="426"/>
        <w:jc w:val="both"/>
        <w:rPr>
          <w:sz w:val="28"/>
          <w:szCs w:val="28"/>
        </w:rPr>
      </w:pPr>
      <w:r>
        <w:rPr>
          <w:sz w:val="28"/>
          <w:szCs w:val="28"/>
        </w:rPr>
        <w:t>Veliteľ čestnej jednotky velí „</w:t>
      </w:r>
      <w:r w:rsidRPr="004825C0">
        <w:rPr>
          <w:sz w:val="28"/>
          <w:szCs w:val="28"/>
        </w:rPr>
        <w:t>Na poctu − ZBRAŇ</w:t>
      </w:r>
      <w:r>
        <w:rPr>
          <w:sz w:val="28"/>
          <w:szCs w:val="28"/>
        </w:rPr>
        <w:t>!“ (Vojenská hudba hrá ch</w:t>
      </w:r>
      <w:r>
        <w:rPr>
          <w:sz w:val="28"/>
          <w:szCs w:val="28"/>
        </w:rPr>
        <w:t>o</w:t>
      </w:r>
      <w:r>
        <w:rPr>
          <w:sz w:val="28"/>
          <w:szCs w:val="28"/>
        </w:rPr>
        <w:t>rál).</w:t>
      </w:r>
    </w:p>
    <w:p w:rsidR="005E3B44" w:rsidRDefault="005E3B44" w:rsidP="002D28D7">
      <w:pPr>
        <w:numPr>
          <w:ilvl w:val="0"/>
          <w:numId w:val="42"/>
        </w:numPr>
        <w:ind w:left="426" w:hanging="426"/>
        <w:jc w:val="both"/>
        <w:rPr>
          <w:sz w:val="28"/>
          <w:szCs w:val="28"/>
        </w:rPr>
      </w:pPr>
      <w:r>
        <w:rPr>
          <w:sz w:val="28"/>
          <w:szCs w:val="28"/>
        </w:rPr>
        <w:t>Príchod pozostalých do obradnej siene.</w:t>
      </w:r>
    </w:p>
    <w:p w:rsidR="005E3B44" w:rsidRDefault="005E3B44" w:rsidP="002D28D7">
      <w:pPr>
        <w:numPr>
          <w:ilvl w:val="0"/>
          <w:numId w:val="42"/>
        </w:numPr>
        <w:ind w:left="426" w:hanging="426"/>
        <w:jc w:val="both"/>
        <w:rPr>
          <w:sz w:val="28"/>
          <w:szCs w:val="28"/>
        </w:rPr>
      </w:pPr>
      <w:r>
        <w:rPr>
          <w:sz w:val="28"/>
          <w:szCs w:val="28"/>
        </w:rPr>
        <w:t>Veliteľ čestnej jednotky velí „K nohe − ZBRAŇ!“.</w:t>
      </w:r>
    </w:p>
    <w:p w:rsidR="005E3B44" w:rsidRDefault="005E3B44" w:rsidP="002D28D7">
      <w:pPr>
        <w:numPr>
          <w:ilvl w:val="0"/>
          <w:numId w:val="42"/>
        </w:numPr>
        <w:ind w:left="426" w:hanging="426"/>
        <w:jc w:val="both"/>
        <w:rPr>
          <w:sz w:val="28"/>
          <w:szCs w:val="28"/>
        </w:rPr>
      </w:pPr>
      <w:r>
        <w:rPr>
          <w:sz w:val="28"/>
          <w:szCs w:val="28"/>
        </w:rPr>
        <w:t>Samotný priebeh pohrebu (príhovory, básne, skladby...).</w:t>
      </w:r>
    </w:p>
    <w:p w:rsidR="005E3B44" w:rsidRDefault="005E3B44" w:rsidP="002D28D7">
      <w:pPr>
        <w:numPr>
          <w:ilvl w:val="0"/>
          <w:numId w:val="42"/>
        </w:numPr>
        <w:ind w:left="426" w:hanging="426"/>
        <w:jc w:val="both"/>
        <w:rPr>
          <w:sz w:val="28"/>
          <w:szCs w:val="28"/>
        </w:rPr>
      </w:pPr>
      <w:r>
        <w:rPr>
          <w:sz w:val="28"/>
          <w:szCs w:val="28"/>
        </w:rPr>
        <w:t>Veliteľ čestnej jednotky velí „Na poctu − ZBRAŇ!“ (Vojenská hudba hrá ch</w:t>
      </w:r>
      <w:r>
        <w:rPr>
          <w:sz w:val="28"/>
          <w:szCs w:val="28"/>
        </w:rPr>
        <w:t>o</w:t>
      </w:r>
      <w:r>
        <w:rPr>
          <w:sz w:val="28"/>
          <w:szCs w:val="28"/>
        </w:rPr>
        <w:t>rál).</w:t>
      </w:r>
    </w:p>
    <w:p w:rsidR="005E3B44" w:rsidRDefault="005E3B44" w:rsidP="002D28D7">
      <w:pPr>
        <w:numPr>
          <w:ilvl w:val="0"/>
          <w:numId w:val="42"/>
        </w:numPr>
        <w:ind w:left="426" w:hanging="426"/>
        <w:jc w:val="both"/>
        <w:rPr>
          <w:sz w:val="28"/>
          <w:szCs w:val="28"/>
        </w:rPr>
      </w:pPr>
      <w:r>
        <w:rPr>
          <w:sz w:val="28"/>
          <w:szCs w:val="28"/>
        </w:rPr>
        <w:t>Skladači vlajky poskladajú vlajku nad rakvou.</w:t>
      </w:r>
    </w:p>
    <w:p w:rsidR="005E3B44" w:rsidRDefault="005E3B44" w:rsidP="002D28D7">
      <w:pPr>
        <w:numPr>
          <w:ilvl w:val="0"/>
          <w:numId w:val="42"/>
        </w:numPr>
        <w:ind w:left="426" w:hanging="426"/>
        <w:jc w:val="both"/>
        <w:rPr>
          <w:sz w:val="28"/>
          <w:szCs w:val="28"/>
        </w:rPr>
      </w:pPr>
      <w:r>
        <w:rPr>
          <w:sz w:val="28"/>
          <w:szCs w:val="28"/>
        </w:rPr>
        <w:t>Hymna (salvy).</w:t>
      </w:r>
    </w:p>
    <w:p w:rsidR="005E3B44" w:rsidRDefault="005E3B44" w:rsidP="002D28D7">
      <w:pPr>
        <w:numPr>
          <w:ilvl w:val="0"/>
          <w:numId w:val="42"/>
        </w:numPr>
        <w:ind w:left="426" w:hanging="426"/>
        <w:jc w:val="both"/>
        <w:rPr>
          <w:sz w:val="28"/>
          <w:szCs w:val="28"/>
        </w:rPr>
      </w:pPr>
      <w:r>
        <w:rPr>
          <w:sz w:val="28"/>
          <w:szCs w:val="28"/>
        </w:rPr>
        <w:t>Veliteľ čestnej jednotky velí „K nohe − ZBRAŇ!“.</w:t>
      </w:r>
    </w:p>
    <w:p w:rsidR="005E3B44" w:rsidRDefault="005E3B44" w:rsidP="002D28D7">
      <w:pPr>
        <w:numPr>
          <w:ilvl w:val="0"/>
          <w:numId w:val="42"/>
        </w:numPr>
        <w:ind w:left="426" w:hanging="426"/>
        <w:jc w:val="both"/>
        <w:rPr>
          <w:sz w:val="28"/>
          <w:szCs w:val="28"/>
        </w:rPr>
      </w:pPr>
      <w:r>
        <w:rPr>
          <w:sz w:val="28"/>
          <w:szCs w:val="28"/>
        </w:rPr>
        <w:t>Odchod Vojenskej hudby.</w:t>
      </w:r>
    </w:p>
    <w:p w:rsidR="005E3B44" w:rsidRDefault="005E3B44" w:rsidP="002D28D7">
      <w:pPr>
        <w:numPr>
          <w:ilvl w:val="0"/>
          <w:numId w:val="42"/>
        </w:numPr>
        <w:ind w:left="426" w:hanging="426"/>
        <w:jc w:val="both"/>
        <w:rPr>
          <w:sz w:val="28"/>
          <w:szCs w:val="28"/>
        </w:rPr>
      </w:pPr>
      <w:r>
        <w:rPr>
          <w:sz w:val="28"/>
          <w:szCs w:val="28"/>
        </w:rPr>
        <w:t xml:space="preserve">Poďakovanie obradníka/cirkevného predstaveného a výzva ku kondolencii </w:t>
      </w:r>
      <w:r>
        <w:rPr>
          <w:sz w:val="28"/>
          <w:szCs w:val="28"/>
        </w:rPr>
        <w:br/>
        <w:t>na terase.</w:t>
      </w:r>
    </w:p>
    <w:p w:rsidR="005E3B44" w:rsidRPr="00884012" w:rsidRDefault="005E3B44" w:rsidP="002D28D7">
      <w:pPr>
        <w:numPr>
          <w:ilvl w:val="0"/>
          <w:numId w:val="42"/>
        </w:numPr>
        <w:ind w:left="426" w:hanging="426"/>
        <w:jc w:val="both"/>
        <w:rPr>
          <w:sz w:val="28"/>
          <w:szCs w:val="28"/>
        </w:rPr>
      </w:pPr>
      <w:r>
        <w:rPr>
          <w:sz w:val="28"/>
          <w:szCs w:val="28"/>
        </w:rPr>
        <w:t>Čestná jednotka odchádza až po presune pozostalých na terasu.</w:t>
      </w:r>
    </w:p>
    <w:p w:rsidR="005E3B44" w:rsidRPr="0067078C" w:rsidRDefault="005E3B44" w:rsidP="0024697C">
      <w:pPr>
        <w:rPr>
          <w:b/>
        </w:rPr>
      </w:pPr>
    </w:p>
    <w:p w:rsidR="005E3B44" w:rsidRDefault="005E3B44" w:rsidP="0024697C">
      <w:r>
        <w:rPr>
          <w:noProof/>
          <w:lang w:eastAsia="sk-SK"/>
        </w:rPr>
      </w:r>
      <w:r>
        <w:pict>
          <v:group id="_x0000_s1106" editas="canvas" style="width:459pt;height:584pt;mso-position-horizontal-relative:char;mso-position-vertical-relative:line" coordorigin="1419,6283" coordsize="9180,11680">
            <o:lock v:ext="edit" aspectratio="t"/>
            <v:shape id="_x0000_s1107" type="#_x0000_t75" style="position:absolute;left:1419;top:6283;width:9180;height:11680" o:preferrelative="f">
              <v:fill o:detectmouseclick="t"/>
              <v:path o:extrusionok="t" o:connecttype="none"/>
              <o:lock v:ext="edit" text="t"/>
            </v:shape>
            <v:oval id="_x0000_s1108" style="position:absolute;left:8493;top:7056;width:146;height:166"/>
            <v:oval id="_x0000_s1109" style="position:absolute;left:8229;top:7435;width:146;height:166"/>
            <v:oval id="_x0000_s1110" style="position:absolute;left:8001;top:7435;width:146;height:166"/>
            <v:oval id="_x0000_s1111" style="position:absolute;left:7749;top:7435;width:146;height:166"/>
            <v:oval id="_x0000_s1112" style="position:absolute;left:8493;top:7437;width:146;height:166"/>
            <v:oval id="_x0000_s1113" style="position:absolute;left:8493;top:7726;width:146;height:166"/>
            <v:oval id="_x0000_s1114" style="position:absolute;left:8013;top:7726;width:146;height:166"/>
            <v:oval id="_x0000_s1115" style="position:absolute;left:8241;top:7728;width:146;height:166"/>
            <v:oval id="_x0000_s1116" style="position:absolute;left:7749;top:7738;width:146;height:166"/>
            <v:shape id="_x0000_s1117" type="#_x0000_t202" style="position:absolute;left:1644;top:7894;width:3919;height:469" filled="f" stroked="f">
              <v:textbox style="mso-next-textbox:#_x0000_s1117">
                <w:txbxContent>
                  <w:p w:rsidR="005E3B44" w:rsidRDefault="005E3B44" w:rsidP="0024697C">
                    <w:r>
                      <w:t>3. VOJENSKÁ HUDBA</w:t>
                    </w:r>
                  </w:p>
                </w:txbxContent>
              </v:textbox>
            </v:shape>
            <v:shape id="_x0000_s1118" type="#_x0000_t75" style="position:absolute;left:8275;top:12939;width:711;height:1463">
              <v:imagedata r:id="rId14" o:title=""/>
            </v:shape>
            <v:oval id="_x0000_s1119" style="position:absolute;left:8733;top:7435;width:146;height:166"/>
            <v:oval id="_x0000_s1120" style="position:absolute;left:8733;top:7726;width:146;height:166"/>
            <v:oval id="_x0000_s1121" style="position:absolute;left:8986;top:7437;width:146;height:166"/>
            <v:oval id="_x0000_s1122" style="position:absolute;left:8986;top:7738;width:146;height:166"/>
            <v:oval id="_x0000_s1123" style="position:absolute;left:7749;top:8002;width:146;height:166"/>
            <v:oval id="_x0000_s1124" style="position:absolute;left:8001;top:8002;width:146;height:166"/>
            <v:oval id="_x0000_s1125" style="position:absolute;left:8241;top:8002;width:146;height:166"/>
            <v:oval id="_x0000_s1126" style="position:absolute;left:8493;top:8002;width:146;height:166"/>
            <v:oval id="_x0000_s1127" style="position:absolute;left:8733;top:8002;width:146;height:166"/>
            <v:oval id="_x0000_s1128" style="position:absolute;left:8986;top:8002;width:146;height:166"/>
            <v:oval id="_x0000_s1129" style="position:absolute;left:7749;top:8292;width:146;height:166"/>
            <v:oval id="_x0000_s1130" style="position:absolute;left:8001;top:8292;width:146;height:166"/>
            <v:oval id="_x0000_s1131" style="position:absolute;left:8241;top:8292;width:146;height:166"/>
            <v:oval id="_x0000_s1132" style="position:absolute;left:8493;top:8292;width:146;height:166"/>
            <v:oval id="_x0000_s1133" style="position:absolute;left:8733;top:8292;width:146;height:166"/>
            <v:oval id="_x0000_s1134" style="position:absolute;left:8986;top:8292;width:146;height:166"/>
            <v:oval id="_x0000_s1135" style="position:absolute;left:7749;top:8574;width:146;height:166"/>
            <v:oval id="_x0000_s1136" style="position:absolute;left:8001;top:8574;width:146;height:166"/>
            <v:oval id="_x0000_s1137" style="position:absolute;left:8241;top:8574;width:146;height:166"/>
            <v:oval id="_x0000_s1138" style="position:absolute;left:8493;top:8574;width:146;height:166"/>
            <v:oval id="_x0000_s1139" style="position:absolute;left:8733;top:8574;width:146;height:166"/>
            <v:oval id="_x0000_s1140" style="position:absolute;left:8986;top:8574;width:146;height:166"/>
            <v:shape id="_x0000_s1141" type="#_x0000_t202" style="position:absolute;left:1644;top:6970;width:5431;height:469" filled="f" stroked="f">
              <v:textbox style="mso-next-textbox:#_x0000_s1141">
                <w:txbxContent>
                  <w:p w:rsidR="005E3B44" w:rsidRDefault="005E3B44" w:rsidP="0024697C">
                    <w:r>
                      <w:t>2. VELITEĽ/DIRIGENT VOJENSKEJ HUDBY</w:t>
                    </w:r>
                  </w:p>
                </w:txbxContent>
              </v:textbox>
            </v:shape>
            <v:oval id="_x0000_s1142" style="position:absolute;left:9226;top:7435;width:146;height:166"/>
            <v:oval id="_x0000_s1143" style="position:absolute;left:9226;top:7736;width:146;height:166"/>
            <v:oval id="_x0000_s1144" style="position:absolute;left:9226;top:8000;width:146;height:166"/>
            <v:oval id="_x0000_s1145" style="position:absolute;left:9226;top:8290;width:146;height:166"/>
            <v:oval id="_x0000_s1146" style="position:absolute;left:9226;top:8572;width:146;height:166"/>
            <v:oval id="_x0000_s1147" style="position:absolute;left:8509;top:9936;width:146;height:166"/>
            <v:oval id="_x0000_s1148" style="position:absolute;left:8375;top:10315;width:146;height:166"/>
            <v:oval id="_x0000_s1149" style="position:absolute;left:8639;top:10317;width:146;height:166"/>
            <v:oval id="_x0000_s1150" style="position:absolute;left:8639;top:10606;width:146;height:166"/>
            <v:oval id="_x0000_s1151" style="position:absolute;left:8387;top:10608;width:146;height:166"/>
            <v:oval id="_x0000_s1152" style="position:absolute;left:8387;top:10882;width:146;height:166"/>
            <v:oval id="_x0000_s1153" style="position:absolute;left:8639;top:10882;width:146;height:166"/>
            <v:oval id="_x0000_s1154" style="position:absolute;left:8387;top:11172;width:146;height:166"/>
            <v:oval id="_x0000_s1155" style="position:absolute;left:8639;top:11172;width:146;height:166"/>
            <v:oval id="_x0000_s1156" style="position:absolute;left:8387;top:11454;width:146;height:166"/>
            <v:oval id="_x0000_s1157" style="position:absolute;left:8639;top:11454;width:146;height:166"/>
            <v:shape id="_x0000_s1158" type="#_x0000_t202" style="position:absolute;left:1644;top:8854;width:5102;height:469" filled="f" stroked="f">
              <v:textbox style="mso-next-textbox:#_x0000_s1158">
                <w:txbxContent>
                  <w:p w:rsidR="005E3B44" w:rsidRDefault="005E3B44" w:rsidP="0024697C">
                    <w:r>
                      <w:t>4. VELITEĽ ČESTNEJ JEDNOTKY</w:t>
                    </w:r>
                  </w:p>
                </w:txbxContent>
              </v:textbox>
            </v:shape>
            <v:oval id="_x0000_s1159" style="position:absolute;left:8241;top:12466;width:146;height:166"/>
            <v:oval id="_x0000_s1160" style="position:absolute;left:8840;top:12466;width:146;height:166"/>
            <v:oval id="_x0000_s1161" style="position:absolute;left:8493;top:9046;width:146;height:166"/>
            <v:oval id="_x0000_s1162" style="position:absolute;left:8229;top:9425;width:146;height:166"/>
            <v:oval id="_x0000_s1163" style="position:absolute;left:8493;top:9427;width:146;height:166"/>
            <v:oval id="_x0000_s1164" style="position:absolute;left:8733;top:9425;width:146;height:166"/>
            <v:shape id="_x0000_s1165" type="#_x0000_t202" style="position:absolute;left:1644;top:9212;width:5102;height:469" filled="f" stroked="f">
              <v:textbox style="mso-next-textbox:#_x0000_s1165">
                <w:txbxContent>
                  <w:p w:rsidR="005E3B44" w:rsidRDefault="005E3B44" w:rsidP="0024697C">
                    <w:r>
                      <w:t xml:space="preserve">5. </w:t>
                    </w:r>
                    <w:r w:rsidRPr="006F4761">
                      <w:t>ZÁSTAVNÍK A STRÁŽ K ZÁSTAVE</w:t>
                    </w:r>
                  </w:p>
                </w:txbxContent>
              </v:textbox>
            </v:shape>
            <v:shape id="_x0000_s1166" type="#_x0000_t202" style="position:absolute;left:1644;top:9848;width:5102;height:469" filled="f" stroked="f">
              <v:textbox style="mso-next-textbox:#_x0000_s1166">
                <w:txbxContent>
                  <w:p w:rsidR="005E3B44" w:rsidRDefault="005E3B44" w:rsidP="0024697C">
                    <w:r>
                      <w:t>6. VELITEĽ ČESTNEJ ČATY</w:t>
                    </w:r>
                  </w:p>
                </w:txbxContent>
              </v:textbox>
            </v:shape>
            <v:shape id="_x0000_s1167" type="#_x0000_t202" style="position:absolute;left:1644;top:10772;width:5102;height:469" filled="f" stroked="f">
              <v:textbox style="mso-next-textbox:#_x0000_s1167">
                <w:txbxContent>
                  <w:p w:rsidR="005E3B44" w:rsidRDefault="005E3B44" w:rsidP="0024697C">
                    <w:r>
                      <w:t>7. ČESTNÁ ČATA</w:t>
                    </w:r>
                  </w:p>
                </w:txbxContent>
              </v:textbox>
            </v:shape>
            <v:oval id="_x0000_s1168" style="position:absolute;left:8493;top:6512;width:146;height:166"/>
            <v:shape id="_x0000_s1169" type="#_x0000_t202" style="position:absolute;left:1644;top:6442;width:5431;height:469" filled="f" stroked="f">
              <v:textbox style="mso-next-textbox:#_x0000_s1169">
                <w:txbxContent>
                  <w:p w:rsidR="005E3B44" w:rsidRDefault="005E3B44" w:rsidP="0024697C">
                    <w:r>
                      <w:t>1. KRÍŽ (v prípade cirkevného pohrebu)</w:t>
                    </w:r>
                  </w:p>
                </w:txbxContent>
              </v:textbox>
            </v:shape>
            <v:shapetype id="_x0000_t32" coordsize="21600,21600" o:spt="32" o:oned="t" path="m,l21600,21600e" filled="f">
              <v:path arrowok="t" fillok="f" o:connecttype="none"/>
              <o:lock v:ext="edit" shapetype="t"/>
            </v:shapetype>
            <v:shape id="_x0000_s1170" type="#_x0000_t32" style="position:absolute;left:8566;top:6325;width:1;height:187;flip:y" o:connectortype="straight"/>
            <v:shape id="_x0000_s1171" type="#_x0000_t32" style="position:absolute;left:8521;top:6380;width:84;height:1" o:connectortype="straight"/>
            <v:shape id="_x0000_s1172" type="#_x0000_t202" style="position:absolute;left:1644;top:11997;width:5102;height:469" filled="f" stroked="f">
              <v:textbox style="mso-next-textbox:#_x0000_s1172">
                <w:txbxContent>
                  <w:p w:rsidR="005E3B44" w:rsidRDefault="005E3B44" w:rsidP="0024697C">
                    <w:r>
                      <w:t>8. NOSIČI VENCOV</w:t>
                    </w:r>
                  </w:p>
                </w:txbxContent>
              </v:textbox>
            </v:shape>
            <v:oval id="_x0000_s1173" style="position:absolute;left:8533;top:12087;width:146;height:166"/>
            <v:shape id="_x0000_s1174" type="#_x0000_t202" style="position:absolute;left:1644;top:12325;width:5750;height:469" filled="f" stroked="f">
              <v:textbox style="mso-next-textbox:#_x0000_s1174">
                <w:txbxContent>
                  <w:p w:rsidR="005E3B44" w:rsidRDefault="005E3B44" w:rsidP="0024697C">
                    <w:r>
                      <w:t>9. NOSIČ</w:t>
                    </w:r>
                    <w:r w:rsidRPr="006F4761">
                      <w:t>/I</w:t>
                    </w:r>
                    <w:r>
                      <w:t xml:space="preserve"> VYZNAMENANÍ, NOSIČ FOTOGRAFIE</w:t>
                    </w:r>
                  </w:p>
                </w:txbxContent>
              </v:textbox>
            </v:shape>
            <v:oval id="_x0000_s1175" style="position:absolute;left:8403;top:11748;width:146;height:166"/>
            <v:oval id="_x0000_s1176" style="position:absolute;left:8655;top:11748;width:146;height:166"/>
            <v:shape id="_x0000_s1177" type="#_x0000_t202" style="position:absolute;left:1644;top:13361;width:5750;height:1243" filled="f" stroked="f">
              <v:textbox style="mso-next-textbox:#_x0000_s1177">
                <w:txbxContent>
                  <w:p w:rsidR="005E3B44" w:rsidRDefault="005E3B44" w:rsidP="0024697C">
                    <w:r>
                      <w:t>10. RAKVA SO SKLADAČMI VLAJKY A SO   STRÁŽOU K RAKVE (Ak to priestor nedovoľuje, z</w:t>
                    </w:r>
                    <w:r>
                      <w:t>a</w:t>
                    </w:r>
                    <w:r>
                      <w:t>radia sa za rakvu)</w:t>
                    </w:r>
                  </w:p>
                </w:txbxContent>
              </v:textbox>
            </v:shape>
            <v:oval id="_x0000_s1178" style="position:absolute;left:8986;top:12939;width:146;height:166"/>
            <v:oval id="_x0000_s1179" style="position:absolute;left:8986;top:13603;width:146;height:166"/>
            <v:oval id="_x0000_s1180" style="position:absolute;left:8986;top:14236;width:146;height:166"/>
            <v:oval id="_x0000_s1181" style="position:absolute;left:8083;top:12939;width:146;height:166"/>
            <v:oval id="_x0000_s1182" style="position:absolute;left:8083;top:13603;width:146;height:166"/>
            <v:oval id="_x0000_s1183" style="position:absolute;left:8083;top:14236;width:146;height:166"/>
            <v:oval id="_x0000_s1184" style="position:absolute;left:9226;top:12939;width:146;height:166"/>
            <v:oval id="_x0000_s1185" style="position:absolute;left:7855;top:12939;width:146;height:166"/>
            <v:oval id="_x0000_s1186" style="position:absolute;left:7855;top:14236;width:146;height:166"/>
            <v:oval id="_x0000_s1187" style="position:absolute;left:9226;top:14236;width:146;height:166"/>
            <v:oval id="_x0000_s1188" style="position:absolute;left:8442;top:14543;width:146;height:166">
              <v:stroke dashstyle="1 1"/>
            </v:oval>
            <v:oval id="_x0000_s1189" style="position:absolute;left:8694;top:14543;width:146;height:166">
              <v:stroke dashstyle="1 1"/>
            </v:oval>
            <v:oval id="_x0000_s1190" style="position:absolute;left:8442;top:14833;width:146;height:166">
              <v:stroke dashstyle="1 1"/>
            </v:oval>
            <v:oval id="_x0000_s1191" style="position:absolute;left:8694;top:14833;width:146;height:166">
              <v:stroke dashstyle="1 1"/>
            </v:oval>
            <v:oval id="_x0000_s1192" style="position:absolute;left:8588;top:15188;width:146;height:166"/>
            <v:shape id="_x0000_s1193" type="#_x0000_t202" style="position:absolute;left:1644;top:15080;width:5750;height:469" filled="f" stroked="f">
              <v:textbox style="mso-next-textbox:#_x0000_s1193">
                <w:txbxContent>
                  <w:p w:rsidR="005E3B44" w:rsidRDefault="005E3B44" w:rsidP="0024697C">
                    <w:r>
                      <w:t>11. OBRADNÍK/CIRKEVNÝ PREDSTAVENÝ</w:t>
                    </w:r>
                  </w:p>
                </w:txbxContent>
              </v:textbox>
            </v:shape>
            <v:oval id="_x0000_s1194" style="position:absolute;left:8336;top:15549;width:146;height:166"/>
            <v:oval id="_x0000_s1195" style="position:absolute;left:8600;top:15551;width:146;height:166"/>
            <v:oval id="_x0000_s1196" style="position:absolute;left:8840;top:15549;width:146;height:166"/>
            <v:shape id="_x0000_s1197" type="#_x0000_t202" style="position:absolute;left:1644;top:15417;width:5750;height:469" filled="f" stroked="f">
              <v:textbox style="mso-next-textbox:#_x0000_s1197">
                <w:txbxContent>
                  <w:p w:rsidR="005E3B44" w:rsidRDefault="005E3B44" w:rsidP="0024697C">
                    <w:r>
                      <w:t>12. NAJBLIŽŠÍ POZOSTALÍ</w:t>
                    </w:r>
                  </w:p>
                </w:txbxContent>
              </v:textbox>
            </v:shape>
            <v:oval id="_x0000_s1198" style="position:absolute;left:8095;top:15886;width:146;height:166"/>
            <v:oval id="_x0000_s1199" style="position:absolute;left:9080;top:15789;width:146;height:166"/>
            <v:oval id="_x0000_s1200" style="position:absolute;left:8521;top:16029;width:146;height:166"/>
            <v:oval id="_x0000_s1201" style="position:absolute;left:8746;top:16486;width:146;height:166"/>
            <v:oval id="_x0000_s1202" style="position:absolute;left:8879;top:16139;width:146;height:166"/>
            <v:oval id="_x0000_s1203" style="position:absolute;left:8403;top:16320;width:146;height:166"/>
            <v:oval id="_x0000_s1204" style="position:absolute;left:8363;top:16743;width:146;height:166"/>
            <v:oval id="_x0000_s1205" style="position:absolute;left:8587;top:16909;width:146;height:166"/>
            <v:oval id="_x0000_s1206" style="position:absolute;left:8840;top:16743;width:146;height:166"/>
            <v:oval id="_x0000_s1207" style="position:absolute;left:8934;top:17075;width:146;height:166"/>
            <v:oval id="_x0000_s1208" style="position:absolute;left:8733;top:17241;width:146;height:166"/>
            <v:oval id="_x0000_s1209" style="position:absolute;left:8482;top:17313;width:146;height:166"/>
            <v:oval id="_x0000_s1210" style="position:absolute;left:8241;top:17479;width:146;height:166"/>
            <v:shape id="_x0000_s1211" type="#_x0000_t202" style="position:absolute;left:1644;top:16274;width:6105;height:469" filled="f" stroked="f">
              <v:textbox style="mso-next-textbox:#_x0000_s1211">
                <w:txbxContent>
                  <w:p w:rsidR="005E3B44" w:rsidRDefault="005E3B44" w:rsidP="0024697C">
                    <w:r>
                      <w:t>13. OSTATNÍ ÚČASTNÍCI VOJENSKÉHO POHREBU</w:t>
                    </w:r>
                  </w:p>
                </w:txbxContent>
              </v:textbox>
            </v:shape>
            <w10:anchorlock/>
          </v:group>
        </w:pict>
      </w:r>
    </w:p>
    <w:p w:rsidR="005E3B44" w:rsidRPr="002D28D7" w:rsidRDefault="005E3B44" w:rsidP="002D28D7">
      <w:pPr>
        <w:jc w:val="center"/>
      </w:pPr>
      <w:r w:rsidRPr="002D28D7">
        <w:t>Obrázok 5 Pohreb na cintoríne – zoradenie sprievodu</w:t>
      </w:r>
    </w:p>
    <w:p w:rsidR="005E3B44" w:rsidRDefault="005E3B44" w:rsidP="0024697C">
      <w:pPr>
        <w:rPr>
          <w:sz w:val="25"/>
        </w:rPr>
      </w:pPr>
    </w:p>
    <w:p w:rsidR="005E3B44" w:rsidRDefault="005E3B44" w:rsidP="0024697C">
      <w:pPr>
        <w:rPr>
          <w:sz w:val="25"/>
        </w:rPr>
      </w:pPr>
    </w:p>
    <w:p w:rsidR="005E3B44" w:rsidRDefault="005E3B44" w:rsidP="0024697C">
      <w:pPr>
        <w:rPr>
          <w:sz w:val="25"/>
        </w:rPr>
      </w:pPr>
    </w:p>
    <w:p w:rsidR="005E3B44" w:rsidRDefault="005E3B44" w:rsidP="0024697C">
      <w:pPr>
        <w:rPr>
          <w:sz w:val="25"/>
        </w:rPr>
      </w:pPr>
    </w:p>
    <w:p w:rsidR="005E3B44" w:rsidRDefault="005E3B44" w:rsidP="0024697C">
      <w:pPr>
        <w:rPr>
          <w:sz w:val="25"/>
        </w:rPr>
      </w:pPr>
    </w:p>
    <w:p w:rsidR="005E3B44" w:rsidRDefault="005E3B44" w:rsidP="00B923C4">
      <w:pPr>
        <w:jc w:val="center"/>
        <w:rPr>
          <w:b/>
          <w:sz w:val="28"/>
          <w:szCs w:val="28"/>
        </w:rPr>
      </w:pPr>
      <w:r>
        <w:rPr>
          <w:b/>
          <w:sz w:val="28"/>
          <w:szCs w:val="28"/>
        </w:rPr>
        <w:t>Vykonávanie sálv z ručných zbraní pri smútočnom akte – vojenskom pohrebe</w:t>
      </w:r>
    </w:p>
    <w:p w:rsidR="005E3B44" w:rsidRDefault="005E3B44" w:rsidP="00B923C4">
      <w:pPr>
        <w:jc w:val="center"/>
        <w:rPr>
          <w:b/>
          <w:sz w:val="28"/>
          <w:szCs w:val="28"/>
        </w:rPr>
      </w:pPr>
    </w:p>
    <w:p w:rsidR="005E3B44" w:rsidRPr="00E82438" w:rsidRDefault="005E3B44" w:rsidP="002D28D7">
      <w:pPr>
        <w:tabs>
          <w:tab w:val="left" w:pos="851"/>
        </w:tabs>
        <w:jc w:val="both"/>
        <w:rPr>
          <w:sz w:val="28"/>
          <w:szCs w:val="28"/>
        </w:rPr>
      </w:pPr>
      <w:r>
        <w:rPr>
          <w:sz w:val="28"/>
          <w:szCs w:val="28"/>
        </w:rPr>
        <w:tab/>
        <w:t xml:space="preserve">(1) </w:t>
      </w:r>
      <w:r>
        <w:rPr>
          <w:b/>
          <w:sz w:val="28"/>
          <w:szCs w:val="28"/>
        </w:rPr>
        <w:t xml:space="preserve">Rekognoskácia. </w:t>
      </w:r>
      <w:r>
        <w:rPr>
          <w:sz w:val="28"/>
          <w:szCs w:val="28"/>
        </w:rPr>
        <w:t>Pred vykonaním sálv vykoná veliteľ, ktorý riadi vyk</w:t>
      </w:r>
      <w:r>
        <w:rPr>
          <w:sz w:val="28"/>
          <w:szCs w:val="28"/>
        </w:rPr>
        <w:t>o</w:t>
      </w:r>
      <w:r>
        <w:rPr>
          <w:sz w:val="28"/>
          <w:szCs w:val="28"/>
        </w:rPr>
        <w:t>návanie sálv spolu s riadiacim rekognoskáciu miesta vykonania sálv podľa možností daného priestoru. Miesto vykonania sálv musí zabezpečovať dodržiavanie všetkých bezpečnostných opatrení pre manipuláciu so zbraňami a strelivom a pre vedenie streľby z ručných zbraní v zmysle platných predpisov.</w:t>
      </w:r>
    </w:p>
    <w:p w:rsidR="005E3B44" w:rsidRDefault="005E3B44" w:rsidP="00B923C4">
      <w:pPr>
        <w:jc w:val="both"/>
        <w:rPr>
          <w:sz w:val="28"/>
          <w:szCs w:val="28"/>
        </w:rPr>
      </w:pPr>
    </w:p>
    <w:p w:rsidR="005E3B44" w:rsidRDefault="005E3B44" w:rsidP="002D28D7">
      <w:pPr>
        <w:tabs>
          <w:tab w:val="left" w:pos="851"/>
        </w:tabs>
        <w:jc w:val="both"/>
        <w:rPr>
          <w:sz w:val="28"/>
          <w:szCs w:val="28"/>
        </w:rPr>
      </w:pPr>
      <w:r>
        <w:rPr>
          <w:sz w:val="28"/>
          <w:szCs w:val="28"/>
        </w:rPr>
        <w:tab/>
        <w:t xml:space="preserve">(2) </w:t>
      </w:r>
      <w:r>
        <w:rPr>
          <w:b/>
          <w:sz w:val="28"/>
          <w:szCs w:val="28"/>
        </w:rPr>
        <w:t xml:space="preserve">Počet rán. </w:t>
      </w:r>
      <w:r>
        <w:rPr>
          <w:sz w:val="28"/>
          <w:szCs w:val="28"/>
        </w:rPr>
        <w:t>Pri časovom úseku odohrania hymny, ktorá trvá 55 až 65 s</w:t>
      </w:r>
      <w:r>
        <w:rPr>
          <w:sz w:val="28"/>
          <w:szCs w:val="28"/>
        </w:rPr>
        <w:t>e</w:t>
      </w:r>
      <w:r>
        <w:rPr>
          <w:sz w:val="28"/>
          <w:szCs w:val="28"/>
        </w:rPr>
        <w:t>kúnd, sa plánuje v 5 – 7 sekundových intervaloch vystreliť z jednotlivých druhov ručných zbraní nasledujúci počet rán:</w:t>
      </w:r>
    </w:p>
    <w:p w:rsidR="005E3B44" w:rsidRDefault="005E3B44" w:rsidP="00B923C4">
      <w:pPr>
        <w:tabs>
          <w:tab w:val="left" w:pos="330"/>
        </w:tabs>
        <w:jc w:val="both"/>
        <w:rPr>
          <w:sz w:val="28"/>
          <w:szCs w:val="28"/>
        </w:rPr>
      </w:pPr>
      <w:r w:rsidRPr="00E82438">
        <w:rPr>
          <w:sz w:val="28"/>
          <w:szCs w:val="28"/>
        </w:rPr>
        <w:t>a)</w:t>
      </w:r>
      <w:r>
        <w:rPr>
          <w:sz w:val="28"/>
          <w:szCs w:val="28"/>
        </w:rPr>
        <w:t xml:space="preserve"> samopal Sa vz. 58P/V – 10 rán alebo,</w:t>
      </w:r>
    </w:p>
    <w:p w:rsidR="005E3B44" w:rsidRDefault="005E3B44" w:rsidP="00B923C4">
      <w:pPr>
        <w:tabs>
          <w:tab w:val="left" w:pos="330"/>
        </w:tabs>
        <w:jc w:val="both"/>
        <w:rPr>
          <w:sz w:val="28"/>
          <w:szCs w:val="28"/>
        </w:rPr>
      </w:pPr>
      <w:r>
        <w:rPr>
          <w:sz w:val="28"/>
          <w:szCs w:val="28"/>
        </w:rPr>
        <w:t>b) samočinná puška SaPu vz. 52/57 – 10 rán alebo,</w:t>
      </w:r>
    </w:p>
    <w:p w:rsidR="005E3B44" w:rsidRPr="00E82438" w:rsidRDefault="005E3B44" w:rsidP="00B923C4">
      <w:pPr>
        <w:tabs>
          <w:tab w:val="left" w:pos="330"/>
        </w:tabs>
        <w:jc w:val="both"/>
        <w:rPr>
          <w:sz w:val="28"/>
          <w:szCs w:val="28"/>
        </w:rPr>
      </w:pPr>
      <w:r>
        <w:rPr>
          <w:sz w:val="28"/>
          <w:szCs w:val="28"/>
        </w:rPr>
        <w:t xml:space="preserve">c) </w:t>
      </w:r>
      <w:r w:rsidRPr="00494A30">
        <w:rPr>
          <w:sz w:val="28"/>
          <w:szCs w:val="28"/>
        </w:rPr>
        <w:t>signálna pištoľ SiPi vz. 44/67 – 10 rán</w:t>
      </w:r>
      <w:r>
        <w:rPr>
          <w:sz w:val="28"/>
          <w:szCs w:val="28"/>
        </w:rPr>
        <w:t xml:space="preserve"> (len výnimočne).</w:t>
      </w:r>
    </w:p>
    <w:p w:rsidR="005E3B44" w:rsidRPr="00F74DD0" w:rsidRDefault="005E3B44" w:rsidP="00B923C4">
      <w:pPr>
        <w:jc w:val="both"/>
        <w:rPr>
          <w:sz w:val="28"/>
          <w:szCs w:val="28"/>
        </w:rPr>
      </w:pPr>
    </w:p>
    <w:p w:rsidR="005E3B44" w:rsidRDefault="005E3B44" w:rsidP="002D28D7">
      <w:pPr>
        <w:ind w:firstLine="851"/>
        <w:jc w:val="both"/>
        <w:rPr>
          <w:sz w:val="28"/>
          <w:szCs w:val="28"/>
        </w:rPr>
      </w:pPr>
      <w:r w:rsidRPr="008B39AD">
        <w:rPr>
          <w:sz w:val="28"/>
          <w:szCs w:val="28"/>
        </w:rPr>
        <w:t xml:space="preserve">Pri hymne spievanej </w:t>
      </w:r>
      <w:r>
        <w:rPr>
          <w:sz w:val="28"/>
          <w:szCs w:val="28"/>
        </w:rPr>
        <w:t>speváckym zborom</w:t>
      </w:r>
      <w:r w:rsidRPr="00FB0372">
        <w:rPr>
          <w:sz w:val="28"/>
          <w:szCs w:val="28"/>
        </w:rPr>
        <w:t xml:space="preserve"> sa časový úsek predlžuje približne na dvojnásobok</w:t>
      </w:r>
      <w:r>
        <w:rPr>
          <w:sz w:val="28"/>
          <w:szCs w:val="28"/>
        </w:rPr>
        <w:t xml:space="preserve">. V </w:t>
      </w:r>
      <w:r w:rsidRPr="00FB0372">
        <w:rPr>
          <w:sz w:val="28"/>
          <w:szCs w:val="28"/>
        </w:rPr>
        <w:t>tomto prípade je veliteľ</w:t>
      </w:r>
      <w:r>
        <w:rPr>
          <w:sz w:val="28"/>
          <w:szCs w:val="28"/>
        </w:rPr>
        <w:t xml:space="preserve"> strelcov</w:t>
      </w:r>
      <w:r w:rsidRPr="00FB0372">
        <w:rPr>
          <w:sz w:val="28"/>
          <w:szCs w:val="28"/>
        </w:rPr>
        <w:t xml:space="preserve"> povinný pred samotným aktom vykonať dohovor so zbormajstrom</w:t>
      </w:r>
      <w:r>
        <w:rPr>
          <w:sz w:val="28"/>
          <w:szCs w:val="28"/>
        </w:rPr>
        <w:t xml:space="preserve"> ohľadne doby spievanej hymny a </w:t>
      </w:r>
      <w:r w:rsidRPr="00FB0372">
        <w:rPr>
          <w:sz w:val="28"/>
          <w:szCs w:val="28"/>
        </w:rPr>
        <w:t>interval výstr</w:t>
      </w:r>
      <w:r w:rsidRPr="00FB0372">
        <w:rPr>
          <w:sz w:val="28"/>
          <w:szCs w:val="28"/>
        </w:rPr>
        <w:t>e</w:t>
      </w:r>
      <w:r w:rsidRPr="00FB0372">
        <w:rPr>
          <w:sz w:val="28"/>
          <w:szCs w:val="28"/>
        </w:rPr>
        <w:t>lov rozpočíta na 10 rán.</w:t>
      </w:r>
    </w:p>
    <w:p w:rsidR="005E3B44" w:rsidRDefault="005E3B44" w:rsidP="00801B46">
      <w:pPr>
        <w:jc w:val="both"/>
        <w:rPr>
          <w:b/>
          <w:sz w:val="28"/>
          <w:szCs w:val="28"/>
        </w:rPr>
      </w:pPr>
    </w:p>
    <w:p w:rsidR="005E3B44" w:rsidRDefault="005E3B44" w:rsidP="00B923C4">
      <w:pPr>
        <w:jc w:val="center"/>
        <w:rPr>
          <w:b/>
          <w:sz w:val="28"/>
          <w:szCs w:val="28"/>
        </w:rPr>
      </w:pPr>
      <w:r>
        <w:rPr>
          <w:b/>
          <w:sz w:val="28"/>
          <w:szCs w:val="28"/>
        </w:rPr>
        <w:t>Varianty vykonávania sálv z ručných zbraní a počet strieľajúcich</w:t>
      </w:r>
    </w:p>
    <w:p w:rsidR="005E3B44" w:rsidRDefault="005E3B44" w:rsidP="00B923C4">
      <w:pPr>
        <w:rPr>
          <w:b/>
          <w:sz w:val="28"/>
          <w:szCs w:val="28"/>
        </w:rPr>
      </w:pPr>
    </w:p>
    <w:p w:rsidR="005E3B44" w:rsidRDefault="005E3B44" w:rsidP="00655518">
      <w:pPr>
        <w:tabs>
          <w:tab w:val="left" w:pos="851"/>
        </w:tabs>
        <w:jc w:val="both"/>
        <w:rPr>
          <w:sz w:val="28"/>
          <w:szCs w:val="28"/>
        </w:rPr>
      </w:pPr>
      <w:r>
        <w:rPr>
          <w:sz w:val="28"/>
          <w:szCs w:val="28"/>
        </w:rPr>
        <w:tab/>
        <w:t>Možné varianty vykonávania sálv z ručných zbraní a počet strieľajúcich:</w:t>
      </w:r>
    </w:p>
    <w:p w:rsidR="005E3B44" w:rsidRPr="00494A30" w:rsidRDefault="005E3B44" w:rsidP="00B923C4">
      <w:pPr>
        <w:jc w:val="both"/>
        <w:rPr>
          <w:sz w:val="28"/>
          <w:szCs w:val="28"/>
        </w:rPr>
      </w:pPr>
      <w:r>
        <w:rPr>
          <w:sz w:val="28"/>
          <w:szCs w:val="28"/>
        </w:rPr>
        <w:t xml:space="preserve">a) </w:t>
      </w:r>
      <w:r w:rsidRPr="00494A30">
        <w:rPr>
          <w:sz w:val="28"/>
          <w:szCs w:val="28"/>
        </w:rPr>
        <w:t xml:space="preserve">len signálna pištoľ SiPi vz. 44/67 </w:t>
      </w:r>
      <w:r>
        <w:rPr>
          <w:sz w:val="28"/>
          <w:szCs w:val="28"/>
        </w:rPr>
        <w:t>(len výnimočne)</w:t>
      </w:r>
    </w:p>
    <w:p w:rsidR="005E3B44" w:rsidRPr="00494A30" w:rsidRDefault="005E3B44" w:rsidP="002D28D7">
      <w:pPr>
        <w:ind w:firstLine="426"/>
        <w:jc w:val="both"/>
        <w:rPr>
          <w:sz w:val="28"/>
          <w:szCs w:val="28"/>
        </w:rPr>
      </w:pPr>
      <w:r>
        <w:rPr>
          <w:sz w:val="28"/>
          <w:szCs w:val="28"/>
        </w:rPr>
        <w:t xml:space="preserve">− </w:t>
      </w:r>
      <w:r w:rsidRPr="00494A30">
        <w:rPr>
          <w:sz w:val="28"/>
          <w:szCs w:val="28"/>
        </w:rPr>
        <w:t>strelec/veliteľ – 1</w:t>
      </w:r>
      <w:r>
        <w:rPr>
          <w:sz w:val="28"/>
          <w:szCs w:val="28"/>
        </w:rPr>
        <w:t xml:space="preserve"> </w:t>
      </w:r>
      <w:r w:rsidRPr="00494A30">
        <w:rPr>
          <w:sz w:val="28"/>
          <w:szCs w:val="28"/>
        </w:rPr>
        <w:t>PrV</w:t>
      </w:r>
    </w:p>
    <w:p w:rsidR="005E3B44" w:rsidRPr="00494A30" w:rsidRDefault="005E3B44" w:rsidP="002D28D7">
      <w:pPr>
        <w:ind w:firstLine="426"/>
        <w:jc w:val="both"/>
        <w:rPr>
          <w:sz w:val="28"/>
          <w:szCs w:val="28"/>
        </w:rPr>
      </w:pPr>
      <w:r>
        <w:rPr>
          <w:sz w:val="28"/>
          <w:szCs w:val="28"/>
        </w:rPr>
        <w:t>−</w:t>
      </w:r>
      <w:r w:rsidRPr="00494A30">
        <w:rPr>
          <w:sz w:val="28"/>
          <w:szCs w:val="28"/>
        </w:rPr>
        <w:t xml:space="preserve"> nabíjač – 1</w:t>
      </w:r>
      <w:r>
        <w:rPr>
          <w:sz w:val="28"/>
          <w:szCs w:val="28"/>
        </w:rPr>
        <w:t xml:space="preserve"> </w:t>
      </w:r>
      <w:r w:rsidRPr="00494A30">
        <w:rPr>
          <w:sz w:val="28"/>
          <w:szCs w:val="28"/>
        </w:rPr>
        <w:t>PrV</w:t>
      </w:r>
    </w:p>
    <w:p w:rsidR="005E3B44" w:rsidRDefault="005E3B44" w:rsidP="00B923C4">
      <w:pPr>
        <w:jc w:val="both"/>
        <w:rPr>
          <w:sz w:val="28"/>
          <w:szCs w:val="28"/>
        </w:rPr>
      </w:pPr>
      <w:r>
        <w:rPr>
          <w:sz w:val="28"/>
          <w:szCs w:val="28"/>
        </w:rPr>
        <w:t>b) len samopal Sa vz. 58P/V</w:t>
      </w:r>
    </w:p>
    <w:p w:rsidR="005E3B44" w:rsidRDefault="005E3B44" w:rsidP="002D28D7">
      <w:pPr>
        <w:ind w:firstLine="426"/>
        <w:jc w:val="both"/>
        <w:rPr>
          <w:sz w:val="28"/>
          <w:szCs w:val="28"/>
        </w:rPr>
      </w:pPr>
      <w:r>
        <w:rPr>
          <w:sz w:val="28"/>
          <w:szCs w:val="28"/>
        </w:rPr>
        <w:t>− spravidla − veliteľ strelcov – 1 PrV</w:t>
      </w:r>
    </w:p>
    <w:p w:rsidR="005E3B44" w:rsidRDefault="005E3B44" w:rsidP="002D28D7">
      <w:pPr>
        <w:ind w:left="1416" w:firstLine="426"/>
        <w:jc w:val="both"/>
        <w:rPr>
          <w:sz w:val="28"/>
          <w:szCs w:val="28"/>
        </w:rPr>
      </w:pPr>
      <w:r>
        <w:rPr>
          <w:sz w:val="28"/>
          <w:szCs w:val="28"/>
        </w:rPr>
        <w:t>− strelec – 10 PrV</w:t>
      </w:r>
    </w:p>
    <w:p w:rsidR="005E3B44" w:rsidRDefault="005E3B44" w:rsidP="002D28D7">
      <w:pPr>
        <w:ind w:firstLine="426"/>
        <w:jc w:val="both"/>
        <w:rPr>
          <w:sz w:val="28"/>
          <w:szCs w:val="28"/>
        </w:rPr>
      </w:pPr>
      <w:r>
        <w:rPr>
          <w:sz w:val="28"/>
          <w:szCs w:val="28"/>
        </w:rPr>
        <w:t>− minimálne − veliteľ strelcov – 1 PrV</w:t>
      </w:r>
    </w:p>
    <w:p w:rsidR="005E3B44" w:rsidRDefault="005E3B44" w:rsidP="002D28D7">
      <w:pPr>
        <w:ind w:left="1416" w:firstLine="426"/>
        <w:jc w:val="both"/>
        <w:rPr>
          <w:sz w:val="28"/>
          <w:szCs w:val="28"/>
        </w:rPr>
      </w:pPr>
      <w:r>
        <w:rPr>
          <w:sz w:val="28"/>
          <w:szCs w:val="28"/>
        </w:rPr>
        <w:t xml:space="preserve">  − strelec – 5 PrV</w:t>
      </w:r>
    </w:p>
    <w:p w:rsidR="005E3B44" w:rsidRDefault="005E3B44" w:rsidP="00B923C4">
      <w:pPr>
        <w:jc w:val="both"/>
        <w:rPr>
          <w:sz w:val="28"/>
          <w:szCs w:val="28"/>
        </w:rPr>
      </w:pPr>
      <w:r>
        <w:rPr>
          <w:sz w:val="28"/>
          <w:szCs w:val="28"/>
        </w:rPr>
        <w:t>c) len samočinná puška SaPu vz. 52/57</w:t>
      </w:r>
    </w:p>
    <w:p w:rsidR="005E3B44" w:rsidRDefault="005E3B44" w:rsidP="002D28D7">
      <w:pPr>
        <w:ind w:firstLine="426"/>
        <w:jc w:val="both"/>
        <w:rPr>
          <w:sz w:val="28"/>
          <w:szCs w:val="28"/>
        </w:rPr>
      </w:pPr>
      <w:r>
        <w:rPr>
          <w:sz w:val="28"/>
          <w:szCs w:val="28"/>
        </w:rPr>
        <w:t>− spravidla  − veliteľ strelcov – 1 PrV</w:t>
      </w:r>
    </w:p>
    <w:p w:rsidR="005E3B44" w:rsidRDefault="005E3B44" w:rsidP="002D28D7">
      <w:pPr>
        <w:ind w:left="1416" w:firstLine="426"/>
        <w:jc w:val="both"/>
        <w:rPr>
          <w:sz w:val="28"/>
          <w:szCs w:val="28"/>
        </w:rPr>
      </w:pPr>
      <w:r>
        <w:rPr>
          <w:sz w:val="28"/>
          <w:szCs w:val="28"/>
        </w:rPr>
        <w:t xml:space="preserve"> − strelec – 10 PrV</w:t>
      </w:r>
    </w:p>
    <w:p w:rsidR="005E3B44" w:rsidRDefault="005E3B44" w:rsidP="002D28D7">
      <w:pPr>
        <w:ind w:firstLine="426"/>
        <w:jc w:val="both"/>
        <w:rPr>
          <w:sz w:val="28"/>
          <w:szCs w:val="28"/>
        </w:rPr>
      </w:pPr>
      <w:r>
        <w:rPr>
          <w:sz w:val="28"/>
          <w:szCs w:val="28"/>
        </w:rPr>
        <w:t>− minimálne − veliteľ strelcov – 1 PrV</w:t>
      </w:r>
    </w:p>
    <w:p w:rsidR="005E3B44" w:rsidRPr="005322ED" w:rsidRDefault="005E3B44" w:rsidP="002D28D7">
      <w:pPr>
        <w:ind w:left="1416" w:firstLine="426"/>
        <w:jc w:val="both"/>
        <w:rPr>
          <w:sz w:val="28"/>
          <w:szCs w:val="28"/>
        </w:rPr>
      </w:pPr>
      <w:r>
        <w:rPr>
          <w:sz w:val="28"/>
          <w:szCs w:val="28"/>
        </w:rPr>
        <w:t xml:space="preserve"> − strelec – 5 PrV</w:t>
      </w:r>
    </w:p>
    <w:p w:rsidR="005E3B44" w:rsidRDefault="005E3B44" w:rsidP="002D28D7">
      <w:pPr>
        <w:ind w:firstLine="426"/>
        <w:jc w:val="center"/>
        <w:rPr>
          <w:sz w:val="28"/>
          <w:szCs w:val="28"/>
        </w:rPr>
      </w:pPr>
    </w:p>
    <w:p w:rsidR="005E3B44" w:rsidRDefault="005E3B44" w:rsidP="00B923C4">
      <w:pPr>
        <w:jc w:val="center"/>
        <w:rPr>
          <w:sz w:val="28"/>
          <w:szCs w:val="28"/>
        </w:rPr>
      </w:pPr>
    </w:p>
    <w:p w:rsidR="005E3B44" w:rsidRDefault="005E3B44" w:rsidP="00B923C4">
      <w:pPr>
        <w:jc w:val="center"/>
        <w:rPr>
          <w:sz w:val="28"/>
          <w:szCs w:val="28"/>
        </w:rPr>
      </w:pPr>
    </w:p>
    <w:p w:rsidR="005E3B44" w:rsidRDefault="005E3B44" w:rsidP="00B923C4">
      <w:pPr>
        <w:jc w:val="center"/>
        <w:rPr>
          <w:sz w:val="28"/>
          <w:szCs w:val="28"/>
        </w:rPr>
      </w:pPr>
    </w:p>
    <w:p w:rsidR="005E3B44" w:rsidRDefault="005E3B44" w:rsidP="00B923C4"/>
    <w:p w:rsidR="005E3B44" w:rsidRDefault="005E3B44" w:rsidP="00B923C4">
      <w:pPr>
        <w:jc w:val="both"/>
        <w:rPr>
          <w:sz w:val="28"/>
          <w:szCs w:val="28"/>
        </w:rPr>
      </w:pPr>
      <w:r>
        <w:rPr>
          <w:noProof/>
          <w:lang w:eastAsia="sk-SK"/>
        </w:rPr>
      </w:r>
      <w:r w:rsidRPr="00B2505F">
        <w:rPr>
          <w:sz w:val="28"/>
          <w:szCs w:val="28"/>
        </w:rPr>
        <w:pict>
          <v:group id="_x0000_s1212" editas="canvas" style="width:453.6pt;height:239.45pt;mso-position-horizontal-relative:char;mso-position-vertical-relative:line" coordorigin="1419,6527" coordsize="9072,4789">
            <o:lock v:ext="edit" aspectratio="t"/>
            <v:shape id="_x0000_s1213" type="#_x0000_t75" style="position:absolute;left:1419;top:6527;width:9072;height:4789" o:preferrelative="f" stroked="t" strokeweight="1pt">
              <v:fill o:detectmouseclick="t"/>
              <v:path o:extrusionok="t" o:connecttype="none"/>
              <o:lock v:ext="edit" text="t"/>
            </v:shape>
            <v:shape id="_x0000_s1214" type="#_x0000_t202" style="position:absolute;left:7585;top:8743;width:1210;height:360" stroked="f">
              <v:textbox style="mso-next-textbox:#_x0000_s1214" inset="0,0,0,0">
                <w:txbxContent>
                  <w:p w:rsidR="005E3B44" w:rsidRPr="00164CF0" w:rsidRDefault="005E3B44" w:rsidP="00B923C4">
                    <w:pPr>
                      <w:jc w:val="center"/>
                      <w:rPr>
                        <w:sz w:val="28"/>
                        <w:szCs w:val="28"/>
                      </w:rPr>
                    </w:pPr>
                    <w:r>
                      <w:t>NABÍJAČ</w:t>
                    </w:r>
                  </w:p>
                </w:txbxContent>
              </v:textbox>
            </v:shape>
            <v:shape id="_x0000_s1215" type="#_x0000_t202" style="position:absolute;left:8886;top:9944;width:1210;height:360" stroked="f">
              <v:textbox style="mso-next-textbox:#_x0000_s1215" inset="0,0,0,0">
                <w:txbxContent>
                  <w:p w:rsidR="005E3B44" w:rsidRPr="00164CF0" w:rsidRDefault="005E3B44" w:rsidP="00B923C4">
                    <w:pPr>
                      <w:jc w:val="center"/>
                      <w:rPr>
                        <w:sz w:val="28"/>
                        <w:szCs w:val="28"/>
                      </w:rPr>
                    </w:pPr>
                    <w:r>
                      <w:t>STRELEC</w:t>
                    </w:r>
                  </w:p>
                </w:txbxContent>
              </v:textbox>
            </v:shape>
            <v:oval id="_x0000_s1216" style="position:absolute;left:9106;top:9677;width:146;height:167"/>
            <v:line id="_x0000_s1217" style="position:absolute;flip:y" from="8795,8531" to="9660,8532">
              <v:stroke endarrow="block"/>
            </v:line>
            <v:oval id="_x0000_s1218" style="position:absolute;left:6043;top:7582;width:146;height:166"/>
            <v:oval id="_x0000_s1219" style="position:absolute;left:6270;top:7582;width:146;height:166"/>
            <v:oval id="_x0000_s1220" style="position:absolute;left:6497;top:7582;width:146;height:166"/>
            <v:oval id="_x0000_s1221" style="position:absolute;left:6724;top:7582;width:146;height:166"/>
            <v:oval id="_x0000_s1222" style="position:absolute;left:6943;top:7582;width:146;height:166"/>
            <v:oval id="_x0000_s1223" style="position:absolute;left:7170;top:7582;width:146;height:166"/>
            <v:oval id="_x0000_s1224" style="position:absolute;left:6043;top:7817;width:146;height:166"/>
            <v:oval id="_x0000_s1225" style="position:absolute;left:6270;top:7817;width:146;height:166"/>
            <v:oval id="_x0000_s1226" style="position:absolute;left:6497;top:7817;width:146;height:166"/>
            <v:oval id="_x0000_s1227" style="position:absolute;left:6724;top:7817;width:146;height:166"/>
            <v:oval id="_x0000_s1228" style="position:absolute;left:6943;top:7817;width:146;height:166"/>
            <v:oval id="_x0000_s1229" style="position:absolute;left:7170;top:7817;width:146;height:166"/>
            <v:group id="_x0000_s1230" style="position:absolute;left:900;top:9154;width:1705;height:165;rotation:-90" coordorigin="7813,7402" coordsize="1353,132">
              <v:oval id="_x0000_s1231" style="position:absolute;left:7813;top:7402;width:116;height:132"/>
              <v:oval id="_x0000_s1232" style="position:absolute;left:7993;top:7402;width:116;height:132"/>
              <v:oval id="_x0000_s1233" style="position:absolute;left:8174;top:7402;width:115;height:132"/>
              <v:oval id="_x0000_s1234" style="position:absolute;left:8354;top:7402;width:116;height:132"/>
              <v:oval id="_x0000_s1235" style="position:absolute;left:8527;top:7402;width:116;height:132"/>
              <v:oval id="_x0000_s1236" style="position:absolute;left:8708;top:7402;width:116;height:132"/>
              <v:oval id="_x0000_s1237" style="position:absolute;left:8870;top:7402;width:115;height:132"/>
              <v:oval id="_x0000_s1238" style="position:absolute;left:9050;top:7402;width:116;height:132"/>
            </v:group>
            <v:shape id="_x0000_s1239" type="#_x0000_t202" style="position:absolute;left:1919;top:8297;width:360;height:1980" stroked="f">
              <v:textbox style="layout-flow:vertical;mso-next-textbox:#_x0000_s1239" inset="0,0,0,0">
                <w:txbxContent>
                  <w:p w:rsidR="005E3B44" w:rsidRPr="000E0C70" w:rsidRDefault="005E3B44" w:rsidP="00B923C4">
                    <w:pPr>
                      <w:jc w:val="center"/>
                    </w:pPr>
                    <w:r w:rsidRPr="000E0C70">
                      <w:t>POZOSTALÍ</w:t>
                    </w:r>
                  </w:p>
                </w:txbxContent>
              </v:textbox>
            </v:shape>
            <v:oval id="_x0000_s1240" style="position:absolute;left:4416;top:7818;width:146;height:166"/>
            <v:oval id="_x0000_s1241" style="position:absolute;left:4728;top:7818;width:146;height:166"/>
            <v:oval id="_x0000_s1242" style="position:absolute;left:4955;top:7818;width:146;height:166"/>
            <v:oval id="_x0000_s1243" style="position:absolute;left:5182;top:7818;width:146;height:166"/>
            <v:oval id="_x0000_s1244" style="position:absolute;left:5655;top:7818;width:146;height:166"/>
            <v:shape id="_x0000_s1245" type="#_x0000_t202" style="position:absolute;left:3875;top:6861;width:4620;height:360" stroked="f">
              <v:textbox style="mso-next-textbox:#_x0000_s1245" inset="0,0,0,0">
                <w:txbxContent>
                  <w:p w:rsidR="005E3B44" w:rsidRPr="00583BF8" w:rsidRDefault="005E3B44" w:rsidP="00B923C4">
                    <w:pPr>
                      <w:jc w:val="center"/>
                      <w:rPr>
                        <w:sz w:val="28"/>
                        <w:szCs w:val="28"/>
                      </w:rPr>
                    </w:pPr>
                    <w:r w:rsidRPr="000E0C70">
                      <w:t>ČESTNÁ JEDNOTKA SO ZÁSTAVOU</w:t>
                    </w:r>
                    <w:r w:rsidRPr="00583BF8">
                      <w:rPr>
                        <w:sz w:val="28"/>
                        <w:szCs w:val="28"/>
                      </w:rPr>
                      <w:t xml:space="preserve"> SR</w:t>
                    </w:r>
                  </w:p>
                </w:txbxContent>
              </v:textbox>
            </v:shape>
            <v:rect id="_x0000_s1246" style="position:absolute;left:8751;top:8951;width:810;height:540;rotation:90">
              <v:textbox style="layout-flow:vertical;mso-next-textbox:#_x0000_s1246">
                <w:txbxContent>
                  <w:p w:rsidR="005E3B44" w:rsidRPr="003250AC" w:rsidRDefault="005E3B44" w:rsidP="00B923C4">
                    <w:pPr>
                      <w:jc w:val="center"/>
                    </w:pPr>
                    <w:r w:rsidRPr="003250AC">
                      <w:t>Stôl</w:t>
                    </w:r>
                  </w:p>
                </w:txbxContent>
              </v:textbox>
            </v:rect>
            <v:oval id="_x0000_s1247" style="position:absolute;left:8641;top:9131;width:146;height:167"/>
            <v:shape id="_x0000_s1248" type="#_x0000_t202" style="position:absolute;left:8245;top:7905;width:1980;height:540" stroked="f">
              <v:textbox style="mso-next-textbox:#_x0000_s1248" inset="0,0,0,0">
                <w:txbxContent>
                  <w:p w:rsidR="005E3B44" w:rsidRDefault="005E3B44" w:rsidP="00B923C4">
                    <w:pPr>
                      <w:jc w:val="center"/>
                      <w:rPr>
                        <w:sz w:val="20"/>
                        <w:szCs w:val="20"/>
                      </w:rPr>
                    </w:pPr>
                    <w:r w:rsidRPr="004A73DF">
                      <w:rPr>
                        <w:sz w:val="20"/>
                        <w:szCs w:val="20"/>
                      </w:rPr>
                      <w:t>Smer salvy do</w:t>
                    </w:r>
                  </w:p>
                  <w:p w:rsidR="005E3B44" w:rsidRPr="004A73DF" w:rsidRDefault="005E3B44" w:rsidP="00B923C4">
                    <w:pPr>
                      <w:jc w:val="center"/>
                      <w:rPr>
                        <w:sz w:val="20"/>
                        <w:szCs w:val="20"/>
                      </w:rPr>
                    </w:pPr>
                    <w:r w:rsidRPr="004A73DF">
                      <w:rPr>
                        <w:sz w:val="20"/>
                        <w:szCs w:val="20"/>
                      </w:rPr>
                      <w:t xml:space="preserve"> neobývaných priestorov</w:t>
                    </w:r>
                  </w:p>
                  <w:p w:rsidR="005E3B44" w:rsidRPr="00F8336D" w:rsidRDefault="005E3B44" w:rsidP="00B923C4"/>
                </w:txbxContent>
              </v:textbox>
            </v:shape>
            <v:shape id="_x0000_s1249" type="#_x0000_t202" style="position:absolute;left:3409;top:10733;width:5232;height:360" stroked="f">
              <v:textbox style="mso-next-textbox:#_x0000_s1249" inset="0,0,0,0">
                <w:txbxContent>
                  <w:p w:rsidR="005E3B44" w:rsidRPr="00536E74" w:rsidRDefault="005E3B44" w:rsidP="00B923C4">
                    <w:pPr>
                      <w:jc w:val="center"/>
                    </w:pPr>
                    <w:r w:rsidRPr="00536E74">
                      <w:t>STRÁŽ K </w:t>
                    </w:r>
                    <w:r>
                      <w:t>RAKVE</w:t>
                    </w:r>
                    <w:r w:rsidRPr="00536E74">
                      <w:t xml:space="preserve"> A SKLADAČI VLAJKY</w:t>
                    </w:r>
                  </w:p>
                </w:txbxContent>
              </v:textbox>
            </v:shape>
            <v:oval id="_x0000_s1250" style="position:absolute;left:5171;top:8817;width:146;height:166"/>
            <v:oval id="_x0000_s1251" style="position:absolute;left:5171;top:9864;width:146;height:166"/>
            <v:oval id="_x0000_s1252" style="position:absolute;left:6653;top:8815;width:146;height:166"/>
            <v:oval id="_x0000_s1253" style="position:absolute;left:5893;top:8816;width:146;height:166"/>
            <v:oval id="_x0000_s1254" style="position:absolute;left:5893;top:9863;width:146;height:166"/>
            <v:oval id="_x0000_s1255" style="position:absolute;left:6653;top:9862;width:146;height:166"/>
            <v:oval id="_x0000_s1256" style="position:absolute;left:5171;top:10139;width:146;height:166"/>
            <v:oval id="_x0000_s1257" style="position:absolute;left:6653;top:8531;width:146;height:166"/>
            <v:oval id="_x0000_s1258" style="position:absolute;left:5171;top:8532;width:146;height:166"/>
            <v:oval id="_x0000_s1259" style="position:absolute;left:6653;top:10137;width:146;height:166"/>
            <v:shape id="_x0000_s1260" type="#_x0000_t75" style="position:absolute;left:5589;top:8626;width:791;height:1628;rotation:90">
              <v:imagedata r:id="rId14" o:title=""/>
            </v:shape>
            <w10:anchorlock/>
          </v:group>
        </w:pict>
      </w:r>
    </w:p>
    <w:p w:rsidR="005E3B44" w:rsidRDefault="005E3B44" w:rsidP="002D28D7">
      <w:pPr>
        <w:rPr>
          <w:sz w:val="28"/>
          <w:szCs w:val="28"/>
        </w:rPr>
      </w:pPr>
    </w:p>
    <w:p w:rsidR="005E3B44" w:rsidRPr="002D28D7" w:rsidRDefault="005E3B44" w:rsidP="00FB5204">
      <w:pPr>
        <w:jc w:val="center"/>
      </w:pPr>
      <w:r w:rsidRPr="00FB5204">
        <w:t xml:space="preserve">Obrázok 6 Rozmiestnenie strelcov počas vykonávania sálv pri smútočnom </w:t>
      </w:r>
      <w:r w:rsidRPr="00FB5204">
        <w:br/>
        <w:t>akte – vojenskom pohrebe pri použití SiPi vz. 44/67</w:t>
      </w:r>
    </w:p>
    <w:p w:rsidR="005E3B44" w:rsidRDefault="005E3B44" w:rsidP="00B923C4"/>
    <w:p w:rsidR="005E3B44" w:rsidRDefault="005E3B44" w:rsidP="00B923C4">
      <w:pPr>
        <w:jc w:val="both"/>
        <w:rPr>
          <w:sz w:val="28"/>
          <w:szCs w:val="28"/>
        </w:rPr>
      </w:pPr>
      <w:r>
        <w:rPr>
          <w:noProof/>
          <w:lang w:eastAsia="sk-SK"/>
        </w:rPr>
      </w:r>
      <w:r w:rsidRPr="00B2505F">
        <w:rPr>
          <w:sz w:val="28"/>
          <w:szCs w:val="28"/>
        </w:rPr>
        <w:pict>
          <v:group id="_x0000_s1261" editas="canvas" style="width:453.6pt;height:239.45pt;mso-position-horizontal-relative:char;mso-position-vertical-relative:line" coordorigin="1419,6527" coordsize="9072,4789">
            <o:lock v:ext="edit" aspectratio="t"/>
            <v:shape id="_x0000_s1262" type="#_x0000_t75" style="position:absolute;left:1419;top:6527;width:9072;height:4789" o:preferrelative="f" stroked="t" strokeweight="1pt">
              <v:fill o:detectmouseclick="t"/>
              <v:path o:extrusionok="t" o:connecttype="none"/>
              <o:lock v:ext="edit" text="t"/>
            </v:shape>
            <v:shape id="_x0000_s1263" type="#_x0000_t202" style="position:absolute;left:8886;top:10660;width:1525;height:576" stroked="f">
              <v:textbox style="mso-next-textbox:#_x0000_s1263" inset="0,0,0,0">
                <w:txbxContent>
                  <w:p w:rsidR="005E3B44" w:rsidRPr="00C621EA" w:rsidRDefault="005E3B44" w:rsidP="00B923C4">
                    <w:pPr>
                      <w:jc w:val="center"/>
                    </w:pPr>
                    <w:r w:rsidRPr="00C621EA">
                      <w:t>VELITEĽ</w:t>
                    </w:r>
                  </w:p>
                  <w:p w:rsidR="005E3B44" w:rsidRPr="00C621EA" w:rsidRDefault="005E3B44" w:rsidP="00B923C4">
                    <w:pPr>
                      <w:jc w:val="center"/>
                    </w:pPr>
                    <w:r w:rsidRPr="00C621EA">
                      <w:t>STRELCOV</w:t>
                    </w:r>
                  </w:p>
                </w:txbxContent>
              </v:textbox>
            </v:shape>
            <v:oval id="_x0000_s1264" style="position:absolute;left:9514;top:10390;width:146;height:167"/>
            <v:line id="_x0000_s1265" style="position:absolute;flip:y" from="8981,8123" to="9846,8124">
              <v:stroke endarrow="block"/>
            </v:line>
            <v:oval id="_x0000_s1266" style="position:absolute;left:6134;top:7582;width:146;height:166"/>
            <v:oval id="_x0000_s1267" style="position:absolute;left:6361;top:7582;width:146;height:166"/>
            <v:oval id="_x0000_s1268" style="position:absolute;left:6588;top:7582;width:146;height:166"/>
            <v:oval id="_x0000_s1269" style="position:absolute;left:6815;top:7582;width:146;height:166"/>
            <v:oval id="_x0000_s1270" style="position:absolute;left:7034;top:7582;width:146;height:166"/>
            <v:oval id="_x0000_s1271" style="position:absolute;left:7261;top:7582;width:146;height:166"/>
            <v:oval id="_x0000_s1272" style="position:absolute;left:6134;top:7817;width:146;height:166"/>
            <v:oval id="_x0000_s1273" style="position:absolute;left:6361;top:7817;width:146;height:166"/>
            <v:oval id="_x0000_s1274" style="position:absolute;left:6588;top:7817;width:146;height:166"/>
            <v:oval id="_x0000_s1275" style="position:absolute;left:6815;top:7817;width:146;height:166"/>
            <v:oval id="_x0000_s1276" style="position:absolute;left:7034;top:7817;width:146;height:166"/>
            <v:oval id="_x0000_s1277" style="position:absolute;left:7261;top:7817;width:146;height:166"/>
            <v:group id="_x0000_s1278" style="position:absolute;left:900;top:9154;width:1705;height:165;rotation:-90" coordorigin="7813,7402" coordsize="1353,132">
              <v:oval id="_x0000_s1279" style="position:absolute;left:7813;top:7402;width:116;height:132"/>
              <v:oval id="_x0000_s1280" style="position:absolute;left:7993;top:7402;width:116;height:132"/>
              <v:oval id="_x0000_s1281" style="position:absolute;left:8174;top:7402;width:115;height:132"/>
              <v:oval id="_x0000_s1282" style="position:absolute;left:8354;top:7402;width:116;height:132"/>
              <v:oval id="_x0000_s1283" style="position:absolute;left:8527;top:7402;width:116;height:132"/>
              <v:oval id="_x0000_s1284" style="position:absolute;left:8708;top:7402;width:116;height:132"/>
              <v:oval id="_x0000_s1285" style="position:absolute;left:8870;top:7402;width:115;height:132"/>
              <v:oval id="_x0000_s1286" style="position:absolute;left:9050;top:7402;width:116;height:132"/>
            </v:group>
            <v:shape id="_x0000_s1287" type="#_x0000_t202" style="position:absolute;left:1919;top:8297;width:360;height:1980" stroked="f">
              <v:textbox style="layout-flow:vertical;mso-next-textbox:#_x0000_s1287" inset="0,0,0,0">
                <w:txbxContent>
                  <w:p w:rsidR="005E3B44" w:rsidRPr="000E0C70" w:rsidRDefault="005E3B44" w:rsidP="00B923C4">
                    <w:pPr>
                      <w:jc w:val="center"/>
                    </w:pPr>
                    <w:r w:rsidRPr="000E0C70">
                      <w:t>POZOSTALÍ</w:t>
                    </w:r>
                  </w:p>
                </w:txbxContent>
              </v:textbox>
            </v:shape>
            <v:oval id="_x0000_s1288" style="position:absolute;left:4572;top:7818;width:146;height:166"/>
            <v:oval id="_x0000_s1289" style="position:absolute;left:4884;top:7818;width:146;height:166"/>
            <v:oval id="_x0000_s1290" style="position:absolute;left:5111;top:7818;width:146;height:166"/>
            <v:oval id="_x0000_s1291" style="position:absolute;left:5338;top:7818;width:146;height:166"/>
            <v:oval id="_x0000_s1292" style="position:absolute;left:5811;top:7818;width:146;height:166"/>
            <v:shape id="_x0000_s1293" type="#_x0000_t202" style="position:absolute;left:3875;top:6861;width:4620;height:360" stroked="f">
              <v:textbox style="mso-next-textbox:#_x0000_s1293" inset="0,0,0,0">
                <w:txbxContent>
                  <w:p w:rsidR="005E3B44" w:rsidRPr="00583BF8" w:rsidRDefault="005E3B44" w:rsidP="00B923C4">
                    <w:pPr>
                      <w:jc w:val="center"/>
                      <w:rPr>
                        <w:sz w:val="28"/>
                        <w:szCs w:val="28"/>
                      </w:rPr>
                    </w:pPr>
                    <w:r w:rsidRPr="000E0C70">
                      <w:t>ČESTNÁ JEDNOTKA SO ZÁSTAVOU</w:t>
                    </w:r>
                    <w:r w:rsidRPr="00583BF8">
                      <w:rPr>
                        <w:sz w:val="28"/>
                        <w:szCs w:val="28"/>
                      </w:rPr>
                      <w:t xml:space="preserve"> SR</w:t>
                    </w:r>
                  </w:p>
                </w:txbxContent>
              </v:textbox>
            </v:shape>
            <v:shape id="_x0000_s1294" type="#_x0000_t202" style="position:absolute;left:8431;top:7497;width:1980;height:540" stroked="f">
              <v:textbox style="mso-next-textbox:#_x0000_s1294" inset="0,0,0,0">
                <w:txbxContent>
                  <w:p w:rsidR="005E3B44" w:rsidRDefault="005E3B44" w:rsidP="00B923C4">
                    <w:pPr>
                      <w:jc w:val="center"/>
                      <w:rPr>
                        <w:sz w:val="20"/>
                        <w:szCs w:val="20"/>
                      </w:rPr>
                    </w:pPr>
                    <w:r w:rsidRPr="004A73DF">
                      <w:rPr>
                        <w:sz w:val="20"/>
                        <w:szCs w:val="20"/>
                      </w:rPr>
                      <w:t>Smer salvy do</w:t>
                    </w:r>
                  </w:p>
                  <w:p w:rsidR="005E3B44" w:rsidRPr="004A73DF" w:rsidRDefault="005E3B44" w:rsidP="00B923C4">
                    <w:pPr>
                      <w:jc w:val="center"/>
                      <w:rPr>
                        <w:sz w:val="20"/>
                        <w:szCs w:val="20"/>
                      </w:rPr>
                    </w:pPr>
                    <w:r w:rsidRPr="004A73DF">
                      <w:rPr>
                        <w:sz w:val="20"/>
                        <w:szCs w:val="20"/>
                      </w:rPr>
                      <w:t xml:space="preserve"> neobývaných priestorov</w:t>
                    </w:r>
                  </w:p>
                  <w:p w:rsidR="005E3B44" w:rsidRPr="00F8336D" w:rsidRDefault="005E3B44" w:rsidP="00B923C4"/>
                </w:txbxContent>
              </v:textbox>
            </v:shape>
            <v:shape id="_x0000_s1295" type="#_x0000_t202" style="position:absolute;left:3409;top:10733;width:5232;height:360" stroked="f">
              <v:textbox style="mso-next-textbox:#_x0000_s1295" inset="0,0,0,0">
                <w:txbxContent>
                  <w:p w:rsidR="005E3B44" w:rsidRPr="00536E74" w:rsidRDefault="005E3B44" w:rsidP="00B923C4">
                    <w:pPr>
                      <w:jc w:val="center"/>
                    </w:pPr>
                    <w:r w:rsidRPr="00536E74">
                      <w:t>STRÁŽ K </w:t>
                    </w:r>
                    <w:r>
                      <w:t>RAKVE</w:t>
                    </w:r>
                    <w:r w:rsidRPr="00536E74">
                      <w:t xml:space="preserve"> A SKLADAČI VLAJKY</w:t>
                    </w:r>
                  </w:p>
                </w:txbxContent>
              </v:textbox>
            </v:shape>
            <v:oval id="_x0000_s1296" style="position:absolute;left:5171;top:8817;width:146;height:166"/>
            <v:oval id="_x0000_s1297" style="position:absolute;left:5171;top:9864;width:146;height:166"/>
            <v:oval id="_x0000_s1298" style="position:absolute;left:6653;top:8815;width:146;height:166"/>
            <v:oval id="_x0000_s1299" style="position:absolute;left:5893;top:8816;width:146;height:166"/>
            <v:oval id="_x0000_s1300" style="position:absolute;left:5893;top:9863;width:146;height:166"/>
            <v:oval id="_x0000_s1301" style="position:absolute;left:6653;top:9862;width:146;height:166"/>
            <v:oval id="_x0000_s1302" style="position:absolute;left:5171;top:10139;width:146;height:166"/>
            <v:oval id="_x0000_s1303" style="position:absolute;left:6653;top:8531;width:146;height:166"/>
            <v:oval id="_x0000_s1304" style="position:absolute;left:5171;top:8532;width:146;height:166"/>
            <v:oval id="_x0000_s1305" style="position:absolute;left:6653;top:10137;width:146;height:166"/>
            <v:shape id="_x0000_s1306" type="#_x0000_t75" style="position:absolute;left:5589;top:8626;width:791;height:1628;rotation:90">
              <v:imagedata r:id="rId14" o:title=""/>
            </v:shape>
            <v:group id="_x0000_s1307" style="position:absolute;left:8211;top:9168;width:1705;height:165;rotation:-90" coordorigin="7813,7402" coordsize="1353,132">
              <v:oval id="_x0000_s1308" style="position:absolute;left:7813;top:7402;width:116;height:132"/>
              <v:oval id="_x0000_s1309" style="position:absolute;left:7993;top:7402;width:116;height:132"/>
              <v:oval id="_x0000_s1310" style="position:absolute;left:8174;top:7402;width:115;height:132"/>
              <v:oval id="_x0000_s1311" style="position:absolute;left:8354;top:7402;width:116;height:132"/>
              <v:oval id="_x0000_s1312" style="position:absolute;left:8527;top:7402;width:116;height:132"/>
              <v:oval id="_x0000_s1313" style="position:absolute;left:8708;top:7402;width:116;height:132"/>
              <v:oval id="_x0000_s1314" style="position:absolute;left:8870;top:7402;width:115;height:132"/>
              <v:oval id="_x0000_s1315" style="position:absolute;left:9050;top:7402;width:116;height:132"/>
            </v:group>
            <v:shape id="_x0000_s1316" type="#_x0000_t202" style="position:absolute;left:8495;top:8297;width:360;height:1980" stroked="f">
              <v:textbox style="layout-flow:vertical;mso-next-textbox:#_x0000_s1316" inset="0,0,0,0">
                <w:txbxContent>
                  <w:p w:rsidR="005E3B44" w:rsidRPr="000E0C70" w:rsidRDefault="005E3B44" w:rsidP="00B923C4">
                    <w:pPr>
                      <w:jc w:val="center"/>
                    </w:pPr>
                    <w:r>
                      <w:t>STRELCI</w:t>
                    </w:r>
                  </w:p>
                </w:txbxContent>
              </v:textbox>
            </v:shape>
            <w10:anchorlock/>
          </v:group>
        </w:pict>
      </w:r>
    </w:p>
    <w:p w:rsidR="005E3B44" w:rsidRDefault="005E3B44" w:rsidP="00B923C4">
      <w:pPr>
        <w:jc w:val="both"/>
        <w:rPr>
          <w:sz w:val="28"/>
          <w:szCs w:val="28"/>
        </w:rPr>
      </w:pPr>
    </w:p>
    <w:p w:rsidR="005E3B44" w:rsidRPr="002D28D7" w:rsidRDefault="005E3B44" w:rsidP="00FB5204">
      <w:pPr>
        <w:jc w:val="center"/>
      </w:pPr>
      <w:r w:rsidRPr="00FB5204">
        <w:t xml:space="preserve">Obrázok 7 Rozmiestnenie strelcov počas vykonávania sálv pri smútočnom akte – </w:t>
      </w:r>
      <w:r>
        <w:br/>
        <w:t xml:space="preserve">            </w:t>
      </w:r>
      <w:r w:rsidRPr="00FB5204">
        <w:t>vojenskom pohrebe pri použití Sa vz. 58P/V alebo SaPu vz. 52/57</w:t>
      </w:r>
    </w:p>
    <w:p w:rsidR="005E3B44" w:rsidRDefault="005E3B44" w:rsidP="00B923C4">
      <w:pPr>
        <w:jc w:val="both"/>
        <w:rPr>
          <w:sz w:val="28"/>
          <w:szCs w:val="28"/>
        </w:rPr>
      </w:pPr>
    </w:p>
    <w:p w:rsidR="005E3B44" w:rsidRDefault="005E3B44" w:rsidP="00B923C4">
      <w:pPr>
        <w:jc w:val="both"/>
        <w:rPr>
          <w:sz w:val="28"/>
          <w:szCs w:val="28"/>
        </w:rPr>
      </w:pPr>
    </w:p>
    <w:p w:rsidR="005E3B44" w:rsidRDefault="005E3B44" w:rsidP="00B923C4">
      <w:pPr>
        <w:jc w:val="both"/>
        <w:rPr>
          <w:sz w:val="28"/>
          <w:szCs w:val="28"/>
        </w:rPr>
      </w:pPr>
    </w:p>
    <w:p w:rsidR="005E3B44" w:rsidRDefault="005E3B44" w:rsidP="00B923C4">
      <w:pPr>
        <w:jc w:val="both"/>
        <w:rPr>
          <w:sz w:val="28"/>
          <w:szCs w:val="28"/>
        </w:rPr>
      </w:pPr>
    </w:p>
    <w:p w:rsidR="005E3B44" w:rsidRDefault="005E3B44" w:rsidP="001D3E17">
      <w:pPr>
        <w:jc w:val="center"/>
      </w:pPr>
      <w:r>
        <w:rPr>
          <w:noProof/>
          <w:lang w:eastAsia="sk-SK"/>
        </w:rPr>
        <w:pict>
          <v:shape id="Obrázok 9" o:spid="_x0000_i1033" type="#_x0000_t75" alt="Letisko1" style="width:422.25pt;height:223.5pt;visibility:visible">
            <v:imagedata r:id="rId16" o:title=""/>
          </v:shape>
        </w:pict>
      </w:r>
    </w:p>
    <w:p w:rsidR="005E3B44" w:rsidRDefault="005E3B44" w:rsidP="00794BC9">
      <w:pPr>
        <w:tabs>
          <w:tab w:val="left" w:pos="851"/>
        </w:tabs>
        <w:ind w:left="851" w:hanging="851"/>
        <w:jc w:val="both"/>
      </w:pPr>
      <w:r>
        <w:tab/>
      </w:r>
      <w:r w:rsidRPr="00FB5204">
        <w:t>Poznámka. − Prílet lietadla, navedenie na stanovené miesto.</w:t>
      </w:r>
      <w:r>
        <w:t xml:space="preserve"> </w:t>
      </w:r>
      <w:r w:rsidRPr="00FB5204">
        <w:t>Čestná čata, Vojenská hudba a</w:t>
      </w:r>
      <w:r>
        <w:t xml:space="preserve"> </w:t>
      </w:r>
      <w:r w:rsidRPr="00FB5204">
        <w:t>profesionálni vojaci s kobercom čakajú vo východiskovom postavení,</w:t>
      </w:r>
    </w:p>
    <w:p w:rsidR="005E3B44" w:rsidRPr="00147284" w:rsidRDefault="005E3B44" w:rsidP="001D3E17">
      <w:pPr>
        <w:ind w:firstLine="426"/>
      </w:pPr>
    </w:p>
    <w:p w:rsidR="005E3B44" w:rsidRDefault="005E3B44" w:rsidP="001D3E17">
      <w:pPr>
        <w:rPr>
          <w:b/>
        </w:rPr>
      </w:pPr>
    </w:p>
    <w:p w:rsidR="005E3B44" w:rsidRDefault="005E3B44" w:rsidP="001D3E17">
      <w:pPr>
        <w:jc w:val="center"/>
      </w:pPr>
      <w:r>
        <w:rPr>
          <w:noProof/>
          <w:lang w:eastAsia="sk-SK"/>
        </w:rPr>
        <w:pict>
          <v:shape id="Obrázok 10" o:spid="_x0000_i1034" type="#_x0000_t75" alt="Letisko2" style="width:436.5pt;height:259.5pt;visibility:visible">
            <v:imagedata r:id="rId17" o:title=""/>
          </v:shape>
        </w:pict>
      </w:r>
    </w:p>
    <w:p w:rsidR="005E3B44" w:rsidRDefault="005E3B44" w:rsidP="001D3E17">
      <w:pPr>
        <w:jc w:val="center"/>
      </w:pPr>
    </w:p>
    <w:p w:rsidR="005E3B44" w:rsidRPr="00794BC9" w:rsidRDefault="005E3B44" w:rsidP="00794BC9">
      <w:pPr>
        <w:pStyle w:val="ListParagraph"/>
        <w:spacing w:line="276" w:lineRule="auto"/>
        <w:ind w:left="851"/>
        <w:contextualSpacing/>
        <w:jc w:val="both"/>
      </w:pPr>
      <w:r w:rsidRPr="00794BC9">
        <w:t>Poznámka. − Vystúpenie delegácie z lietadla a presun do vstupnej haly. Natiahnutie pr</w:t>
      </w:r>
      <w:r w:rsidRPr="00794BC9">
        <w:t>o</w:t>
      </w:r>
      <w:r w:rsidRPr="00794BC9">
        <w:t>tokolárneho koberca. Vynesenie rakiev z lietadla, prekrytie štátnou vlajkou SR.</w:t>
      </w:r>
    </w:p>
    <w:p w:rsidR="005E3B44" w:rsidRDefault="005E3B44" w:rsidP="00413332">
      <w:pPr>
        <w:pStyle w:val="ListParagraph"/>
        <w:spacing w:line="276" w:lineRule="auto"/>
        <w:ind w:left="720"/>
        <w:contextualSpacing/>
        <w:jc w:val="center"/>
        <w:rPr>
          <w:highlight w:val="yellow"/>
        </w:rPr>
      </w:pPr>
    </w:p>
    <w:p w:rsidR="005E3B44" w:rsidRDefault="005E3B44" w:rsidP="001D3E17">
      <w:pPr>
        <w:jc w:val="center"/>
        <w:rPr>
          <w:b/>
        </w:rPr>
      </w:pPr>
      <w:r w:rsidRPr="00BD1345">
        <w:rPr>
          <w:b/>
          <w:noProof/>
          <w:lang w:eastAsia="sk-SK"/>
        </w:rPr>
        <w:pict>
          <v:shape id="Obrázok 11" o:spid="_x0000_i1035" type="#_x0000_t75" alt="Letisko3" style="width:411.75pt;height:246.75pt;visibility:visible">
            <v:imagedata r:id="rId18" o:title=""/>
          </v:shape>
        </w:pict>
      </w:r>
    </w:p>
    <w:p w:rsidR="005E3B44" w:rsidRDefault="005E3B44" w:rsidP="00794BC9">
      <w:pPr>
        <w:tabs>
          <w:tab w:val="left" w:pos="851"/>
        </w:tabs>
        <w:ind w:left="851" w:hanging="851"/>
        <w:jc w:val="both"/>
      </w:pPr>
      <w:r>
        <w:tab/>
      </w:r>
      <w:r w:rsidRPr="00794BC9">
        <w:t>Poznámka. − Pristavenie pohrebných vozidiel so</w:t>
      </w:r>
      <w:r>
        <w:t xml:space="preserve"> </w:t>
      </w:r>
      <w:r w:rsidRPr="00794BC9">
        <w:t>sprievodom Vojenskej polície. Nap</w:t>
      </w:r>
      <w:r w:rsidRPr="00794BC9">
        <w:t>o</w:t>
      </w:r>
      <w:r w:rsidRPr="00794BC9">
        <w:t>chodovanie Čestnej stráže OS SR a Vojenskej hudby OS SR na určené miesto (po pravej strane protokolárneho koberca)</w:t>
      </w:r>
      <w:r>
        <w:t>.</w:t>
      </w:r>
    </w:p>
    <w:p w:rsidR="005E3B44" w:rsidRDefault="005E3B44" w:rsidP="00794BC9">
      <w:pPr>
        <w:tabs>
          <w:tab w:val="left" w:pos="851"/>
        </w:tabs>
        <w:ind w:left="851" w:hanging="851"/>
      </w:pPr>
    </w:p>
    <w:p w:rsidR="005E3B44" w:rsidRDefault="005E3B44" w:rsidP="001D3E17">
      <w:pPr>
        <w:jc w:val="center"/>
        <w:rPr>
          <w:b/>
        </w:rPr>
      </w:pPr>
      <w:r w:rsidRPr="00BD1345">
        <w:rPr>
          <w:b/>
          <w:noProof/>
          <w:lang w:eastAsia="sk-SK"/>
        </w:rPr>
        <w:pict>
          <v:shape id="Obrázok 12" o:spid="_x0000_i1036" type="#_x0000_t75" alt="Letisko4" style="width:414pt;height:241.5pt;visibility:visible">
            <v:imagedata r:id="rId19" o:title=""/>
          </v:shape>
        </w:pict>
      </w:r>
    </w:p>
    <w:p w:rsidR="005E3B44" w:rsidRDefault="005E3B44" w:rsidP="00794BC9">
      <w:pPr>
        <w:tabs>
          <w:tab w:val="left" w:pos="851"/>
        </w:tabs>
        <w:ind w:left="851" w:hanging="851"/>
        <w:jc w:val="both"/>
      </w:pPr>
      <w:r>
        <w:tab/>
      </w:r>
      <w:r w:rsidRPr="00794BC9">
        <w:t>Poznámka. − Príchod delegácie a rodinných príslušníkov na určené miesta – po ľavej strane koberca. Prinesenie rakiev od lietadla k protokolárnemu kobercu. Prenesenie rakiev po protokolárnom koberci k pohrebným autám za sprievodu Vojenskej hudby. Naloženie rakiev do pohrebných vozidiel. Hranie hymny Vojenskou hudbou. Odchod pohrebných áut za sprievodu Vojenskej polície.</w:t>
      </w:r>
    </w:p>
    <w:p w:rsidR="005E3B44" w:rsidRPr="00794BC9" w:rsidRDefault="005E3B44" w:rsidP="00794BC9">
      <w:pPr>
        <w:tabs>
          <w:tab w:val="left" w:pos="851"/>
        </w:tabs>
        <w:ind w:left="851" w:hanging="851"/>
        <w:jc w:val="both"/>
      </w:pPr>
    </w:p>
    <w:p w:rsidR="005E3B44" w:rsidRPr="00794BC9" w:rsidRDefault="005E3B44" w:rsidP="009E275B">
      <w:pPr>
        <w:jc w:val="center"/>
      </w:pPr>
      <w:r w:rsidRPr="00794BC9">
        <w:t xml:space="preserve">Obrázok 8 Grafické znázornenie pietneho aktu prinesenia telesných pozostatkov zosnulého </w:t>
      </w:r>
      <w:r w:rsidRPr="00794BC9">
        <w:br/>
        <w:t xml:space="preserve">               </w:t>
      </w:r>
      <w:r>
        <w:t xml:space="preserve"> </w:t>
      </w:r>
      <w:r w:rsidRPr="00794BC9">
        <w:t xml:space="preserve">profesionálneho vojaka na územie SR </w:t>
      </w:r>
      <w:r>
        <w:t>(</w:t>
      </w:r>
      <w:r w:rsidRPr="00794BC9">
        <w:t>Letisko M. R. Štefánika v</w:t>
      </w:r>
      <w:r>
        <w:t> </w:t>
      </w:r>
      <w:r w:rsidRPr="00794BC9">
        <w:t>Bratislave</w:t>
      </w:r>
      <w:r>
        <w:t>)</w:t>
      </w:r>
    </w:p>
    <w:p w:rsidR="005E3B44" w:rsidRPr="00266859" w:rsidRDefault="005E3B44" w:rsidP="00266859">
      <w:pPr>
        <w:pStyle w:val="BodyText2"/>
        <w:tabs>
          <w:tab w:val="left" w:pos="0"/>
        </w:tabs>
        <w:jc w:val="center"/>
        <w:rPr>
          <w:b/>
          <w:sz w:val="28"/>
          <w:szCs w:val="28"/>
        </w:rPr>
      </w:pPr>
      <w:r>
        <w:rPr>
          <w:b/>
          <w:sz w:val="28"/>
          <w:szCs w:val="28"/>
        </w:rPr>
        <w:t xml:space="preserve">         </w:t>
      </w:r>
      <w:r w:rsidRPr="008B39AD">
        <w:rPr>
          <w:b/>
          <w:sz w:val="28"/>
          <w:szCs w:val="28"/>
        </w:rPr>
        <w:t>T R E T I A  H L A V A</w:t>
      </w:r>
    </w:p>
    <w:p w:rsidR="005E3B44" w:rsidRPr="00266859" w:rsidRDefault="005E3B44" w:rsidP="008B39AD">
      <w:pPr>
        <w:pStyle w:val="BodyText2"/>
        <w:tabs>
          <w:tab w:val="left" w:pos="0"/>
        </w:tabs>
        <w:ind w:firstLine="851"/>
        <w:rPr>
          <w:b/>
          <w:sz w:val="28"/>
          <w:szCs w:val="28"/>
        </w:rPr>
      </w:pPr>
      <w:r>
        <w:rPr>
          <w:b/>
          <w:sz w:val="28"/>
          <w:szCs w:val="28"/>
        </w:rPr>
        <w:t xml:space="preserve">                              </w:t>
      </w:r>
      <w:r w:rsidRPr="00266859">
        <w:rPr>
          <w:b/>
          <w:sz w:val="28"/>
          <w:szCs w:val="28"/>
        </w:rPr>
        <w:t>ZÁVEREČNÉ USTANOVENIA</w:t>
      </w:r>
    </w:p>
    <w:p w:rsidR="005E3B44" w:rsidRDefault="005E3B44" w:rsidP="00266859">
      <w:pPr>
        <w:pStyle w:val="BodyText2"/>
        <w:tabs>
          <w:tab w:val="left" w:pos="0"/>
        </w:tabs>
        <w:ind w:firstLine="851"/>
        <w:jc w:val="left"/>
        <w:rPr>
          <w:b/>
          <w:sz w:val="28"/>
          <w:szCs w:val="28"/>
        </w:rPr>
      </w:pPr>
    </w:p>
    <w:p w:rsidR="005E3B44" w:rsidRPr="00266859" w:rsidRDefault="005E3B44" w:rsidP="00266859">
      <w:pPr>
        <w:pStyle w:val="BodyText2"/>
        <w:tabs>
          <w:tab w:val="left" w:pos="0"/>
        </w:tabs>
        <w:ind w:firstLine="851"/>
        <w:jc w:val="center"/>
        <w:rPr>
          <w:b/>
          <w:sz w:val="28"/>
          <w:szCs w:val="28"/>
        </w:rPr>
      </w:pPr>
      <w:r w:rsidRPr="00266859">
        <w:rPr>
          <w:b/>
          <w:sz w:val="28"/>
          <w:szCs w:val="28"/>
        </w:rPr>
        <w:t xml:space="preserve">Čl. </w:t>
      </w:r>
      <w:r>
        <w:rPr>
          <w:b/>
          <w:sz w:val="28"/>
          <w:szCs w:val="28"/>
        </w:rPr>
        <w:t>10</w:t>
      </w:r>
    </w:p>
    <w:p w:rsidR="005E3B44" w:rsidRPr="00266859" w:rsidRDefault="005E3B44" w:rsidP="00266859">
      <w:pPr>
        <w:pStyle w:val="BodyText2"/>
        <w:tabs>
          <w:tab w:val="left" w:pos="0"/>
        </w:tabs>
        <w:ind w:firstLine="851"/>
        <w:jc w:val="center"/>
        <w:rPr>
          <w:b/>
          <w:sz w:val="28"/>
          <w:szCs w:val="28"/>
        </w:rPr>
      </w:pPr>
      <w:r w:rsidRPr="00266859">
        <w:rPr>
          <w:b/>
          <w:sz w:val="28"/>
          <w:szCs w:val="28"/>
        </w:rPr>
        <w:t>Zrušovacie ustanovenie</w:t>
      </w:r>
    </w:p>
    <w:p w:rsidR="005E3B44" w:rsidRDefault="005E3B44" w:rsidP="00266859">
      <w:pPr>
        <w:pStyle w:val="BodyText2"/>
        <w:tabs>
          <w:tab w:val="left" w:pos="0"/>
        </w:tabs>
        <w:ind w:firstLine="851"/>
        <w:jc w:val="center"/>
        <w:rPr>
          <w:sz w:val="28"/>
          <w:szCs w:val="28"/>
        </w:rPr>
      </w:pPr>
    </w:p>
    <w:p w:rsidR="005E3B44" w:rsidRDefault="005E3B44" w:rsidP="00266859">
      <w:pPr>
        <w:ind w:firstLine="851"/>
        <w:jc w:val="both"/>
        <w:rPr>
          <w:sz w:val="28"/>
          <w:szCs w:val="28"/>
        </w:rPr>
      </w:pPr>
      <w:r>
        <w:rPr>
          <w:sz w:val="28"/>
          <w:szCs w:val="28"/>
        </w:rPr>
        <w:t xml:space="preserve">Zrušuje sa: </w:t>
      </w:r>
    </w:p>
    <w:p w:rsidR="005E3B44" w:rsidRPr="007D701F" w:rsidRDefault="005E3B44" w:rsidP="00266859">
      <w:pPr>
        <w:ind w:firstLine="851"/>
        <w:jc w:val="both"/>
        <w:rPr>
          <w:b/>
          <w:sz w:val="28"/>
          <w:szCs w:val="28"/>
        </w:rPr>
      </w:pPr>
      <w:r>
        <w:rPr>
          <w:sz w:val="28"/>
          <w:szCs w:val="28"/>
        </w:rPr>
        <w:t>Usmernenie pre zabezpečovanie a organizovanie v</w:t>
      </w:r>
      <w:r w:rsidRPr="006D32C2">
        <w:rPr>
          <w:sz w:val="28"/>
          <w:szCs w:val="28"/>
        </w:rPr>
        <w:t>ojenský</w:t>
      </w:r>
      <w:r>
        <w:rPr>
          <w:sz w:val="28"/>
          <w:szCs w:val="28"/>
        </w:rPr>
        <w:t>ch</w:t>
      </w:r>
      <w:r w:rsidRPr="006D32C2">
        <w:rPr>
          <w:sz w:val="28"/>
          <w:szCs w:val="28"/>
        </w:rPr>
        <w:t xml:space="preserve"> pohreb</w:t>
      </w:r>
      <w:r>
        <w:rPr>
          <w:sz w:val="28"/>
          <w:szCs w:val="28"/>
        </w:rPr>
        <w:t xml:space="preserve">ov </w:t>
      </w:r>
      <w:r>
        <w:rPr>
          <w:sz w:val="28"/>
          <w:szCs w:val="28"/>
        </w:rPr>
        <w:br/>
        <w:t>č.: ŠbPO-109-49/2009</w:t>
      </w:r>
      <w:r w:rsidRPr="006D32C2">
        <w:rPr>
          <w:sz w:val="28"/>
          <w:szCs w:val="28"/>
        </w:rPr>
        <w:t>.</w:t>
      </w:r>
    </w:p>
    <w:p w:rsidR="005E3B44" w:rsidRDefault="005E3B44" w:rsidP="00266859">
      <w:pPr>
        <w:pStyle w:val="BodyText2"/>
        <w:tabs>
          <w:tab w:val="left" w:pos="0"/>
        </w:tabs>
        <w:ind w:firstLine="851"/>
        <w:rPr>
          <w:sz w:val="28"/>
          <w:szCs w:val="28"/>
        </w:rPr>
      </w:pPr>
    </w:p>
    <w:p w:rsidR="005E3B44" w:rsidRPr="00266859" w:rsidRDefault="005E3B44" w:rsidP="00266859">
      <w:pPr>
        <w:pStyle w:val="BodyText2"/>
        <w:tabs>
          <w:tab w:val="left" w:pos="0"/>
        </w:tabs>
        <w:ind w:firstLine="851"/>
        <w:jc w:val="center"/>
        <w:rPr>
          <w:b/>
          <w:sz w:val="28"/>
          <w:szCs w:val="28"/>
        </w:rPr>
      </w:pPr>
      <w:r w:rsidRPr="008B39AD">
        <w:rPr>
          <w:b/>
          <w:sz w:val="28"/>
          <w:szCs w:val="28"/>
        </w:rPr>
        <w:t>Čl. 11</w:t>
      </w:r>
    </w:p>
    <w:p w:rsidR="005E3B44" w:rsidRPr="00266859" w:rsidRDefault="005E3B44" w:rsidP="00266859">
      <w:pPr>
        <w:pStyle w:val="BodyText2"/>
        <w:tabs>
          <w:tab w:val="left" w:pos="0"/>
        </w:tabs>
        <w:ind w:firstLine="851"/>
        <w:jc w:val="center"/>
        <w:rPr>
          <w:b/>
          <w:sz w:val="28"/>
          <w:szCs w:val="28"/>
        </w:rPr>
      </w:pPr>
      <w:r w:rsidRPr="00266859">
        <w:rPr>
          <w:b/>
          <w:sz w:val="28"/>
          <w:szCs w:val="28"/>
        </w:rPr>
        <w:t>Účinnosť</w:t>
      </w:r>
    </w:p>
    <w:p w:rsidR="005E3B44" w:rsidRPr="00266859" w:rsidRDefault="005E3B44" w:rsidP="00266859">
      <w:pPr>
        <w:pStyle w:val="BodyText2"/>
        <w:tabs>
          <w:tab w:val="left" w:pos="0"/>
        </w:tabs>
        <w:ind w:firstLine="851"/>
        <w:rPr>
          <w:sz w:val="28"/>
          <w:szCs w:val="28"/>
        </w:rPr>
      </w:pPr>
      <w:r>
        <w:rPr>
          <w:sz w:val="28"/>
          <w:szCs w:val="28"/>
        </w:rPr>
        <w:t>Táto smernica nadobudne</w:t>
      </w:r>
      <w:r w:rsidRPr="00266859">
        <w:rPr>
          <w:sz w:val="28"/>
          <w:szCs w:val="28"/>
        </w:rPr>
        <w:t xml:space="preserve"> účinnosť </w:t>
      </w:r>
      <w:r>
        <w:rPr>
          <w:sz w:val="28"/>
          <w:szCs w:val="28"/>
        </w:rPr>
        <w:t xml:space="preserve">.................. </w:t>
      </w:r>
      <w:r w:rsidRPr="00B660FB">
        <w:rPr>
          <w:sz w:val="28"/>
          <w:szCs w:val="28"/>
        </w:rPr>
        <w:t>2014</w:t>
      </w:r>
      <w:r w:rsidRPr="00266859">
        <w:rPr>
          <w:sz w:val="28"/>
          <w:szCs w:val="28"/>
        </w:rPr>
        <w:t>.</w:t>
      </w:r>
    </w:p>
    <w:p w:rsidR="005E3B44" w:rsidRDefault="005E3B44" w:rsidP="00266859">
      <w:pPr>
        <w:ind w:firstLine="851"/>
        <w:jc w:val="center"/>
        <w:rPr>
          <w:b/>
          <w:sz w:val="28"/>
          <w:szCs w:val="28"/>
        </w:rPr>
      </w:pPr>
    </w:p>
    <w:p w:rsidR="005E3B44" w:rsidRDefault="005E3B44" w:rsidP="00413332">
      <w:pPr>
        <w:pStyle w:val="ListParagraph"/>
        <w:spacing w:line="276" w:lineRule="auto"/>
        <w:ind w:left="720"/>
        <w:contextualSpacing/>
        <w:jc w:val="center"/>
      </w:pPr>
    </w:p>
    <w:p w:rsidR="005E3B44" w:rsidRDefault="005E3B44" w:rsidP="00413332">
      <w:pPr>
        <w:pStyle w:val="ListParagraph"/>
        <w:spacing w:line="276" w:lineRule="auto"/>
        <w:ind w:left="720"/>
        <w:contextualSpacing/>
        <w:jc w:val="center"/>
      </w:pPr>
    </w:p>
    <w:p w:rsidR="005E3B44" w:rsidRDefault="005E3B44" w:rsidP="00413332">
      <w:pPr>
        <w:pStyle w:val="ListParagraph"/>
        <w:spacing w:line="276" w:lineRule="auto"/>
        <w:ind w:left="720"/>
        <w:contextualSpacing/>
        <w:jc w:val="center"/>
      </w:pPr>
    </w:p>
    <w:p w:rsidR="005E3B44" w:rsidRDefault="005E3B44" w:rsidP="00413332">
      <w:pPr>
        <w:pStyle w:val="ListParagraph"/>
        <w:spacing w:line="276" w:lineRule="auto"/>
        <w:ind w:left="720"/>
        <w:contextualSpacing/>
        <w:jc w:val="center"/>
      </w:pPr>
    </w:p>
    <w:p w:rsidR="005E3B44" w:rsidRDefault="005E3B44" w:rsidP="00413332">
      <w:pPr>
        <w:pStyle w:val="ListParagraph"/>
        <w:spacing w:line="276" w:lineRule="auto"/>
        <w:ind w:left="720"/>
        <w:contextualSpacing/>
        <w:jc w:val="center"/>
      </w:pPr>
    </w:p>
    <w:p w:rsidR="005E3B44" w:rsidRDefault="005E3B44" w:rsidP="00413332">
      <w:pPr>
        <w:pStyle w:val="ListParagraph"/>
        <w:spacing w:line="276" w:lineRule="auto"/>
        <w:ind w:left="720"/>
        <w:contextualSpacing/>
        <w:jc w:val="center"/>
      </w:pPr>
    </w:p>
    <w:p w:rsidR="005E3B44" w:rsidRDefault="005E3B44" w:rsidP="00413332">
      <w:pPr>
        <w:pStyle w:val="ListParagraph"/>
        <w:spacing w:line="276" w:lineRule="auto"/>
        <w:ind w:left="720"/>
        <w:contextualSpacing/>
        <w:jc w:val="center"/>
      </w:pPr>
    </w:p>
    <w:p w:rsidR="005E3B44" w:rsidRDefault="005E3B44" w:rsidP="00413332">
      <w:pPr>
        <w:pStyle w:val="ListParagraph"/>
        <w:spacing w:line="276" w:lineRule="auto"/>
        <w:ind w:left="720"/>
        <w:contextualSpacing/>
        <w:jc w:val="center"/>
      </w:pPr>
    </w:p>
    <w:p w:rsidR="005E3B44" w:rsidRDefault="005E3B44" w:rsidP="00413332">
      <w:pPr>
        <w:pStyle w:val="ListParagraph"/>
        <w:spacing w:line="276" w:lineRule="auto"/>
        <w:ind w:left="720"/>
        <w:contextualSpacing/>
        <w:jc w:val="center"/>
      </w:pPr>
    </w:p>
    <w:p w:rsidR="005E3B44" w:rsidRDefault="005E3B44" w:rsidP="00413332">
      <w:pPr>
        <w:pStyle w:val="ListParagraph"/>
        <w:spacing w:line="276" w:lineRule="auto"/>
        <w:ind w:left="720"/>
        <w:contextualSpacing/>
        <w:jc w:val="center"/>
      </w:pPr>
    </w:p>
    <w:p w:rsidR="005E3B44" w:rsidRDefault="005E3B44" w:rsidP="00413332">
      <w:pPr>
        <w:pStyle w:val="ListParagraph"/>
        <w:spacing w:line="276" w:lineRule="auto"/>
        <w:ind w:left="720"/>
        <w:contextualSpacing/>
        <w:jc w:val="center"/>
      </w:pPr>
    </w:p>
    <w:p w:rsidR="005E3B44" w:rsidRDefault="005E3B44" w:rsidP="00413332">
      <w:pPr>
        <w:pStyle w:val="ListParagraph"/>
        <w:spacing w:line="276" w:lineRule="auto"/>
        <w:ind w:left="720"/>
        <w:contextualSpacing/>
        <w:jc w:val="center"/>
      </w:pPr>
    </w:p>
    <w:p w:rsidR="005E3B44" w:rsidRDefault="005E3B44" w:rsidP="00413332">
      <w:pPr>
        <w:pStyle w:val="ListParagraph"/>
        <w:spacing w:line="276" w:lineRule="auto"/>
        <w:ind w:left="720"/>
        <w:contextualSpacing/>
        <w:jc w:val="center"/>
      </w:pPr>
    </w:p>
    <w:p w:rsidR="005E3B44" w:rsidRDefault="005E3B44" w:rsidP="00413332">
      <w:pPr>
        <w:pStyle w:val="ListParagraph"/>
        <w:spacing w:line="276" w:lineRule="auto"/>
        <w:ind w:left="720"/>
        <w:contextualSpacing/>
        <w:jc w:val="center"/>
      </w:pPr>
    </w:p>
    <w:p w:rsidR="005E3B44" w:rsidRDefault="005E3B44" w:rsidP="00413332">
      <w:pPr>
        <w:pStyle w:val="ListParagraph"/>
        <w:spacing w:line="276" w:lineRule="auto"/>
        <w:ind w:left="720"/>
        <w:contextualSpacing/>
        <w:jc w:val="center"/>
      </w:pPr>
    </w:p>
    <w:p w:rsidR="005E3B44" w:rsidRDefault="005E3B44" w:rsidP="00413332">
      <w:pPr>
        <w:pStyle w:val="ListParagraph"/>
        <w:spacing w:line="276" w:lineRule="auto"/>
        <w:ind w:left="720"/>
        <w:contextualSpacing/>
        <w:jc w:val="center"/>
      </w:pPr>
    </w:p>
    <w:p w:rsidR="005E3B44" w:rsidRDefault="005E3B44" w:rsidP="00413332">
      <w:pPr>
        <w:pStyle w:val="ListParagraph"/>
        <w:spacing w:line="276" w:lineRule="auto"/>
        <w:ind w:left="720"/>
        <w:contextualSpacing/>
        <w:jc w:val="center"/>
      </w:pPr>
    </w:p>
    <w:p w:rsidR="005E3B44" w:rsidRDefault="005E3B44" w:rsidP="00413332">
      <w:pPr>
        <w:pStyle w:val="ListParagraph"/>
        <w:spacing w:line="276" w:lineRule="auto"/>
        <w:ind w:left="720"/>
        <w:contextualSpacing/>
        <w:jc w:val="center"/>
      </w:pPr>
    </w:p>
    <w:p w:rsidR="005E3B44" w:rsidRDefault="005E3B44" w:rsidP="00413332">
      <w:pPr>
        <w:pStyle w:val="ListParagraph"/>
        <w:spacing w:line="276" w:lineRule="auto"/>
        <w:ind w:left="720"/>
        <w:contextualSpacing/>
        <w:jc w:val="center"/>
      </w:pPr>
    </w:p>
    <w:p w:rsidR="005E3B44" w:rsidRDefault="005E3B44" w:rsidP="00413332">
      <w:pPr>
        <w:pStyle w:val="ListParagraph"/>
        <w:spacing w:line="276" w:lineRule="auto"/>
        <w:ind w:left="720"/>
        <w:contextualSpacing/>
        <w:jc w:val="center"/>
      </w:pPr>
    </w:p>
    <w:p w:rsidR="005E3B44" w:rsidRDefault="005E3B44" w:rsidP="00413332">
      <w:pPr>
        <w:pStyle w:val="ListParagraph"/>
        <w:spacing w:line="276" w:lineRule="auto"/>
        <w:ind w:left="720"/>
        <w:contextualSpacing/>
        <w:jc w:val="center"/>
      </w:pPr>
    </w:p>
    <w:p w:rsidR="005E3B44" w:rsidRDefault="005E3B44" w:rsidP="00413332">
      <w:pPr>
        <w:pStyle w:val="ListParagraph"/>
        <w:spacing w:line="276" w:lineRule="auto"/>
        <w:ind w:left="720"/>
        <w:contextualSpacing/>
        <w:jc w:val="center"/>
      </w:pPr>
    </w:p>
    <w:p w:rsidR="005E3B44" w:rsidRDefault="005E3B44" w:rsidP="00413332">
      <w:pPr>
        <w:pStyle w:val="ListParagraph"/>
        <w:spacing w:line="276" w:lineRule="auto"/>
        <w:ind w:left="720"/>
        <w:contextualSpacing/>
        <w:jc w:val="center"/>
      </w:pPr>
    </w:p>
    <w:p w:rsidR="005E3B44" w:rsidRDefault="005E3B44" w:rsidP="00413332">
      <w:pPr>
        <w:pStyle w:val="ListParagraph"/>
        <w:spacing w:line="276" w:lineRule="auto"/>
        <w:ind w:left="720"/>
        <w:contextualSpacing/>
        <w:jc w:val="center"/>
      </w:pPr>
    </w:p>
    <w:p w:rsidR="005E3B44" w:rsidRDefault="005E3B44" w:rsidP="00413332">
      <w:pPr>
        <w:pStyle w:val="ListParagraph"/>
        <w:spacing w:line="276" w:lineRule="auto"/>
        <w:ind w:left="720"/>
        <w:contextualSpacing/>
        <w:jc w:val="center"/>
      </w:pPr>
    </w:p>
    <w:p w:rsidR="005E3B44" w:rsidRDefault="005E3B44" w:rsidP="00413332">
      <w:pPr>
        <w:pStyle w:val="ListParagraph"/>
        <w:spacing w:line="276" w:lineRule="auto"/>
        <w:ind w:left="720"/>
        <w:contextualSpacing/>
        <w:jc w:val="center"/>
      </w:pPr>
    </w:p>
    <w:p w:rsidR="005E3B44" w:rsidRDefault="005E3B44" w:rsidP="00413332">
      <w:pPr>
        <w:pStyle w:val="ListParagraph"/>
        <w:spacing w:line="276" w:lineRule="auto"/>
        <w:ind w:left="720"/>
        <w:contextualSpacing/>
        <w:jc w:val="center"/>
      </w:pPr>
    </w:p>
    <w:p w:rsidR="005E3B44" w:rsidRDefault="005E3B44" w:rsidP="00266859">
      <w:pPr>
        <w:spacing w:line="276" w:lineRule="auto"/>
        <w:contextualSpacing/>
      </w:pPr>
    </w:p>
    <w:p w:rsidR="005E3B44" w:rsidRPr="00B660FB" w:rsidRDefault="005E3B44" w:rsidP="00266859">
      <w:pPr>
        <w:jc w:val="both"/>
      </w:pPr>
      <w:r>
        <w:t xml:space="preserve">                                                                                                             </w:t>
      </w:r>
      <w:r w:rsidRPr="00B660FB">
        <w:t>Príloha č. 1</w:t>
      </w:r>
    </w:p>
    <w:p w:rsidR="005E3B44" w:rsidRPr="00367E22" w:rsidRDefault="005E3B44" w:rsidP="00B660FB">
      <w:pPr>
        <w:ind w:left="5664"/>
        <w:rPr>
          <w:sz w:val="28"/>
          <w:szCs w:val="28"/>
        </w:rPr>
      </w:pPr>
      <w:r w:rsidRPr="00B660FB">
        <w:t xml:space="preserve">               k smernici č. ŠbPO-96-7/2014</w:t>
      </w:r>
    </w:p>
    <w:p w:rsidR="005E3B44" w:rsidRDefault="005E3B44" w:rsidP="00905FE5">
      <w:pPr>
        <w:pStyle w:val="Heading6"/>
      </w:pPr>
    </w:p>
    <w:p w:rsidR="005E3B44" w:rsidRPr="00E759AC" w:rsidRDefault="005E3B44" w:rsidP="00E759AC">
      <w:pPr>
        <w:pStyle w:val="Heading6"/>
        <w:jc w:val="center"/>
        <w:rPr>
          <w:i w:val="0"/>
        </w:rPr>
      </w:pPr>
      <w:r>
        <w:rPr>
          <w:i w:val="0"/>
        </w:rPr>
        <w:t>SOCiÁ</w:t>
      </w:r>
      <w:r w:rsidRPr="006F4761">
        <w:rPr>
          <w:i w:val="0"/>
        </w:rPr>
        <w:t>LNE ZABEZ</w:t>
      </w:r>
      <w:r>
        <w:rPr>
          <w:i w:val="0"/>
        </w:rPr>
        <w:t>PEč</w:t>
      </w:r>
      <w:r w:rsidRPr="006F4761">
        <w:rPr>
          <w:i w:val="0"/>
        </w:rPr>
        <w:t>ENIE POZOSTALÝCH</w:t>
      </w:r>
    </w:p>
    <w:p w:rsidR="005E3B44" w:rsidRPr="001C3D97" w:rsidRDefault="005E3B44">
      <w:pPr>
        <w:tabs>
          <w:tab w:val="left" w:pos="-360"/>
        </w:tabs>
        <w:jc w:val="both"/>
      </w:pPr>
    </w:p>
    <w:p w:rsidR="005E3B44" w:rsidRDefault="005E3B44" w:rsidP="00266859">
      <w:pPr>
        <w:ind w:firstLine="851"/>
        <w:jc w:val="both"/>
        <w:rPr>
          <w:rFonts w:ascii="ms sans serif" w:hAnsi="ms sans serif"/>
        </w:rPr>
      </w:pPr>
      <w:r w:rsidRPr="001C3D97">
        <w:rPr>
          <w:bCs/>
        </w:rPr>
        <w:t>Podľa</w:t>
      </w:r>
      <w:r w:rsidRPr="001C3D97">
        <w:rPr>
          <w:b/>
          <w:bCs/>
        </w:rPr>
        <w:t xml:space="preserve"> </w:t>
      </w:r>
      <w:r w:rsidRPr="001C3D97">
        <w:rPr>
          <w:bCs/>
        </w:rPr>
        <w:t xml:space="preserve">§ 74 </w:t>
      </w:r>
      <w:r>
        <w:rPr>
          <w:bCs/>
        </w:rPr>
        <w:t>zákona</w:t>
      </w:r>
      <w:r w:rsidRPr="001C3D97">
        <w:rPr>
          <w:bCs/>
        </w:rPr>
        <w:t xml:space="preserve"> </w:t>
      </w:r>
      <w:r>
        <w:rPr>
          <w:bCs/>
        </w:rPr>
        <w:t xml:space="preserve">o štátnej službe profesionálnych vojakov </w:t>
      </w:r>
      <w:r w:rsidRPr="001C3D97">
        <w:t>služobný pomer profesioná</w:t>
      </w:r>
      <w:r w:rsidRPr="001C3D97">
        <w:t>l</w:t>
      </w:r>
      <w:r w:rsidRPr="001C3D97">
        <w:t>neho vojaka zanikne úmrtím alebo vyhlásením za mŕtveho dňom uvedeným v úmrtnom liste pr</w:t>
      </w:r>
      <w:r w:rsidRPr="001C3D97">
        <w:t>o</w:t>
      </w:r>
      <w:r w:rsidRPr="001C3D97">
        <w:t>fesionálneho vojaka alebo dňom nadobudnutia právoplatnosti rozhodnutia, ktorým bol profesi</w:t>
      </w:r>
      <w:r w:rsidRPr="001C3D97">
        <w:t>o</w:t>
      </w:r>
      <w:r w:rsidRPr="001C3D97">
        <w:t>nálny vojak vyhlásený za mŕtveho podľa osobitného predpisu</w:t>
      </w:r>
      <w:r w:rsidRPr="001C3D97">
        <w:rPr>
          <w:rFonts w:ascii="ms sans serif" w:hAnsi="ms sans serif"/>
        </w:rPr>
        <w:t xml:space="preserve">. </w:t>
      </w:r>
    </w:p>
    <w:p w:rsidR="005E3B44" w:rsidRPr="001C3D97" w:rsidRDefault="005E3B44" w:rsidP="00B77D11">
      <w:pPr>
        <w:ind w:firstLine="851"/>
        <w:jc w:val="both"/>
      </w:pPr>
      <w:r w:rsidRPr="001C3D97">
        <w:t xml:space="preserve">Pozostalí po zomretom profesionálnom vojakovi majú nárok </w:t>
      </w:r>
      <w:r>
        <w:t xml:space="preserve">po </w:t>
      </w:r>
      <w:r w:rsidRPr="006F4761">
        <w:t>splnení zákonných po</w:t>
      </w:r>
      <w:r w:rsidRPr="006F4761">
        <w:t>d</w:t>
      </w:r>
      <w:r w:rsidRPr="006F4761">
        <w:t>mienok na tieto dávky a služby</w:t>
      </w:r>
      <w:r w:rsidRPr="001C3D97">
        <w:t>:</w:t>
      </w:r>
    </w:p>
    <w:p w:rsidR="005E3B44" w:rsidRPr="001C3D97" w:rsidRDefault="005E3B44" w:rsidP="004F1652">
      <w:pPr>
        <w:ind w:left="360"/>
        <w:jc w:val="both"/>
      </w:pPr>
    </w:p>
    <w:p w:rsidR="005E3B44" w:rsidRDefault="005E3B44" w:rsidP="00E263AB">
      <w:pPr>
        <w:jc w:val="both"/>
      </w:pPr>
      <w:r>
        <w:t>d</w:t>
      </w:r>
      <w:r w:rsidRPr="001C3D97">
        <w:t>ávky sociálneho zabezpečenia:</w:t>
      </w:r>
    </w:p>
    <w:p w:rsidR="005E3B44" w:rsidRPr="001C3D97" w:rsidRDefault="005E3B44" w:rsidP="006B6271">
      <w:pPr>
        <w:numPr>
          <w:ilvl w:val="0"/>
          <w:numId w:val="20"/>
        </w:numPr>
        <w:tabs>
          <w:tab w:val="clear" w:pos="720"/>
          <w:tab w:val="num" w:pos="0"/>
          <w:tab w:val="left" w:pos="284"/>
        </w:tabs>
        <w:ind w:left="0" w:firstLine="0"/>
        <w:jc w:val="both"/>
      </w:pPr>
      <w:r w:rsidRPr="001C3D97">
        <w:t>úmrtné (§ 37 zákona o sociálnom zabezpečení),</w:t>
      </w:r>
    </w:p>
    <w:p w:rsidR="005E3B44" w:rsidRDefault="005E3B44" w:rsidP="00C640B2">
      <w:pPr>
        <w:numPr>
          <w:ilvl w:val="0"/>
          <w:numId w:val="20"/>
        </w:numPr>
        <w:tabs>
          <w:tab w:val="clear" w:pos="720"/>
          <w:tab w:val="num" w:pos="284"/>
        </w:tabs>
        <w:ind w:hanging="720"/>
        <w:jc w:val="both"/>
      </w:pPr>
      <w:r w:rsidRPr="001C3D97">
        <w:t>vdovský výsluhový dôchodok (§ 46 zákona o sociálnom zabezpečení),</w:t>
      </w:r>
    </w:p>
    <w:p w:rsidR="005E3B44" w:rsidRPr="006F4761" w:rsidRDefault="005E3B44" w:rsidP="00C640B2">
      <w:pPr>
        <w:numPr>
          <w:ilvl w:val="0"/>
          <w:numId w:val="20"/>
        </w:numPr>
        <w:tabs>
          <w:tab w:val="clear" w:pos="720"/>
          <w:tab w:val="num" w:pos="284"/>
        </w:tabs>
        <w:ind w:hanging="720"/>
        <w:jc w:val="both"/>
      </w:pPr>
      <w:r w:rsidRPr="006F4761">
        <w:rPr>
          <w:sz w:val="22"/>
          <w:szCs w:val="22"/>
        </w:rPr>
        <w:t xml:space="preserve">vdovecký výsluhový dôchodok (§ 51 </w:t>
      </w:r>
      <w:r w:rsidRPr="001859AB">
        <w:t>zákona o sociálnom zabezpečení</w:t>
      </w:r>
      <w:r w:rsidRPr="006F4761">
        <w:rPr>
          <w:sz w:val="22"/>
          <w:szCs w:val="22"/>
        </w:rPr>
        <w:t>),</w:t>
      </w:r>
    </w:p>
    <w:p w:rsidR="005E3B44" w:rsidRPr="006F4761" w:rsidRDefault="005E3B44" w:rsidP="00C640B2">
      <w:pPr>
        <w:numPr>
          <w:ilvl w:val="0"/>
          <w:numId w:val="20"/>
        </w:numPr>
        <w:tabs>
          <w:tab w:val="clear" w:pos="720"/>
          <w:tab w:val="num" w:pos="284"/>
        </w:tabs>
        <w:ind w:hanging="720"/>
        <w:jc w:val="both"/>
      </w:pPr>
      <w:r w:rsidRPr="006F4761">
        <w:t>sirotský výsluhový dôchodok (§ 53 zákona o sociálnom zabezpečení),</w:t>
      </w:r>
    </w:p>
    <w:p w:rsidR="005E3B44" w:rsidRPr="006F4761" w:rsidRDefault="005E3B44" w:rsidP="00C640B2">
      <w:pPr>
        <w:numPr>
          <w:ilvl w:val="0"/>
          <w:numId w:val="20"/>
        </w:numPr>
        <w:tabs>
          <w:tab w:val="clear" w:pos="720"/>
          <w:tab w:val="num" w:pos="284"/>
        </w:tabs>
        <w:ind w:hanging="720"/>
        <w:jc w:val="both"/>
        <w:rPr>
          <w:b/>
        </w:rPr>
      </w:pPr>
      <w:r>
        <w:t>úhrada nákladov na pohreb,</w:t>
      </w:r>
    </w:p>
    <w:p w:rsidR="005E3B44" w:rsidRPr="006F4761" w:rsidRDefault="005E3B44" w:rsidP="00E263AB">
      <w:pPr>
        <w:tabs>
          <w:tab w:val="num" w:pos="0"/>
        </w:tabs>
        <w:jc w:val="both"/>
      </w:pPr>
    </w:p>
    <w:p w:rsidR="005E3B44" w:rsidRPr="001C3D97" w:rsidRDefault="005E3B44" w:rsidP="00E263AB">
      <w:pPr>
        <w:tabs>
          <w:tab w:val="num" w:pos="0"/>
        </w:tabs>
        <w:jc w:val="both"/>
      </w:pPr>
      <w:r>
        <w:t>o</w:t>
      </w:r>
      <w:r w:rsidRPr="001C3D97">
        <w:t>statné finančné nároky:</w:t>
      </w:r>
    </w:p>
    <w:p w:rsidR="005E3B44" w:rsidRPr="00E263AB" w:rsidRDefault="005E3B44" w:rsidP="006B6271">
      <w:pPr>
        <w:numPr>
          <w:ilvl w:val="1"/>
          <w:numId w:val="19"/>
        </w:numPr>
        <w:tabs>
          <w:tab w:val="clear" w:pos="1440"/>
          <w:tab w:val="num" w:pos="284"/>
        </w:tabs>
        <w:ind w:left="284" w:hanging="284"/>
        <w:jc w:val="both"/>
        <w:rPr>
          <w:b/>
        </w:rPr>
      </w:pPr>
      <w:r>
        <w:t>p</w:t>
      </w:r>
      <w:r w:rsidRPr="009F5415">
        <w:t xml:space="preserve">eňažná náhrada </w:t>
      </w:r>
      <w:r>
        <w:t xml:space="preserve">(ak ju profesionálny vojak poberal) </w:t>
      </w:r>
      <w:r w:rsidRPr="009F5415">
        <w:t>sa vypláca pozostalým po</w:t>
      </w:r>
      <w:r>
        <w:t xml:space="preserve"> </w:t>
      </w:r>
      <w:r w:rsidRPr="009F5415">
        <w:t>profesionál</w:t>
      </w:r>
      <w:r>
        <w:t>n</w:t>
      </w:r>
      <w:r w:rsidRPr="009F5415">
        <w:t>om vojakovi pri zániku služobného pomeru úmrtím alebo vyhlásením profesionálne</w:t>
      </w:r>
      <w:r w:rsidRPr="003D5475">
        <w:t xml:space="preserve">ho vojaka </w:t>
      </w:r>
      <w:r>
        <w:br/>
      </w:r>
      <w:r w:rsidRPr="003D5475">
        <w:t>za mŕtveho, so služobným platom za posledný kalendárny mesiac výkonu štát</w:t>
      </w:r>
      <w:r w:rsidRPr="009F5415">
        <w:t>nej služby</w:t>
      </w:r>
      <w:r>
        <w:t xml:space="preserve"> </w:t>
      </w:r>
      <w:r w:rsidRPr="004A3BD5">
        <w:t xml:space="preserve">– </w:t>
      </w:r>
      <w:r w:rsidRPr="008C6D94">
        <w:t>Sl</w:t>
      </w:r>
      <w:r w:rsidRPr="008C6D94">
        <w:t>u</w:t>
      </w:r>
      <w:r w:rsidRPr="008C6D94">
        <w:t>žobný predpis HSÚ pre štátnu službu profesionálnych vojakov č. 3 z 11. 1. 2010,</w:t>
      </w:r>
    </w:p>
    <w:p w:rsidR="005E3B44" w:rsidRPr="001C3D97" w:rsidRDefault="005E3B44" w:rsidP="006B6271">
      <w:pPr>
        <w:numPr>
          <w:ilvl w:val="1"/>
          <w:numId w:val="19"/>
        </w:numPr>
        <w:tabs>
          <w:tab w:val="clear" w:pos="1440"/>
          <w:tab w:val="num" w:pos="284"/>
        </w:tabs>
        <w:ind w:left="284" w:hanging="284"/>
        <w:jc w:val="both"/>
        <w:rPr>
          <w:b/>
        </w:rPr>
      </w:pPr>
      <w:r w:rsidRPr="001C3D97">
        <w:t>preplatenie alikvotnej čiastky sociálneho fondu (zákon č. 152/1994 Z.</w:t>
      </w:r>
      <w:r>
        <w:t xml:space="preserve"> z. o </w:t>
      </w:r>
      <w:r w:rsidRPr="001C3D97">
        <w:t xml:space="preserve">sociálnom fonde </w:t>
      </w:r>
      <w:r>
        <w:br/>
      </w:r>
      <w:r w:rsidRPr="001C3D97">
        <w:t>a</w:t>
      </w:r>
      <w:r>
        <w:t xml:space="preserve"> </w:t>
      </w:r>
      <w:r w:rsidRPr="001C3D97">
        <w:t>o</w:t>
      </w:r>
      <w:r>
        <w:t xml:space="preserve"> </w:t>
      </w:r>
      <w:r w:rsidRPr="001C3D97">
        <w:t>zmene a doplnení zákona č. 286/1992 Zb. o daniach z príjmov v znení neskorších predp</w:t>
      </w:r>
      <w:r w:rsidRPr="001C3D97">
        <w:t>i</w:t>
      </w:r>
      <w:r w:rsidRPr="001C3D97">
        <w:t>sov)</w:t>
      </w:r>
      <w:r>
        <w:t>,</w:t>
      </w:r>
    </w:p>
    <w:p w:rsidR="005E3B44" w:rsidRPr="008F6306" w:rsidRDefault="005E3B44" w:rsidP="008F6306">
      <w:pPr>
        <w:numPr>
          <w:ilvl w:val="1"/>
          <w:numId w:val="19"/>
        </w:numPr>
        <w:tabs>
          <w:tab w:val="clear" w:pos="1440"/>
          <w:tab w:val="num" w:pos="0"/>
          <w:tab w:val="left" w:pos="284"/>
        </w:tabs>
        <w:ind w:left="0" w:firstLine="0"/>
        <w:jc w:val="both"/>
        <w:rPr>
          <w:b/>
        </w:rPr>
      </w:pPr>
      <w:r w:rsidRPr="00AD73C4">
        <w:t>náhrada za nevyčerpanú dovolenku</w:t>
      </w:r>
      <w:r>
        <w:t xml:space="preserve"> alebo za jej pomernú časť.</w:t>
      </w:r>
    </w:p>
    <w:p w:rsidR="005E3B44" w:rsidRPr="001C3D97" w:rsidRDefault="005E3B44" w:rsidP="00610BE3">
      <w:pPr>
        <w:ind w:firstLine="360"/>
        <w:jc w:val="both"/>
        <w:rPr>
          <w:b/>
        </w:rPr>
      </w:pPr>
      <w:r w:rsidRPr="001C3D97">
        <w:br/>
      </w:r>
      <w:r w:rsidRPr="001C3D97">
        <w:rPr>
          <w:b/>
        </w:rPr>
        <w:t>ÚMRTNÉ</w:t>
      </w:r>
      <w:r>
        <w:rPr>
          <w:b/>
        </w:rPr>
        <w:t xml:space="preserve"> (výpis z § 37 zákona o sociálnom zabezpečení)</w:t>
      </w:r>
    </w:p>
    <w:p w:rsidR="005E3B44" w:rsidRPr="001C3D97" w:rsidRDefault="005E3B44" w:rsidP="004F1652">
      <w:pPr>
        <w:ind w:left="360"/>
        <w:jc w:val="both"/>
        <w:rPr>
          <w:b/>
        </w:rPr>
      </w:pPr>
    </w:p>
    <w:p w:rsidR="005E3B44" w:rsidRDefault="005E3B44" w:rsidP="00A0329D">
      <w:pPr>
        <w:ind w:firstLine="851"/>
        <w:jc w:val="both"/>
        <w:rPr>
          <w:bCs/>
        </w:rPr>
      </w:pPr>
      <w:r>
        <w:rPr>
          <w:color w:val="000000"/>
          <w:lang w:eastAsia="sk-SK"/>
        </w:rPr>
        <w:t>P</w:t>
      </w:r>
      <w:r w:rsidRPr="009A5789">
        <w:rPr>
          <w:color w:val="000000"/>
          <w:lang w:eastAsia="sk-SK"/>
        </w:rPr>
        <w:t>ozostalý manžel</w:t>
      </w:r>
      <w:r w:rsidRPr="008F7CBF">
        <w:rPr>
          <w:bCs/>
        </w:rPr>
        <w:t xml:space="preserve"> má nárok na úmrtné vo výške odchodného, na ktoré by mal profesi</w:t>
      </w:r>
      <w:r w:rsidRPr="008F7CBF">
        <w:rPr>
          <w:bCs/>
        </w:rPr>
        <w:t>o</w:t>
      </w:r>
      <w:r w:rsidRPr="008F7CBF">
        <w:rPr>
          <w:bCs/>
        </w:rPr>
        <w:t>nálny</w:t>
      </w:r>
      <w:r w:rsidRPr="001C3D97">
        <w:rPr>
          <w:bCs/>
        </w:rPr>
        <w:t xml:space="preserve"> vojak v čase úmrtia nárok. Každé pozostalé dieťa, ktoré v čase úmrtia alebo vyhlásenia </w:t>
      </w:r>
      <w:r>
        <w:rPr>
          <w:bCs/>
        </w:rPr>
        <w:br/>
      </w:r>
      <w:r w:rsidRPr="001C3D97">
        <w:rPr>
          <w:bCs/>
        </w:rPr>
        <w:t>za mŕtveho profesionálneho vojaka spĺňa podmienky nároku na sirotský výsluhový dôchodok al</w:t>
      </w:r>
      <w:r w:rsidRPr="001C3D97">
        <w:rPr>
          <w:bCs/>
        </w:rPr>
        <w:t>e</w:t>
      </w:r>
      <w:r w:rsidRPr="001C3D97">
        <w:rPr>
          <w:bCs/>
        </w:rPr>
        <w:t xml:space="preserve">bo na sirotský </w:t>
      </w:r>
      <w:r w:rsidRPr="003650CB">
        <w:rPr>
          <w:bCs/>
        </w:rPr>
        <w:t>dôchodok, má nárok na úmrtné vo výške základu podľa § 60 zákona o sociálnom zabezpečení,</w:t>
      </w:r>
    </w:p>
    <w:p w:rsidR="005E3B44" w:rsidRPr="003650CB" w:rsidRDefault="005E3B44" w:rsidP="00A0329D">
      <w:pPr>
        <w:ind w:firstLine="851"/>
        <w:jc w:val="both"/>
        <w:rPr>
          <w:bCs/>
        </w:rPr>
      </w:pPr>
    </w:p>
    <w:p w:rsidR="005E3B44" w:rsidRDefault="005E3B44" w:rsidP="00593359">
      <w:pPr>
        <w:ind w:left="227" w:hanging="227"/>
        <w:jc w:val="both"/>
        <w:rPr>
          <w:bCs/>
        </w:rPr>
      </w:pPr>
      <w:r>
        <w:rPr>
          <w:bCs/>
        </w:rPr>
        <w:t>−</w:t>
      </w:r>
      <w:r w:rsidRPr="003650CB">
        <w:rPr>
          <w:bCs/>
        </w:rPr>
        <w:t xml:space="preserve"> ak profesionálny vojak nesplnil ku dňu úmrtia podmienku trvania služobného pomeru pre </w:t>
      </w:r>
      <w:r w:rsidRPr="008F7CBF">
        <w:rPr>
          <w:bCs/>
        </w:rPr>
        <w:t xml:space="preserve">vznik nároku na odchodné, vyplatí sa </w:t>
      </w:r>
      <w:r>
        <w:rPr>
          <w:color w:val="000000"/>
          <w:lang w:eastAsia="sk-SK"/>
        </w:rPr>
        <w:t>pozostalému</w:t>
      </w:r>
      <w:r w:rsidRPr="009A5789">
        <w:rPr>
          <w:color w:val="000000"/>
          <w:lang w:eastAsia="sk-SK"/>
        </w:rPr>
        <w:t xml:space="preserve"> manžel</w:t>
      </w:r>
      <w:r>
        <w:rPr>
          <w:color w:val="000000"/>
          <w:lang w:eastAsia="sk-SK"/>
        </w:rPr>
        <w:t>ovi</w:t>
      </w:r>
      <w:r w:rsidRPr="008F7CBF">
        <w:rPr>
          <w:bCs/>
        </w:rPr>
        <w:t xml:space="preserve"> úmrtné vo </w:t>
      </w:r>
      <w:r w:rsidRPr="004825C0">
        <w:rPr>
          <w:bCs/>
        </w:rPr>
        <w:t>výške jedného násobku</w:t>
      </w:r>
      <w:r w:rsidRPr="003650CB">
        <w:rPr>
          <w:bCs/>
        </w:rPr>
        <w:t xml:space="preserve"> z</w:t>
      </w:r>
      <w:r w:rsidRPr="003650CB">
        <w:rPr>
          <w:bCs/>
        </w:rPr>
        <w:t>á</w:t>
      </w:r>
      <w:r w:rsidRPr="003650CB">
        <w:rPr>
          <w:bCs/>
        </w:rPr>
        <w:t>kladu podľa § 60 zákona o sociálnom zabezpečení,</w:t>
      </w:r>
    </w:p>
    <w:p w:rsidR="005E3B44" w:rsidRPr="003650CB" w:rsidRDefault="005E3B44" w:rsidP="00593359">
      <w:pPr>
        <w:ind w:left="284" w:hanging="284"/>
        <w:jc w:val="both"/>
        <w:rPr>
          <w:bCs/>
        </w:rPr>
      </w:pPr>
    </w:p>
    <w:p w:rsidR="005E3B44" w:rsidRPr="001C3D97" w:rsidRDefault="005E3B44" w:rsidP="00593359">
      <w:pPr>
        <w:ind w:left="227" w:hanging="227"/>
        <w:jc w:val="both"/>
        <w:rPr>
          <w:bCs/>
        </w:rPr>
      </w:pPr>
      <w:r>
        <w:rPr>
          <w:bCs/>
        </w:rPr>
        <w:t>−</w:t>
      </w:r>
      <w:r w:rsidRPr="003650CB">
        <w:rPr>
          <w:bCs/>
        </w:rPr>
        <w:t xml:space="preserve"> ak </w:t>
      </w:r>
      <w:r>
        <w:rPr>
          <w:color w:val="000000"/>
          <w:lang w:eastAsia="sk-SK"/>
        </w:rPr>
        <w:t>pozostalému</w:t>
      </w:r>
      <w:r w:rsidRPr="009A5789">
        <w:rPr>
          <w:color w:val="000000"/>
          <w:lang w:eastAsia="sk-SK"/>
        </w:rPr>
        <w:t xml:space="preserve"> manžel</w:t>
      </w:r>
      <w:r>
        <w:rPr>
          <w:color w:val="000000"/>
          <w:lang w:eastAsia="sk-SK"/>
        </w:rPr>
        <w:t>ovi</w:t>
      </w:r>
      <w:r w:rsidRPr="003650CB">
        <w:rPr>
          <w:bCs/>
        </w:rPr>
        <w:t xml:space="preserve"> nevznikne nárok na úmrtné podľa vyššie uvedeného, má každé p</w:t>
      </w:r>
      <w:r w:rsidRPr="003650CB">
        <w:rPr>
          <w:bCs/>
        </w:rPr>
        <w:t>o</w:t>
      </w:r>
      <w:r w:rsidRPr="003650CB">
        <w:rPr>
          <w:bCs/>
        </w:rPr>
        <w:t>zostalé dieťa s nárokom na sirotský výsluhový dôchodok alebo na sirotský dôchodok po zomr</w:t>
      </w:r>
      <w:r w:rsidRPr="003650CB">
        <w:rPr>
          <w:bCs/>
        </w:rPr>
        <w:t>e</w:t>
      </w:r>
      <w:r w:rsidRPr="003650CB">
        <w:rPr>
          <w:bCs/>
        </w:rPr>
        <w:t>tom</w:t>
      </w:r>
      <w:r w:rsidRPr="001C3D97">
        <w:rPr>
          <w:bCs/>
        </w:rPr>
        <w:t xml:space="preserve"> profesionálnom vojakovi nárok aj na pomerný</w:t>
      </w:r>
      <w:r>
        <w:rPr>
          <w:bCs/>
        </w:rPr>
        <w:t xml:space="preserve"> diel úmrtného, na ktoré by mal</w:t>
      </w:r>
      <w:r w:rsidRPr="001C3D97">
        <w:rPr>
          <w:bCs/>
        </w:rPr>
        <w:t xml:space="preserve"> inak nárok pozostal</w:t>
      </w:r>
      <w:r>
        <w:rPr>
          <w:bCs/>
        </w:rPr>
        <w:t>ý</w:t>
      </w:r>
      <w:r w:rsidRPr="001C3D97">
        <w:rPr>
          <w:bCs/>
          <w:color w:val="FFFFFF"/>
        </w:rPr>
        <w:t>.</w:t>
      </w:r>
      <w:r w:rsidRPr="001C3D97">
        <w:rPr>
          <w:bCs/>
        </w:rPr>
        <w:t xml:space="preserve"> manžel,</w:t>
      </w:r>
    </w:p>
    <w:p w:rsidR="005E3B44" w:rsidRPr="001C3D97" w:rsidRDefault="005E3B44" w:rsidP="00327E3D">
      <w:pPr>
        <w:ind w:left="360"/>
        <w:jc w:val="both"/>
        <w:rPr>
          <w:bCs/>
        </w:rPr>
      </w:pPr>
    </w:p>
    <w:p w:rsidR="005E3B44" w:rsidRDefault="005E3B44" w:rsidP="00593359">
      <w:pPr>
        <w:ind w:left="227" w:hanging="227"/>
        <w:jc w:val="both"/>
        <w:rPr>
          <w:bCs/>
        </w:rPr>
      </w:pPr>
      <w:r>
        <w:rPr>
          <w:bCs/>
        </w:rPr>
        <w:t>−</w:t>
      </w:r>
      <w:r w:rsidRPr="001C3D97">
        <w:rPr>
          <w:bCs/>
        </w:rPr>
        <w:t xml:space="preserve"> ak </w:t>
      </w:r>
      <w:r>
        <w:rPr>
          <w:color w:val="000000"/>
          <w:lang w:eastAsia="sk-SK"/>
        </w:rPr>
        <w:t>pozostalému</w:t>
      </w:r>
      <w:r w:rsidRPr="009A5789">
        <w:rPr>
          <w:color w:val="000000"/>
          <w:lang w:eastAsia="sk-SK"/>
        </w:rPr>
        <w:t xml:space="preserve"> manžel</w:t>
      </w:r>
      <w:r>
        <w:rPr>
          <w:color w:val="000000"/>
          <w:lang w:eastAsia="sk-SK"/>
        </w:rPr>
        <w:t>ovi</w:t>
      </w:r>
      <w:r w:rsidRPr="001C3D97">
        <w:rPr>
          <w:bCs/>
        </w:rPr>
        <w:t xml:space="preserve"> ani pozostalým deťom nevznikne nárok na úmrtné podľa vyššie uv</w:t>
      </w:r>
      <w:r w:rsidRPr="001C3D97">
        <w:rPr>
          <w:bCs/>
        </w:rPr>
        <w:t>e</w:t>
      </w:r>
      <w:r w:rsidRPr="001C3D97">
        <w:rPr>
          <w:bCs/>
        </w:rPr>
        <w:t xml:space="preserve">deného, majú rodičia a deti profesionálneho vojaka nárok na pomerný diel úmrtného, </w:t>
      </w:r>
      <w:r>
        <w:rPr>
          <w:bCs/>
        </w:rPr>
        <w:t>na ktoré by mal</w:t>
      </w:r>
      <w:r w:rsidRPr="001C3D97">
        <w:rPr>
          <w:bCs/>
        </w:rPr>
        <w:t xml:space="preserve"> inak nárok pozostal</w:t>
      </w:r>
      <w:r>
        <w:rPr>
          <w:bCs/>
        </w:rPr>
        <w:t>ý</w:t>
      </w:r>
      <w:r w:rsidRPr="001C3D97">
        <w:rPr>
          <w:bCs/>
        </w:rPr>
        <w:t xml:space="preserve"> manžel,</w:t>
      </w:r>
    </w:p>
    <w:p w:rsidR="005E3B44" w:rsidRDefault="005E3B44" w:rsidP="00593359">
      <w:pPr>
        <w:ind w:left="227" w:hanging="227"/>
        <w:jc w:val="both"/>
        <w:rPr>
          <w:bCs/>
        </w:rPr>
      </w:pPr>
    </w:p>
    <w:p w:rsidR="005E3B44" w:rsidRDefault="005E3B44" w:rsidP="00593359">
      <w:pPr>
        <w:ind w:left="227" w:hanging="227"/>
        <w:jc w:val="both"/>
        <w:rPr>
          <w:bCs/>
        </w:rPr>
      </w:pPr>
      <w:r>
        <w:rPr>
          <w:bCs/>
        </w:rPr>
        <w:t>−</w:t>
      </w:r>
      <w:r w:rsidRPr="001C3D97">
        <w:rPr>
          <w:bCs/>
        </w:rPr>
        <w:t xml:space="preserve"> ak niet pozostalých, má nárok na úmrtné, ktoré by inak patrilo pozostal</w:t>
      </w:r>
      <w:r>
        <w:rPr>
          <w:bCs/>
        </w:rPr>
        <w:t>ému</w:t>
      </w:r>
      <w:r w:rsidRPr="001C3D97">
        <w:rPr>
          <w:bCs/>
        </w:rPr>
        <w:t xml:space="preserve"> manžel</w:t>
      </w:r>
      <w:r>
        <w:rPr>
          <w:bCs/>
        </w:rPr>
        <w:t>ovi</w:t>
      </w:r>
      <w:r w:rsidRPr="001C3D97">
        <w:rPr>
          <w:bCs/>
        </w:rPr>
        <w:t>, v</w:t>
      </w:r>
      <w:r>
        <w:rPr>
          <w:bCs/>
          <w:sz w:val="25"/>
          <w:szCs w:val="25"/>
        </w:rPr>
        <w:t xml:space="preserve"> </w:t>
      </w:r>
      <w:r w:rsidRPr="001C3D97">
        <w:rPr>
          <w:bCs/>
        </w:rPr>
        <w:t>od</w:t>
      </w:r>
      <w:r w:rsidRPr="001C3D97">
        <w:rPr>
          <w:bCs/>
        </w:rPr>
        <w:t>ô</w:t>
      </w:r>
      <w:r w:rsidRPr="001C3D97">
        <w:rPr>
          <w:bCs/>
        </w:rPr>
        <w:t>vodnených prípadoch aj iná osoba, ktorá profesionálneho vojaka vychovávala na základe ro</w:t>
      </w:r>
      <w:r w:rsidRPr="001C3D97">
        <w:rPr>
          <w:bCs/>
        </w:rPr>
        <w:t>z</w:t>
      </w:r>
      <w:r w:rsidRPr="001C3D97">
        <w:rPr>
          <w:bCs/>
        </w:rPr>
        <w:t>hodnutia príslušného orgánu; ak je takýchto osôb viac, má nárok na úmrtné každá táto osoba rovnakým dielom,</w:t>
      </w:r>
    </w:p>
    <w:p w:rsidR="005E3B44" w:rsidRDefault="005E3B44" w:rsidP="00327E3D">
      <w:pPr>
        <w:ind w:left="360"/>
        <w:jc w:val="both"/>
        <w:rPr>
          <w:bCs/>
        </w:rPr>
      </w:pPr>
    </w:p>
    <w:p w:rsidR="005E3B44" w:rsidRDefault="005E3B44" w:rsidP="00593359">
      <w:pPr>
        <w:ind w:left="227" w:hanging="227"/>
        <w:jc w:val="both"/>
        <w:rPr>
          <w:bCs/>
        </w:rPr>
      </w:pPr>
      <w:r>
        <w:rPr>
          <w:bCs/>
        </w:rPr>
        <w:t>−</w:t>
      </w:r>
      <w:r w:rsidRPr="008C6D94">
        <w:rPr>
          <w:bCs/>
        </w:rPr>
        <w:t xml:space="preserve"> na úmrtné nemajú nárok osoby, ktoré boli právoplatne odsúdené za úmyselný trestný čin, ktorým</w:t>
      </w:r>
      <w:r w:rsidRPr="001C3D97">
        <w:rPr>
          <w:bCs/>
        </w:rPr>
        <w:t xml:space="preserve"> spôsobili smrť profesionálnemu vojakovi, po ktorom by im inak vznikol nárok na úmrtné,</w:t>
      </w:r>
    </w:p>
    <w:p w:rsidR="005E3B44" w:rsidRDefault="005E3B44" w:rsidP="00593359">
      <w:pPr>
        <w:ind w:left="284" w:hanging="284"/>
        <w:jc w:val="both"/>
        <w:rPr>
          <w:bCs/>
        </w:rPr>
      </w:pPr>
    </w:p>
    <w:p w:rsidR="005E3B44" w:rsidRPr="001C3D97" w:rsidRDefault="005E3B44" w:rsidP="00593359">
      <w:pPr>
        <w:ind w:left="227" w:hanging="227"/>
        <w:jc w:val="both"/>
        <w:rPr>
          <w:bCs/>
        </w:rPr>
      </w:pPr>
      <w:r>
        <w:rPr>
          <w:bCs/>
        </w:rPr>
        <w:t>−</w:t>
      </w:r>
      <w:r w:rsidRPr="001C3D97">
        <w:rPr>
          <w:bCs/>
        </w:rPr>
        <w:t xml:space="preserve"> ak bolo úmrtné vyplatené pred dňom právoplatnosti rozh</w:t>
      </w:r>
      <w:r>
        <w:rPr>
          <w:bCs/>
        </w:rPr>
        <w:t>odnutia súdu, podľa ktorého bol</w:t>
      </w:r>
      <w:r w:rsidRPr="001C3D97">
        <w:rPr>
          <w:bCs/>
        </w:rPr>
        <w:t xml:space="preserve"> pozo</w:t>
      </w:r>
      <w:r>
        <w:rPr>
          <w:bCs/>
        </w:rPr>
        <w:t>s</w:t>
      </w:r>
      <w:r>
        <w:rPr>
          <w:bCs/>
        </w:rPr>
        <w:t>talý</w:t>
      </w:r>
      <w:r w:rsidRPr="00AD73C4">
        <w:rPr>
          <w:bCs/>
        </w:rPr>
        <w:t xml:space="preserve"> manžel alebo dieťa</w:t>
      </w:r>
      <w:r>
        <w:rPr>
          <w:bCs/>
        </w:rPr>
        <w:t xml:space="preserve"> alebo rodič odsúdený</w:t>
      </w:r>
      <w:r w:rsidRPr="00AD73C4">
        <w:rPr>
          <w:bCs/>
        </w:rPr>
        <w:t xml:space="preserve"> za úmyselný trestný čin, ktorým spôsobili smrť</w:t>
      </w:r>
      <w:r w:rsidRPr="001C3D97">
        <w:rPr>
          <w:bCs/>
        </w:rPr>
        <w:t xml:space="preserve"> </w:t>
      </w:r>
      <w:r w:rsidRPr="00AD73C4">
        <w:rPr>
          <w:bCs/>
        </w:rPr>
        <w:t>policajtovi al</w:t>
      </w:r>
      <w:r>
        <w:rPr>
          <w:bCs/>
        </w:rPr>
        <w:t>ebo profesionálnemu vojakovi, je</w:t>
      </w:r>
      <w:r w:rsidRPr="00AD73C4">
        <w:rPr>
          <w:bCs/>
        </w:rPr>
        <w:t xml:space="preserve"> pozostal</w:t>
      </w:r>
      <w:r>
        <w:rPr>
          <w:bCs/>
        </w:rPr>
        <w:t>ý</w:t>
      </w:r>
      <w:r w:rsidRPr="00AD73C4">
        <w:rPr>
          <w:bCs/>
        </w:rPr>
        <w:t xml:space="preserve"> manžel alebo dieťa alebo rodič po</w:t>
      </w:r>
      <w:r w:rsidRPr="001C3D97">
        <w:rPr>
          <w:bCs/>
        </w:rPr>
        <w:t>vi</w:t>
      </w:r>
      <w:r w:rsidRPr="001C3D97">
        <w:rPr>
          <w:bCs/>
        </w:rPr>
        <w:t>n</w:t>
      </w:r>
      <w:r>
        <w:rPr>
          <w:bCs/>
        </w:rPr>
        <w:t xml:space="preserve">ný vyplatené úmrtné vrátiť </w:t>
      </w:r>
      <w:r w:rsidRPr="001C3D97">
        <w:rPr>
          <w:bCs/>
        </w:rPr>
        <w:t>V</w:t>
      </w:r>
      <w:r>
        <w:rPr>
          <w:bCs/>
        </w:rPr>
        <w:t>ÚSZ</w:t>
      </w:r>
      <w:r w:rsidRPr="001C3D97">
        <w:rPr>
          <w:bCs/>
        </w:rPr>
        <w:t>, ktorý úmrtné vyplatil, najneskôr do 30 dní odo dňa práv</w:t>
      </w:r>
      <w:r w:rsidRPr="001C3D97">
        <w:rPr>
          <w:bCs/>
        </w:rPr>
        <w:t>o</w:t>
      </w:r>
      <w:r w:rsidRPr="001C3D97">
        <w:rPr>
          <w:bCs/>
        </w:rPr>
        <w:t>platnosti tohto rozhodnutia súdu.</w:t>
      </w:r>
    </w:p>
    <w:p w:rsidR="005E3B44" w:rsidRPr="001C3D97" w:rsidRDefault="005E3B44" w:rsidP="004F1652">
      <w:pPr>
        <w:jc w:val="both"/>
        <w:rPr>
          <w:b/>
          <w:bCs/>
        </w:rPr>
      </w:pPr>
    </w:p>
    <w:p w:rsidR="005E3B44" w:rsidRPr="00610BE3" w:rsidRDefault="005E3B44" w:rsidP="00610BE3">
      <w:pPr>
        <w:jc w:val="both"/>
        <w:rPr>
          <w:b/>
          <w:bCs/>
        </w:rPr>
      </w:pPr>
      <w:r w:rsidRPr="00610BE3">
        <w:rPr>
          <w:b/>
          <w:bCs/>
        </w:rPr>
        <w:t>VDOVSKÝ VÝSLUHOVÝ DÔCHODOK</w:t>
      </w:r>
      <w:r>
        <w:rPr>
          <w:b/>
          <w:bCs/>
        </w:rPr>
        <w:t xml:space="preserve"> (výpis z § 46 – § 50 zákona o sociálnom zabezp</w:t>
      </w:r>
      <w:r>
        <w:rPr>
          <w:b/>
          <w:bCs/>
        </w:rPr>
        <w:t>e</w:t>
      </w:r>
      <w:r>
        <w:rPr>
          <w:b/>
          <w:bCs/>
        </w:rPr>
        <w:t>čení)</w:t>
      </w:r>
    </w:p>
    <w:p w:rsidR="005E3B44" w:rsidRPr="00610BE3" w:rsidRDefault="005E3B44" w:rsidP="00610BE3">
      <w:pPr>
        <w:jc w:val="both"/>
        <w:rPr>
          <w:b/>
          <w:bCs/>
        </w:rPr>
      </w:pPr>
    </w:p>
    <w:p w:rsidR="005E3B44" w:rsidRPr="001C3D97" w:rsidRDefault="005E3B44" w:rsidP="00A0329D">
      <w:pPr>
        <w:ind w:firstLine="851"/>
        <w:jc w:val="both"/>
        <w:outlineLvl w:val="4"/>
        <w:rPr>
          <w:bCs/>
        </w:rPr>
      </w:pPr>
      <w:r w:rsidRPr="00610BE3">
        <w:rPr>
          <w:bCs/>
        </w:rPr>
        <w:t xml:space="preserve">Na vdovský výsluhový dôchodok má nárok </w:t>
      </w:r>
      <w:r>
        <w:rPr>
          <w:bCs/>
        </w:rPr>
        <w:t>vdova</w:t>
      </w:r>
      <w:r w:rsidRPr="00610BE3">
        <w:rPr>
          <w:bCs/>
        </w:rPr>
        <w:t xml:space="preserve"> po profesionálnom vojakovi, ktorý:</w:t>
      </w:r>
    </w:p>
    <w:p w:rsidR="005E3B44" w:rsidRPr="001C3D97" w:rsidRDefault="005E3B44" w:rsidP="00593359">
      <w:pPr>
        <w:pStyle w:val="ListParagraph"/>
        <w:numPr>
          <w:ilvl w:val="3"/>
          <w:numId w:val="52"/>
        </w:numPr>
        <w:ind w:left="227" w:hanging="227"/>
        <w:jc w:val="both"/>
      </w:pPr>
      <w:r w:rsidRPr="00975810">
        <w:rPr>
          <w:lang w:eastAsia="sk-SK"/>
        </w:rPr>
        <w:t>splnil ku dňu úmrtia podmienku doby trvania služobného pomeru na vznik nároku na výsluhový dôchodok alebo podmienky na vznik nároku na invalidný výsluhový dôchodok</w:t>
      </w:r>
      <w:r>
        <w:rPr>
          <w:lang w:eastAsia="sk-SK"/>
        </w:rPr>
        <w:t>,</w:t>
      </w:r>
      <w:r w:rsidRPr="00975810">
        <w:rPr>
          <w:lang w:eastAsia="sk-SK"/>
        </w:rPr>
        <w:t xml:space="preserve"> alebo</w:t>
      </w:r>
    </w:p>
    <w:p w:rsidR="005E3B44" w:rsidRPr="001C3D97" w:rsidRDefault="005E3B44" w:rsidP="00593359">
      <w:pPr>
        <w:pStyle w:val="ListParagraph"/>
        <w:numPr>
          <w:ilvl w:val="3"/>
          <w:numId w:val="52"/>
        </w:numPr>
        <w:ind w:left="227" w:hanging="227"/>
        <w:jc w:val="both"/>
      </w:pPr>
      <w:r w:rsidRPr="001C3D97">
        <w:t>zomrel v dôsledku služobného ú</w:t>
      </w:r>
      <w:r>
        <w:t>razu alebo choroby z povolania, alebo</w:t>
      </w:r>
    </w:p>
    <w:p w:rsidR="005E3B44" w:rsidRPr="00610BE3" w:rsidRDefault="005E3B44" w:rsidP="00593359">
      <w:pPr>
        <w:pStyle w:val="ListParagraph"/>
        <w:numPr>
          <w:ilvl w:val="3"/>
          <w:numId w:val="52"/>
        </w:numPr>
        <w:ind w:left="227" w:hanging="227"/>
        <w:jc w:val="both"/>
      </w:pPr>
      <w:r w:rsidRPr="00610BE3">
        <w:t>bol pred dňom smrti poberateľom výsluhového dôchodku alebo invalidného výsluhového d</w:t>
      </w:r>
      <w:r w:rsidRPr="00610BE3">
        <w:t>ô</w:t>
      </w:r>
      <w:r w:rsidRPr="00610BE3">
        <w:t>chodku.</w:t>
      </w:r>
    </w:p>
    <w:p w:rsidR="005E3B44" w:rsidRPr="00610BE3" w:rsidRDefault="005E3B44" w:rsidP="00610BE3">
      <w:pPr>
        <w:ind w:left="720"/>
        <w:jc w:val="both"/>
      </w:pPr>
    </w:p>
    <w:p w:rsidR="005E3B44" w:rsidRDefault="005E3B44" w:rsidP="00A0329D">
      <w:pPr>
        <w:ind w:firstLine="851"/>
        <w:jc w:val="both"/>
        <w:outlineLvl w:val="4"/>
        <w:rPr>
          <w:bCs/>
        </w:rPr>
      </w:pPr>
      <w:r w:rsidRPr="00610BE3">
        <w:rPr>
          <w:bCs/>
        </w:rPr>
        <w:t>Nárok na vdovský výsluhový dôchodok nevzniká vdove, ktorá bola právoplatne odsúdená za</w:t>
      </w:r>
      <w:r w:rsidRPr="001C3D97">
        <w:rPr>
          <w:bCs/>
        </w:rPr>
        <w:t xml:space="preserve"> úmyselný trestný čin, ktorým spôsobil</w:t>
      </w:r>
      <w:r>
        <w:rPr>
          <w:bCs/>
        </w:rPr>
        <w:t>a smrť profesionálnemu vojakovi</w:t>
      </w:r>
      <w:r w:rsidRPr="001C3D97">
        <w:rPr>
          <w:bCs/>
        </w:rPr>
        <w:t>, ktorý bol jej manž</w:t>
      </w:r>
      <w:r w:rsidRPr="001C3D97">
        <w:rPr>
          <w:bCs/>
        </w:rPr>
        <w:t>e</w:t>
      </w:r>
      <w:r w:rsidRPr="001C3D97">
        <w:rPr>
          <w:bCs/>
        </w:rPr>
        <w:t>lom.</w:t>
      </w:r>
    </w:p>
    <w:p w:rsidR="005E3B44" w:rsidRPr="00610BE3" w:rsidRDefault="005E3B44" w:rsidP="00A0329D">
      <w:pPr>
        <w:ind w:firstLine="851"/>
        <w:jc w:val="both"/>
        <w:outlineLvl w:val="4"/>
        <w:rPr>
          <w:bCs/>
        </w:rPr>
      </w:pPr>
      <w:r w:rsidRPr="00610BE3">
        <w:rPr>
          <w:bCs/>
        </w:rPr>
        <w:t>Vdovský výsluhový dôchodok je 60 % výsluhového dôchodku alebo invalidného výsl</w:t>
      </w:r>
      <w:r w:rsidRPr="00610BE3">
        <w:rPr>
          <w:bCs/>
        </w:rPr>
        <w:t>u</w:t>
      </w:r>
      <w:r w:rsidRPr="00610BE3">
        <w:rPr>
          <w:bCs/>
        </w:rPr>
        <w:t>hového dôchodku, na ktorý mal alebo by bol mal nárok profesionálny vojak ku dňu úmrtia. Ak sú splnené podmienky nároku na výsluhový dôchodok</w:t>
      </w:r>
      <w:r>
        <w:rPr>
          <w:bCs/>
        </w:rPr>
        <w:t xml:space="preserve"> </w:t>
      </w:r>
      <w:r w:rsidRPr="00610BE3">
        <w:rPr>
          <w:bCs/>
        </w:rPr>
        <w:t xml:space="preserve">aj na invalidný výsluhový dôchodok, vdovský výsluhový dôchodok sa vypočíta z vyššieho dôchodku. </w:t>
      </w:r>
    </w:p>
    <w:p w:rsidR="005E3B44" w:rsidRDefault="005E3B44" w:rsidP="0095073F">
      <w:pPr>
        <w:ind w:firstLine="709"/>
        <w:jc w:val="both"/>
        <w:outlineLvl w:val="4"/>
        <w:rPr>
          <w:bCs/>
        </w:rPr>
      </w:pPr>
    </w:p>
    <w:p w:rsidR="005E3B44" w:rsidRDefault="005E3B44" w:rsidP="00A0329D">
      <w:pPr>
        <w:ind w:firstLine="851"/>
        <w:jc w:val="both"/>
        <w:outlineLvl w:val="4"/>
        <w:rPr>
          <w:bCs/>
        </w:rPr>
      </w:pPr>
      <w:r w:rsidRPr="00610BE3">
        <w:rPr>
          <w:bCs/>
        </w:rPr>
        <w:t>Vdova</w:t>
      </w:r>
      <w:r>
        <w:rPr>
          <w:bCs/>
        </w:rPr>
        <w:t xml:space="preserve"> </w:t>
      </w:r>
      <w:r w:rsidRPr="00610BE3">
        <w:rPr>
          <w:bCs/>
        </w:rPr>
        <w:t>má</w:t>
      </w:r>
      <w:r>
        <w:rPr>
          <w:bCs/>
        </w:rPr>
        <w:t xml:space="preserve"> </w:t>
      </w:r>
      <w:r w:rsidRPr="00610BE3">
        <w:rPr>
          <w:bCs/>
        </w:rPr>
        <w:t>nárok na výplatu vdovského výsluhového dôchodku</w:t>
      </w:r>
      <w:r>
        <w:rPr>
          <w:bCs/>
        </w:rPr>
        <w:t xml:space="preserve"> </w:t>
      </w:r>
      <w:r w:rsidRPr="00610BE3">
        <w:rPr>
          <w:bCs/>
        </w:rPr>
        <w:t>počas</w:t>
      </w:r>
      <w:r>
        <w:rPr>
          <w:bCs/>
        </w:rPr>
        <w:t xml:space="preserve"> jedného roka </w:t>
      </w:r>
      <w:r>
        <w:rPr>
          <w:bCs/>
        </w:rPr>
        <w:br/>
        <w:t xml:space="preserve">od </w:t>
      </w:r>
      <w:r w:rsidRPr="004C61FE">
        <w:rPr>
          <w:bCs/>
        </w:rPr>
        <w:t>úmrtia manžela.</w:t>
      </w:r>
    </w:p>
    <w:p w:rsidR="005E3B44" w:rsidRPr="001C3D97" w:rsidRDefault="005E3B44" w:rsidP="00A0329D">
      <w:pPr>
        <w:ind w:firstLine="851"/>
        <w:jc w:val="both"/>
        <w:outlineLvl w:val="4"/>
        <w:rPr>
          <w:bCs/>
        </w:rPr>
      </w:pPr>
      <w:r w:rsidRPr="00610BE3">
        <w:rPr>
          <w:bCs/>
        </w:rPr>
        <w:t>Po uplynutí tejto doby má vdova nárok na výplatu vdovského výsluhového dôchodku, len ak:</w:t>
      </w:r>
    </w:p>
    <w:p w:rsidR="005E3B44" w:rsidRDefault="005E3B44" w:rsidP="004C61FE">
      <w:pPr>
        <w:outlineLvl w:val="4"/>
        <w:rPr>
          <w:bCs/>
        </w:rPr>
      </w:pPr>
      <w:r w:rsidRPr="001C3D97">
        <w:rPr>
          <w:bCs/>
        </w:rPr>
        <w:t xml:space="preserve">a) </w:t>
      </w:r>
      <w:r>
        <w:rPr>
          <w:bCs/>
        </w:rPr>
        <w:t xml:space="preserve">sa stará </w:t>
      </w:r>
      <w:r w:rsidRPr="001C3D97">
        <w:rPr>
          <w:bCs/>
        </w:rPr>
        <w:t>o nezaopatrené dieťa</w:t>
      </w:r>
      <w:r>
        <w:rPr>
          <w:bCs/>
        </w:rPr>
        <w:t>,</w:t>
      </w:r>
      <w:r w:rsidRPr="001C3D97">
        <w:rPr>
          <w:bCs/>
        </w:rPr>
        <w:t xml:space="preserve"> alebo</w:t>
      </w:r>
      <w:r w:rsidRPr="001C3D97">
        <w:rPr>
          <w:bCs/>
        </w:rPr>
        <w:br/>
        <w:t>b) je invalidná, alebo</w:t>
      </w:r>
      <w:r w:rsidRPr="001C3D97">
        <w:rPr>
          <w:bCs/>
        </w:rPr>
        <w:br/>
      </w:r>
      <w:r w:rsidRPr="000F38F2">
        <w:rPr>
          <w:bCs/>
        </w:rPr>
        <w:t>c) dovŕšila vek rozhod</w:t>
      </w:r>
      <w:r>
        <w:rPr>
          <w:bCs/>
        </w:rPr>
        <w:t>ný</w:t>
      </w:r>
      <w:r w:rsidRPr="000F38F2">
        <w:rPr>
          <w:bCs/>
        </w:rPr>
        <w:t xml:space="preserve"> pre nárok na starobný dôchodok, alebo</w:t>
      </w:r>
      <w:r w:rsidRPr="001C3D97">
        <w:rPr>
          <w:bCs/>
        </w:rPr>
        <w:br/>
        <w:t xml:space="preserve">d) vychovala aspoň 3 </w:t>
      </w:r>
      <w:r>
        <w:rPr>
          <w:bCs/>
        </w:rPr>
        <w:t xml:space="preserve">nezaopatrené </w:t>
      </w:r>
      <w:r w:rsidRPr="001C3D97">
        <w:rPr>
          <w:bCs/>
        </w:rPr>
        <w:t xml:space="preserve">deti, alebo </w:t>
      </w:r>
      <w:r w:rsidRPr="001C3D97">
        <w:rPr>
          <w:bCs/>
        </w:rPr>
        <w:br/>
        <w:t xml:space="preserve">e) dovŕšila vek 52 rokov a vychovala 2 </w:t>
      </w:r>
      <w:r>
        <w:rPr>
          <w:bCs/>
        </w:rPr>
        <w:t xml:space="preserve">nezaopatrené </w:t>
      </w:r>
      <w:r w:rsidRPr="001C3D97">
        <w:rPr>
          <w:bCs/>
        </w:rPr>
        <w:t>deti, alebo</w:t>
      </w:r>
      <w:r w:rsidRPr="001C3D97">
        <w:rPr>
          <w:bCs/>
        </w:rPr>
        <w:br/>
        <w:t xml:space="preserve">f) manželstvo vdovy so </w:t>
      </w:r>
      <w:r>
        <w:rPr>
          <w:bCs/>
        </w:rPr>
        <w:t>zomretý</w:t>
      </w:r>
      <w:r w:rsidRPr="001C3D97">
        <w:rPr>
          <w:bCs/>
        </w:rPr>
        <w:t>m profesionálnym vojakom trvalo počas služobného pomeru</w:t>
      </w:r>
    </w:p>
    <w:p w:rsidR="005E3B44" w:rsidRPr="00A0329D" w:rsidRDefault="005E3B44" w:rsidP="00A0329D">
      <w:pPr>
        <w:outlineLvl w:val="4"/>
        <w:rPr>
          <w:bCs/>
        </w:rPr>
      </w:pPr>
      <w:r>
        <w:rPr>
          <w:bCs/>
        </w:rPr>
        <w:t xml:space="preserve">  </w:t>
      </w:r>
      <w:r w:rsidRPr="001C3D97">
        <w:rPr>
          <w:bCs/>
        </w:rPr>
        <w:t xml:space="preserve"> </w:t>
      </w:r>
      <w:r>
        <w:rPr>
          <w:bCs/>
        </w:rPr>
        <w:t xml:space="preserve"> </w:t>
      </w:r>
      <w:r w:rsidRPr="001C3D97">
        <w:rPr>
          <w:bCs/>
        </w:rPr>
        <w:t>zomretého profesionálneh</w:t>
      </w:r>
      <w:r>
        <w:rPr>
          <w:bCs/>
        </w:rPr>
        <w:t>o vojaka najmenej pätnásť rokov,</w:t>
      </w:r>
      <w:r w:rsidRPr="001C3D97">
        <w:rPr>
          <w:bCs/>
        </w:rPr>
        <w:t xml:space="preserve"> alebo</w:t>
      </w:r>
      <w:r w:rsidRPr="001C3D97">
        <w:rPr>
          <w:bCs/>
        </w:rPr>
        <w:br/>
        <w:t>g) k ú</w:t>
      </w:r>
      <w:r>
        <w:rPr>
          <w:bCs/>
        </w:rPr>
        <w:t>mrtiu manžela pri</w:t>
      </w:r>
      <w:r w:rsidRPr="001C3D97">
        <w:rPr>
          <w:bCs/>
        </w:rPr>
        <w:t>šlo v dôsledku služobného úrazu alebo choroby z povolania.</w:t>
      </w:r>
    </w:p>
    <w:p w:rsidR="005E3B44" w:rsidRPr="00EF271A" w:rsidRDefault="005E3B44" w:rsidP="00927574">
      <w:pPr>
        <w:tabs>
          <w:tab w:val="left" w:pos="851"/>
        </w:tabs>
        <w:jc w:val="both"/>
        <w:rPr>
          <w:lang w:eastAsia="sk-SK"/>
        </w:rPr>
      </w:pPr>
      <w:r>
        <w:rPr>
          <w:lang w:eastAsia="sk-SK"/>
        </w:rPr>
        <w:tab/>
      </w:r>
      <w:r w:rsidRPr="00EF271A">
        <w:rPr>
          <w:lang w:eastAsia="sk-SK"/>
        </w:rPr>
        <w:t>(Nezaopatrené dieťa je dieťa, ktoré má po zomretom profesionálnom vojakovi nárok</w:t>
      </w:r>
      <w:r>
        <w:rPr>
          <w:lang w:eastAsia="sk-SK"/>
        </w:rPr>
        <w:t xml:space="preserve"> </w:t>
      </w:r>
      <w:r>
        <w:rPr>
          <w:lang w:eastAsia="sk-SK"/>
        </w:rPr>
        <w:br/>
        <w:t>na sirotský výsluhový dôchodok</w:t>
      </w:r>
      <w:r w:rsidRPr="00EF271A">
        <w:rPr>
          <w:lang w:eastAsia="sk-SK"/>
        </w:rPr>
        <w:t xml:space="preserve"> a dieťa, ktoré bolo v rodine zomretého profesionálneho vojaka vychovávané, ak ide o vlastné dieťa alebo osvojené dieťa vdovy</w:t>
      </w:r>
      <w:r>
        <w:rPr>
          <w:lang w:eastAsia="sk-SK"/>
        </w:rPr>
        <w:t>,</w:t>
      </w:r>
      <w:r w:rsidRPr="00EF271A">
        <w:rPr>
          <w:lang w:eastAsia="sk-SK"/>
        </w:rPr>
        <w:t xml:space="preserve"> alebo ak bolo dieťa vdove alebo zomretému manželovi tejto vdovy zverené do starostlivosti nahrádzajúcej starostlivosť rodičov </w:t>
      </w:r>
      <w:r>
        <w:rPr>
          <w:lang w:eastAsia="sk-SK"/>
        </w:rPr>
        <w:br/>
      </w:r>
      <w:r w:rsidRPr="00EF271A">
        <w:rPr>
          <w:lang w:eastAsia="sk-SK"/>
        </w:rPr>
        <w:t>na základe rozhodnutia príslušného orgánu počas trvania manželstva</w:t>
      </w:r>
      <w:r>
        <w:rPr>
          <w:lang w:eastAsia="sk-SK"/>
        </w:rPr>
        <w:t>.</w:t>
      </w:r>
      <w:r w:rsidRPr="00EF271A">
        <w:rPr>
          <w:lang w:eastAsia="sk-SK"/>
        </w:rPr>
        <w:t>)</w:t>
      </w:r>
    </w:p>
    <w:p w:rsidR="005E3B44" w:rsidRDefault="005E3B44" w:rsidP="004C61FE">
      <w:pPr>
        <w:outlineLvl w:val="4"/>
        <w:rPr>
          <w:bCs/>
        </w:rPr>
      </w:pPr>
    </w:p>
    <w:p w:rsidR="005E3B44" w:rsidRPr="001C3D97" w:rsidRDefault="005E3B44" w:rsidP="00A0329D">
      <w:pPr>
        <w:ind w:left="851"/>
        <w:outlineLvl w:val="4"/>
        <w:rPr>
          <w:bCs/>
        </w:rPr>
      </w:pPr>
      <w:r w:rsidRPr="001C3D97">
        <w:rPr>
          <w:bCs/>
        </w:rPr>
        <w:t>Nárok na vdovský výsluhový dôchodok a jeho výplatu zaniká:</w:t>
      </w:r>
    </w:p>
    <w:p w:rsidR="005E3B44" w:rsidRDefault="005E3B44" w:rsidP="004E0DED">
      <w:pPr>
        <w:jc w:val="both"/>
        <w:outlineLvl w:val="4"/>
        <w:rPr>
          <w:bCs/>
        </w:rPr>
      </w:pPr>
      <w:r>
        <w:rPr>
          <w:bCs/>
        </w:rPr>
        <w:t>a) uzavretím manželstva,</w:t>
      </w:r>
    </w:p>
    <w:p w:rsidR="005E3B44" w:rsidRDefault="005E3B44" w:rsidP="004E0DED">
      <w:pPr>
        <w:ind w:left="284" w:hanging="284"/>
        <w:jc w:val="both"/>
        <w:outlineLvl w:val="4"/>
        <w:rPr>
          <w:bCs/>
        </w:rPr>
      </w:pPr>
      <w:r>
        <w:rPr>
          <w:bCs/>
        </w:rPr>
        <w:t xml:space="preserve">b) </w:t>
      </w:r>
      <w:r w:rsidRPr="001C3D97">
        <w:rPr>
          <w:bCs/>
        </w:rPr>
        <w:t>dňom právoplatnosti rozhodnutia súdu, podľa ktorého vdova úmyselným trestným činom sp</w:t>
      </w:r>
      <w:r w:rsidRPr="001C3D97">
        <w:rPr>
          <w:bCs/>
        </w:rPr>
        <w:t>ô</w:t>
      </w:r>
      <w:r w:rsidRPr="001C3D97">
        <w:rPr>
          <w:bCs/>
        </w:rPr>
        <w:t xml:space="preserve">sobila smrť </w:t>
      </w:r>
      <w:r>
        <w:rPr>
          <w:bCs/>
        </w:rPr>
        <w:t>profesionálnemu vojakovi</w:t>
      </w:r>
      <w:r w:rsidRPr="001C3D97">
        <w:rPr>
          <w:bCs/>
        </w:rPr>
        <w:t>, ktorý bol jej manželom.</w:t>
      </w:r>
    </w:p>
    <w:p w:rsidR="005E3B44" w:rsidRDefault="005E3B44" w:rsidP="004F1652">
      <w:pPr>
        <w:outlineLvl w:val="4"/>
        <w:rPr>
          <w:b/>
          <w:bCs/>
        </w:rPr>
      </w:pPr>
    </w:p>
    <w:p w:rsidR="005E3B44" w:rsidRDefault="005E3B44" w:rsidP="00791480">
      <w:pPr>
        <w:jc w:val="both"/>
        <w:outlineLvl w:val="4"/>
        <w:rPr>
          <w:b/>
          <w:bCs/>
        </w:rPr>
      </w:pPr>
      <w:r w:rsidRPr="001C3D97">
        <w:rPr>
          <w:b/>
          <w:bCs/>
        </w:rPr>
        <w:t>SIROTSKÝ VÝSLUHOVÝ DÔCHODOK</w:t>
      </w:r>
      <w:r>
        <w:rPr>
          <w:b/>
          <w:bCs/>
        </w:rPr>
        <w:t xml:space="preserve"> (výpis z § 53 - § 57 zákona o sociálnom zabezp</w:t>
      </w:r>
      <w:r>
        <w:rPr>
          <w:b/>
          <w:bCs/>
        </w:rPr>
        <w:t>e</w:t>
      </w:r>
      <w:r>
        <w:rPr>
          <w:b/>
          <w:bCs/>
        </w:rPr>
        <w:t>čení)</w:t>
      </w:r>
    </w:p>
    <w:p w:rsidR="005E3B44" w:rsidRPr="001C3D97" w:rsidRDefault="005E3B44" w:rsidP="004F1652">
      <w:pPr>
        <w:outlineLvl w:val="4"/>
        <w:rPr>
          <w:b/>
          <w:bCs/>
        </w:rPr>
      </w:pPr>
    </w:p>
    <w:p w:rsidR="005E3B44" w:rsidRPr="001C3D97" w:rsidRDefault="005E3B44" w:rsidP="00A0329D">
      <w:pPr>
        <w:ind w:firstLine="851"/>
        <w:jc w:val="both"/>
        <w:outlineLvl w:val="4"/>
        <w:rPr>
          <w:bCs/>
        </w:rPr>
      </w:pPr>
      <w:r w:rsidRPr="001C3D97">
        <w:rPr>
          <w:bCs/>
        </w:rPr>
        <w:t>Na sirotský výsluhový dôchodok má nárok nezaopatrené dieťa po profesionálnom v</w:t>
      </w:r>
      <w:r>
        <w:rPr>
          <w:bCs/>
        </w:rPr>
        <w:t>oj</w:t>
      </w:r>
      <w:r>
        <w:rPr>
          <w:bCs/>
        </w:rPr>
        <w:t>a</w:t>
      </w:r>
      <w:r>
        <w:rPr>
          <w:bCs/>
        </w:rPr>
        <w:t>kovi</w:t>
      </w:r>
      <w:r w:rsidRPr="001C3D97">
        <w:rPr>
          <w:bCs/>
        </w:rPr>
        <w:t>, ktorý bol jeho rodičom alebo osvojiteľom a</w:t>
      </w:r>
      <w:r>
        <w:rPr>
          <w:bCs/>
        </w:rPr>
        <w:t xml:space="preserve"> </w:t>
      </w:r>
      <w:r w:rsidRPr="001C3D97">
        <w:rPr>
          <w:bCs/>
        </w:rPr>
        <w:t>ktorý:</w:t>
      </w:r>
    </w:p>
    <w:p w:rsidR="005E3B44" w:rsidRPr="00A55039" w:rsidRDefault="005E3B44" w:rsidP="00A0329D">
      <w:pPr>
        <w:tabs>
          <w:tab w:val="left" w:pos="567"/>
        </w:tabs>
        <w:ind w:left="284" w:hanging="284"/>
        <w:jc w:val="both"/>
        <w:rPr>
          <w:color w:val="FF0000"/>
          <w:lang w:eastAsia="sk-SK"/>
        </w:rPr>
      </w:pPr>
      <w:r w:rsidRPr="00CC5085">
        <w:rPr>
          <w:bCs/>
        </w:rPr>
        <w:t xml:space="preserve">a) </w:t>
      </w:r>
      <w:r w:rsidRPr="00975810">
        <w:rPr>
          <w:lang w:eastAsia="sk-SK"/>
        </w:rPr>
        <w:t>splnil ku dňu úmrtia podmienku doby trvania služobného pomeru na vznik nároku na výsluhový dôchodok alebo podmienky na vznik nároku na invalidný výsluhový dôchodok</w:t>
      </w:r>
      <w:r>
        <w:rPr>
          <w:lang w:eastAsia="sk-SK"/>
        </w:rPr>
        <w:t>, alebo</w:t>
      </w:r>
    </w:p>
    <w:p w:rsidR="005E3B44" w:rsidRPr="00CC5085" w:rsidRDefault="005E3B44" w:rsidP="00A9298E">
      <w:pPr>
        <w:ind w:left="284" w:hanging="284"/>
        <w:jc w:val="both"/>
        <w:outlineLvl w:val="4"/>
        <w:rPr>
          <w:bCs/>
        </w:rPr>
      </w:pPr>
      <w:r w:rsidRPr="00CC5085">
        <w:rPr>
          <w:bCs/>
        </w:rPr>
        <w:t>b) zomrel v dôsledku služobného úrazu alebo choroby z povolania vzniknutých pri výkone služby alebo v súvislosti s ním,</w:t>
      </w:r>
      <w:r>
        <w:rPr>
          <w:bCs/>
        </w:rPr>
        <w:t xml:space="preserve"> alebo</w:t>
      </w:r>
    </w:p>
    <w:p w:rsidR="005E3B44" w:rsidRPr="00CC5085" w:rsidRDefault="005E3B44" w:rsidP="00A9298E">
      <w:pPr>
        <w:ind w:left="284" w:hanging="284"/>
        <w:jc w:val="both"/>
        <w:outlineLvl w:val="4"/>
        <w:rPr>
          <w:bCs/>
        </w:rPr>
      </w:pPr>
      <w:r w:rsidRPr="00CC5085">
        <w:rPr>
          <w:bCs/>
        </w:rPr>
        <w:t>c) bol pred dňom úmrtia poberateľom výsluhového dôchodku alebo invalidného výsluhového d</w:t>
      </w:r>
      <w:r w:rsidRPr="00CC5085">
        <w:rPr>
          <w:bCs/>
        </w:rPr>
        <w:t>ô</w:t>
      </w:r>
      <w:r w:rsidRPr="00CC5085">
        <w:rPr>
          <w:bCs/>
        </w:rPr>
        <w:t>chodku.</w:t>
      </w:r>
    </w:p>
    <w:p w:rsidR="005E3B44" w:rsidRPr="00CC5085" w:rsidRDefault="005E3B44" w:rsidP="00327E3D">
      <w:pPr>
        <w:jc w:val="both"/>
        <w:outlineLvl w:val="4"/>
        <w:rPr>
          <w:bCs/>
        </w:rPr>
      </w:pPr>
    </w:p>
    <w:p w:rsidR="005E3B44" w:rsidRPr="00CC5085" w:rsidRDefault="005E3B44" w:rsidP="00FB3BC4">
      <w:pPr>
        <w:ind w:firstLine="851"/>
        <w:jc w:val="both"/>
        <w:outlineLvl w:val="4"/>
        <w:rPr>
          <w:bCs/>
        </w:rPr>
      </w:pPr>
      <w:r w:rsidRPr="00CC5085">
        <w:rPr>
          <w:bCs/>
        </w:rPr>
        <w:t xml:space="preserve">Nárok na sirotský výsluhový dôchodok nevzniká nezaopatrenému dieťaťu </w:t>
      </w:r>
      <w:r>
        <w:rPr>
          <w:bCs/>
        </w:rPr>
        <w:t>po profesi</w:t>
      </w:r>
      <w:r>
        <w:rPr>
          <w:bCs/>
        </w:rPr>
        <w:t>o</w:t>
      </w:r>
      <w:r>
        <w:rPr>
          <w:bCs/>
        </w:rPr>
        <w:t>nálnom vojakovi</w:t>
      </w:r>
      <w:r w:rsidRPr="00CC5085">
        <w:rPr>
          <w:bCs/>
        </w:rPr>
        <w:t>, ktorý bol jeho rodičom alebo osvojiteľom,</w:t>
      </w:r>
      <w:r>
        <w:rPr>
          <w:bCs/>
        </w:rPr>
        <w:t xml:space="preserve"> </w:t>
      </w:r>
      <w:r w:rsidRPr="00CC5085">
        <w:rPr>
          <w:bCs/>
        </w:rPr>
        <w:t>ak bolo právoplatne rozhodnuté s</w:t>
      </w:r>
      <w:r w:rsidRPr="00CC5085">
        <w:rPr>
          <w:bCs/>
        </w:rPr>
        <w:t>ú</w:t>
      </w:r>
      <w:r w:rsidRPr="00CC5085">
        <w:rPr>
          <w:bCs/>
        </w:rPr>
        <w:t>dom, že dieťa úmyselne spôsobil</w:t>
      </w:r>
      <w:r>
        <w:rPr>
          <w:bCs/>
        </w:rPr>
        <w:t>o smrť profesionálnemu vojakovi</w:t>
      </w:r>
      <w:r w:rsidRPr="00CC5085">
        <w:rPr>
          <w:bCs/>
        </w:rPr>
        <w:t>, ktorý bol jeho rodičom alebo osvojite</w:t>
      </w:r>
      <w:r>
        <w:rPr>
          <w:bCs/>
        </w:rPr>
        <w:t>ľom.</w:t>
      </w:r>
    </w:p>
    <w:p w:rsidR="005E3B44" w:rsidRDefault="005E3B44" w:rsidP="00FB3BC4">
      <w:pPr>
        <w:ind w:firstLine="851"/>
        <w:jc w:val="both"/>
        <w:rPr>
          <w:bCs/>
        </w:rPr>
      </w:pPr>
      <w:r w:rsidRPr="00CC5085">
        <w:rPr>
          <w:bCs/>
        </w:rPr>
        <w:t xml:space="preserve">Nárok na sirotský výsluhový dôchodok nevzniká </w:t>
      </w:r>
      <w:r>
        <w:rPr>
          <w:bCs/>
        </w:rPr>
        <w:t xml:space="preserve">ani </w:t>
      </w:r>
      <w:r w:rsidRPr="00CC5085">
        <w:rPr>
          <w:bCs/>
        </w:rPr>
        <w:t>nezaopatrenému dieťaťu v pestú</w:t>
      </w:r>
      <w:r w:rsidRPr="00CC5085">
        <w:rPr>
          <w:bCs/>
        </w:rPr>
        <w:t>n</w:t>
      </w:r>
      <w:r w:rsidRPr="00CC5085">
        <w:rPr>
          <w:bCs/>
        </w:rPr>
        <w:t>skej starostlivosti po pestúnovi alebo po jeho manželovi.</w:t>
      </w:r>
    </w:p>
    <w:p w:rsidR="005E3B44" w:rsidRPr="00CC5085" w:rsidRDefault="005E3B44" w:rsidP="00245EFA">
      <w:pPr>
        <w:ind w:left="284" w:firstLine="424"/>
        <w:jc w:val="both"/>
        <w:rPr>
          <w:bCs/>
        </w:rPr>
      </w:pPr>
    </w:p>
    <w:p w:rsidR="005E3B44" w:rsidRDefault="005E3B44" w:rsidP="00FB3BC4">
      <w:pPr>
        <w:ind w:firstLine="851"/>
        <w:jc w:val="both"/>
        <w:outlineLvl w:val="4"/>
        <w:rPr>
          <w:bCs/>
        </w:rPr>
      </w:pPr>
      <w:r w:rsidRPr="001C3D97">
        <w:rPr>
          <w:bCs/>
        </w:rPr>
        <w:t>Sirotský výsluhový dôchodok je 40 % výsluhového dôchodku alebo invalidného výsluh</w:t>
      </w:r>
      <w:r w:rsidRPr="001C3D97">
        <w:rPr>
          <w:bCs/>
        </w:rPr>
        <w:t>o</w:t>
      </w:r>
      <w:r w:rsidRPr="001C3D97">
        <w:rPr>
          <w:bCs/>
        </w:rPr>
        <w:t>vého dôchodku, na ktorý mal alebo by bol mal nárok profesionálny vojak ku dňu úmrtia. Ak sú súčasne splnené podmienky nároku na výsluhový dôchodok a na invalidný výsluhový dôchodok, sirotský výsluhový dôchodok s</w:t>
      </w:r>
      <w:r>
        <w:rPr>
          <w:bCs/>
        </w:rPr>
        <w:t>a vypočíta z vyššieho dôchodku.</w:t>
      </w:r>
    </w:p>
    <w:p w:rsidR="005E3B44" w:rsidRDefault="005E3B44" w:rsidP="00327E3D">
      <w:pPr>
        <w:jc w:val="both"/>
        <w:outlineLvl w:val="4"/>
        <w:rPr>
          <w:bCs/>
        </w:rPr>
      </w:pPr>
    </w:p>
    <w:p w:rsidR="005E3B44" w:rsidRPr="001C3D97" w:rsidRDefault="005E3B44" w:rsidP="00FB3BC4">
      <w:pPr>
        <w:ind w:firstLine="851"/>
        <w:jc w:val="both"/>
        <w:outlineLvl w:val="4"/>
        <w:rPr>
          <w:bCs/>
        </w:rPr>
      </w:pPr>
      <w:r w:rsidRPr="001C3D97">
        <w:rPr>
          <w:bCs/>
        </w:rPr>
        <w:t>Ak ide o obojstranne osirelé dieťa, ktorého rodičia boli profesionálni vojaci</w:t>
      </w:r>
      <w:r>
        <w:rPr>
          <w:bCs/>
        </w:rPr>
        <w:t>,</w:t>
      </w:r>
      <w:r w:rsidRPr="001C3D97">
        <w:rPr>
          <w:bCs/>
        </w:rPr>
        <w:t xml:space="preserve"> má toto dieťa nárok na sirotský výsluhový dôchodok</w:t>
      </w:r>
      <w:r>
        <w:rPr>
          <w:bCs/>
        </w:rPr>
        <w:t xml:space="preserve"> po každom rodičovi samostatne.</w:t>
      </w:r>
    </w:p>
    <w:p w:rsidR="005E3B44" w:rsidRPr="001C3D97" w:rsidRDefault="005E3B44" w:rsidP="00327E3D">
      <w:pPr>
        <w:jc w:val="both"/>
        <w:outlineLvl w:val="4"/>
        <w:rPr>
          <w:bCs/>
        </w:rPr>
      </w:pPr>
    </w:p>
    <w:p w:rsidR="005E3B44" w:rsidRPr="001C3D97" w:rsidRDefault="005E3B44" w:rsidP="00FB3BC4">
      <w:pPr>
        <w:ind w:firstLine="851"/>
        <w:jc w:val="both"/>
        <w:rPr>
          <w:bCs/>
          <w:u w:val="single"/>
        </w:rPr>
      </w:pPr>
      <w:r w:rsidRPr="001C3D97">
        <w:rPr>
          <w:bCs/>
        </w:rPr>
        <w:t>Nárok na výplatu sirotského výsluhového dôchodku zaniká:</w:t>
      </w:r>
    </w:p>
    <w:p w:rsidR="005E3B44" w:rsidRPr="00A60B98" w:rsidRDefault="005E3B44" w:rsidP="00A60B98">
      <w:pPr>
        <w:pStyle w:val="ListParagraph"/>
        <w:numPr>
          <w:ilvl w:val="3"/>
          <w:numId w:val="52"/>
        </w:numPr>
        <w:ind w:left="284" w:hanging="284"/>
        <w:jc w:val="both"/>
        <w:rPr>
          <w:bCs/>
        </w:rPr>
      </w:pPr>
      <w:r w:rsidRPr="00A60B98">
        <w:rPr>
          <w:bCs/>
        </w:rPr>
        <w:t>osvojením maloletého dieťaťa; zrušením osvojenia nárok na výplatu sirotského výsluhového dôchodku vznikne opätovne,</w:t>
      </w:r>
    </w:p>
    <w:p w:rsidR="005E3B44" w:rsidRPr="00A60B98" w:rsidRDefault="005E3B44" w:rsidP="00A60B98">
      <w:pPr>
        <w:pStyle w:val="ListParagraph"/>
        <w:numPr>
          <w:ilvl w:val="3"/>
          <w:numId w:val="52"/>
        </w:numPr>
        <w:ind w:left="284" w:hanging="284"/>
        <w:jc w:val="both"/>
        <w:rPr>
          <w:rFonts w:ascii="Arial" w:hAnsi="Arial" w:cs="Arial"/>
          <w:bCs/>
        </w:rPr>
      </w:pPr>
      <w:r w:rsidRPr="00A60B98">
        <w:rPr>
          <w:bCs/>
        </w:rPr>
        <w:t>ak dieťa prestane byť nezaopatrené; ak sa dieťa stane opätovne nezaopatreným, nárok na výpl</w:t>
      </w:r>
      <w:r w:rsidRPr="00A60B98">
        <w:rPr>
          <w:bCs/>
        </w:rPr>
        <w:t>a</w:t>
      </w:r>
      <w:r w:rsidRPr="00A60B98">
        <w:rPr>
          <w:bCs/>
        </w:rPr>
        <w:t>tu sirotského výsluhového dôchodku vznikne opätovne,</w:t>
      </w:r>
    </w:p>
    <w:p w:rsidR="005E3B44" w:rsidRPr="00A60B98" w:rsidRDefault="005E3B44" w:rsidP="00A60B98">
      <w:pPr>
        <w:pStyle w:val="ListParagraph"/>
        <w:numPr>
          <w:ilvl w:val="3"/>
          <w:numId w:val="52"/>
        </w:numPr>
        <w:ind w:left="284" w:hanging="284"/>
        <w:jc w:val="both"/>
        <w:rPr>
          <w:rFonts w:ascii="Arial" w:hAnsi="Arial" w:cs="Arial"/>
          <w:b/>
          <w:bCs/>
        </w:rPr>
      </w:pPr>
      <w:r w:rsidRPr="00A60B98">
        <w:rPr>
          <w:bCs/>
        </w:rPr>
        <w:t>dňom právoplatného rozhodnutia, podľa ktorého úmyselne spôsobilo smrť profesionálnemu vojakovi, ktorý bol jeho rodičom alebo osvojiteľom.</w:t>
      </w:r>
    </w:p>
    <w:p w:rsidR="005E3B44" w:rsidRDefault="005E3B44" w:rsidP="00770A60">
      <w:pPr>
        <w:ind w:left="142"/>
        <w:jc w:val="both"/>
        <w:rPr>
          <w:rFonts w:ascii="Arial" w:hAnsi="Arial" w:cs="Arial"/>
          <w:b/>
          <w:bCs/>
        </w:rPr>
      </w:pPr>
    </w:p>
    <w:p w:rsidR="005E3B44" w:rsidRDefault="005E3B44" w:rsidP="00770A60">
      <w:pPr>
        <w:ind w:left="142"/>
        <w:jc w:val="both"/>
        <w:rPr>
          <w:rFonts w:ascii="Arial" w:hAnsi="Arial" w:cs="Arial"/>
          <w:b/>
          <w:bCs/>
        </w:rPr>
      </w:pPr>
    </w:p>
    <w:p w:rsidR="005E3B44" w:rsidRPr="0065196C" w:rsidRDefault="005E3B44" w:rsidP="00770A60">
      <w:pPr>
        <w:ind w:left="142"/>
        <w:jc w:val="both"/>
        <w:rPr>
          <w:rFonts w:ascii="Arial" w:hAnsi="Arial" w:cs="Arial"/>
          <w:b/>
          <w:bCs/>
        </w:rPr>
      </w:pPr>
    </w:p>
    <w:p w:rsidR="005E3B44" w:rsidRPr="001C3D97" w:rsidRDefault="005E3B44" w:rsidP="004F1652">
      <w:pPr>
        <w:jc w:val="both"/>
        <w:rPr>
          <w:b/>
        </w:rPr>
      </w:pPr>
      <w:r>
        <w:rPr>
          <w:b/>
        </w:rPr>
        <w:t>ZABEZPEČENIE</w:t>
      </w:r>
      <w:r w:rsidRPr="001C3D97">
        <w:rPr>
          <w:b/>
        </w:rPr>
        <w:t xml:space="preserve"> POHREB</w:t>
      </w:r>
      <w:r>
        <w:rPr>
          <w:b/>
        </w:rPr>
        <w:t>U (výpis z § 71 - § 78a zákona o sociálnom zabezpečení)</w:t>
      </w:r>
    </w:p>
    <w:p w:rsidR="005E3B44" w:rsidRPr="001C3D97" w:rsidRDefault="005E3B44" w:rsidP="004F1652">
      <w:pPr>
        <w:jc w:val="both"/>
      </w:pPr>
    </w:p>
    <w:p w:rsidR="005E3B44" w:rsidRPr="001C3D97" w:rsidRDefault="005E3B44" w:rsidP="0065196C">
      <w:pPr>
        <w:pStyle w:val="Heading2"/>
        <w:jc w:val="left"/>
        <w:rPr>
          <w:sz w:val="24"/>
        </w:rPr>
      </w:pPr>
      <w:r w:rsidRPr="001C3D97">
        <w:rPr>
          <w:sz w:val="24"/>
        </w:rPr>
        <w:t>Náklady na zabezpečenie pohrebu</w:t>
      </w:r>
    </w:p>
    <w:p w:rsidR="005E3B44" w:rsidRDefault="005E3B44" w:rsidP="00FB3BC4">
      <w:pPr>
        <w:tabs>
          <w:tab w:val="left" w:pos="851"/>
        </w:tabs>
        <w:jc w:val="both"/>
      </w:pPr>
      <w:r>
        <w:rPr>
          <w:b/>
        </w:rPr>
        <w:tab/>
      </w:r>
      <w:r w:rsidRPr="001C3D97">
        <w:t>Nákladmi na zabezpečenie pohrebu sa rozumejú</w:t>
      </w:r>
      <w:r>
        <w:t xml:space="preserve"> náklady na úpravu, oblečenie a </w:t>
      </w:r>
      <w:r w:rsidRPr="001C3D97">
        <w:t>uloženie telesných pozostatkov zomretého</w:t>
      </w:r>
      <w:r>
        <w:t>, náklady na rakvu a jej úpravu a</w:t>
      </w:r>
      <w:r w:rsidRPr="001C3D97">
        <w:t xml:space="preserve"> náklady na úhradu poh</w:t>
      </w:r>
      <w:r>
        <w:t xml:space="preserve">rebných úkonov a obradov obvyklých v </w:t>
      </w:r>
      <w:r w:rsidRPr="001C3D97">
        <w:t>mieste pohrebu. Ak sa vykon</w:t>
      </w:r>
      <w:r>
        <w:t>áva</w:t>
      </w:r>
      <w:r w:rsidRPr="001C3D97">
        <w:t xml:space="preserve"> pohreb spopolnením, rozumejú sa nákladmi na pohreb aj náklady na p</w:t>
      </w:r>
      <w:r>
        <w:t xml:space="preserve">repravu telesných pozostatkov z </w:t>
      </w:r>
      <w:r w:rsidRPr="001C3D97">
        <w:t xml:space="preserve">miesta pohrebného obradu </w:t>
      </w:r>
      <w:r>
        <w:br/>
      </w:r>
      <w:r w:rsidRPr="001C3D97">
        <w:t>na miesto spopolnenia,</w:t>
      </w:r>
      <w:r>
        <w:t xml:space="preserve"> náklady na spopolnenie, urnu a náklady spojené s </w:t>
      </w:r>
      <w:r w:rsidRPr="001C3D97">
        <w:t>uložením urny alebo rozptýlením popola.</w:t>
      </w:r>
    </w:p>
    <w:p w:rsidR="005E3B44" w:rsidRDefault="005E3B44" w:rsidP="00FB3BC4">
      <w:pPr>
        <w:tabs>
          <w:tab w:val="left" w:pos="851"/>
        </w:tabs>
        <w:jc w:val="both"/>
      </w:pPr>
      <w:r>
        <w:tab/>
      </w:r>
      <w:r w:rsidRPr="001C3D97">
        <w:t xml:space="preserve">Ak </w:t>
      </w:r>
      <w:r>
        <w:t>profesionálny vojak zomrie na území SR v mieste, kde v čase smrti vy</w:t>
      </w:r>
      <w:r w:rsidRPr="001C3D97">
        <w:t>kon</w:t>
      </w:r>
      <w:r>
        <w:t>ával</w:t>
      </w:r>
      <w:r w:rsidRPr="001C3D97">
        <w:t xml:space="preserve"> služb</w:t>
      </w:r>
      <w:r>
        <w:t>u</w:t>
      </w:r>
      <w:r w:rsidRPr="001C3D97">
        <w:t xml:space="preserve"> alebo </w:t>
      </w:r>
      <w:r>
        <w:t xml:space="preserve">sa </w:t>
      </w:r>
      <w:r w:rsidRPr="001C3D97">
        <w:t>zdržiava</w:t>
      </w:r>
      <w:r>
        <w:t>l</w:t>
      </w:r>
      <w:r w:rsidRPr="001C3D97">
        <w:t xml:space="preserve"> zo služobných dôvodov</w:t>
      </w:r>
      <w:r>
        <w:t>,</w:t>
      </w:r>
      <w:r w:rsidRPr="001C3D97">
        <w:t xml:space="preserve"> alebo </w:t>
      </w:r>
      <w:r>
        <w:t>bol vyslaný na</w:t>
      </w:r>
      <w:r w:rsidRPr="001C3D97">
        <w:t xml:space="preserve"> liečeni</w:t>
      </w:r>
      <w:r>
        <w:t>e</w:t>
      </w:r>
      <w:r w:rsidRPr="001C3D97">
        <w:t xml:space="preserve"> alebo ošetreni</w:t>
      </w:r>
      <w:r>
        <w:t>e</w:t>
      </w:r>
      <w:r w:rsidRPr="001C3D97">
        <w:t xml:space="preserve">, ktoré </w:t>
      </w:r>
      <w:r>
        <w:br/>
      </w:r>
      <w:r w:rsidRPr="001C3D97">
        <w:t>nie je miesto</w:t>
      </w:r>
      <w:r>
        <w:t>m</w:t>
      </w:r>
      <w:r w:rsidRPr="001C3D97">
        <w:t xml:space="preserve">, kde </w:t>
      </w:r>
      <w:r>
        <w:t>sa má</w:t>
      </w:r>
      <w:r w:rsidRPr="001C3D97">
        <w:t xml:space="preserve"> pohreb vykona</w:t>
      </w:r>
      <w:r>
        <w:t>ť</w:t>
      </w:r>
      <w:r w:rsidRPr="001C3D97">
        <w:t xml:space="preserve">, </w:t>
      </w:r>
      <w:r w:rsidRPr="00A9298E">
        <w:t>uhr</w:t>
      </w:r>
      <w:r>
        <w:t>ádzajú sa z osobitného účtu aj</w:t>
      </w:r>
      <w:r w:rsidRPr="00A9298E">
        <w:t xml:space="preserve"> náklady na rakvu</w:t>
      </w:r>
      <w:r>
        <w:t xml:space="preserve"> </w:t>
      </w:r>
      <w:r>
        <w:br/>
        <w:t xml:space="preserve">s </w:t>
      </w:r>
      <w:r w:rsidRPr="001C3D97">
        <w:t xml:space="preserve">kovovou vložkou alebo </w:t>
      </w:r>
      <w:r>
        <w:t xml:space="preserve">inú rakvu, ak tak ustanovuje osobitný predpis a </w:t>
      </w:r>
      <w:r w:rsidRPr="001C3D97">
        <w:t>náklady na jeho prevez</w:t>
      </w:r>
      <w:r w:rsidRPr="001C3D97">
        <w:t>e</w:t>
      </w:r>
      <w:r w:rsidRPr="001C3D97">
        <w:t xml:space="preserve">nie na miesto pohrebu spôsobom primeraným vzdialenosti miesta úmrtia od miesta pohrebu. </w:t>
      </w:r>
    </w:p>
    <w:p w:rsidR="005E3B44" w:rsidRDefault="005E3B44" w:rsidP="004F1652">
      <w:pPr>
        <w:jc w:val="both"/>
        <w:rPr>
          <w:color w:val="FF0000"/>
        </w:rPr>
      </w:pPr>
    </w:p>
    <w:p w:rsidR="005E3B44" w:rsidRDefault="005E3B44" w:rsidP="00FB3BC4">
      <w:pPr>
        <w:tabs>
          <w:tab w:val="left" w:pos="851"/>
        </w:tabs>
        <w:jc w:val="both"/>
      </w:pPr>
      <w:r>
        <w:tab/>
      </w:r>
      <w:r w:rsidRPr="00D57088">
        <w:t xml:space="preserve">Ak profesionálny vojak </w:t>
      </w:r>
      <w:r>
        <w:t>zomrie mimo územia SR</w:t>
      </w:r>
      <w:r w:rsidRPr="00D57088">
        <w:t xml:space="preserve"> za okolností uvedených vyššie, náklady uhrádza služobný úrad alebo služobný orgán.</w:t>
      </w:r>
    </w:p>
    <w:p w:rsidR="005E3B44" w:rsidRPr="00D57088" w:rsidRDefault="005E3B44" w:rsidP="004F1652">
      <w:pPr>
        <w:jc w:val="both"/>
      </w:pPr>
    </w:p>
    <w:p w:rsidR="005E3B44" w:rsidRPr="00D57088" w:rsidRDefault="005E3B44" w:rsidP="00FB3BC4">
      <w:pPr>
        <w:tabs>
          <w:tab w:val="left" w:pos="851"/>
        </w:tabs>
        <w:jc w:val="both"/>
      </w:pPr>
      <w:r>
        <w:rPr>
          <w:color w:val="FF0000"/>
        </w:rPr>
        <w:tab/>
      </w:r>
      <w:r w:rsidRPr="00D57088">
        <w:t>Náklady na kovovú vložku do rakvy alebo na kovovú rakvu, náklady na prepravu tel</w:t>
      </w:r>
      <w:r w:rsidRPr="00D57088">
        <w:t>e</w:t>
      </w:r>
      <w:r w:rsidRPr="00D57088">
        <w:t>sných pozostatkov zomretého a náklady spojené so vzdaním vojenských pôct, ktoré sa preukázali zomretému, sa nezapočítavajú do nákladov na zabezpečenie pohrebu.</w:t>
      </w:r>
    </w:p>
    <w:p w:rsidR="005E3B44" w:rsidRPr="001C3D97" w:rsidRDefault="005E3B44" w:rsidP="004A027F">
      <w:pPr>
        <w:jc w:val="both"/>
      </w:pPr>
    </w:p>
    <w:p w:rsidR="005E3B44" w:rsidRDefault="005E3B44" w:rsidP="004A027F">
      <w:pPr>
        <w:pStyle w:val="Heading2"/>
        <w:spacing w:line="240" w:lineRule="auto"/>
        <w:jc w:val="both"/>
        <w:rPr>
          <w:sz w:val="24"/>
        </w:rPr>
      </w:pPr>
      <w:r w:rsidRPr="001C3D97">
        <w:rPr>
          <w:sz w:val="24"/>
        </w:rPr>
        <w:t>Úhrada nákladov na pohreb</w:t>
      </w:r>
    </w:p>
    <w:p w:rsidR="005E3B44" w:rsidRPr="008F0CDE" w:rsidRDefault="005E3B44" w:rsidP="004A027F">
      <w:pPr>
        <w:jc w:val="both"/>
      </w:pPr>
    </w:p>
    <w:p w:rsidR="005E3B44" w:rsidRPr="001C3D97" w:rsidRDefault="005E3B44" w:rsidP="00FB3BC4">
      <w:pPr>
        <w:tabs>
          <w:tab w:val="left" w:pos="851"/>
        </w:tabs>
        <w:jc w:val="both"/>
      </w:pPr>
      <w:r>
        <w:rPr>
          <w:b/>
        </w:rPr>
        <w:tab/>
      </w:r>
      <w:r w:rsidRPr="001C3D97">
        <w:t xml:space="preserve">Ak </w:t>
      </w:r>
      <w:r>
        <w:t xml:space="preserve">OS SR </w:t>
      </w:r>
      <w:r w:rsidRPr="001C3D97">
        <w:t>zabezpeč</w:t>
      </w:r>
      <w:r>
        <w:t>ili pohreb zomretého profesionálneho vojaka na území SR</w:t>
      </w:r>
      <w:r w:rsidRPr="001C3D97">
        <w:t xml:space="preserve"> so spolu</w:t>
      </w:r>
      <w:r w:rsidRPr="001C3D97">
        <w:t>ú</w:t>
      </w:r>
      <w:r w:rsidRPr="001C3D97">
        <w:t xml:space="preserve">časťou </w:t>
      </w:r>
      <w:r>
        <w:t>pozostalých, uhradí VÚSZ</w:t>
      </w:r>
      <w:r w:rsidRPr="001C3D97">
        <w:t xml:space="preserve"> </w:t>
      </w:r>
      <w:r>
        <w:t xml:space="preserve">pozostalým po profesionálnom vojakovi </w:t>
      </w:r>
      <w:r w:rsidRPr="001C3D97">
        <w:t xml:space="preserve">náklady na pohreb, </w:t>
      </w:r>
      <w:r>
        <w:t>najviac však 232,36 €</w:t>
      </w:r>
      <w:r w:rsidRPr="00176E03">
        <w:t>.</w:t>
      </w:r>
    </w:p>
    <w:p w:rsidR="005E3B44" w:rsidRPr="00EF271A" w:rsidRDefault="005E3B44" w:rsidP="00FB3BC4">
      <w:pPr>
        <w:tabs>
          <w:tab w:val="left" w:pos="851"/>
        </w:tabs>
        <w:jc w:val="both"/>
        <w:rPr>
          <w:b/>
        </w:rPr>
      </w:pPr>
      <w:r>
        <w:tab/>
      </w:r>
      <w:r w:rsidRPr="00EF271A">
        <w:t xml:space="preserve">Ak si pozostalí neprajú, aby </w:t>
      </w:r>
      <w:r>
        <w:t>OS SR</w:t>
      </w:r>
      <w:r w:rsidRPr="00EF271A">
        <w:t xml:space="preserve"> zabezpečili pohreb zomretého profesionálneho voj</w:t>
      </w:r>
      <w:r w:rsidRPr="00EF271A">
        <w:t>a</w:t>
      </w:r>
      <w:r w:rsidRPr="00EF271A">
        <w:t>ka, alebo aby sa ozbrojené sily pod</w:t>
      </w:r>
      <w:r>
        <w:t xml:space="preserve">ieľali na zabezpečení pohrebu v </w:t>
      </w:r>
      <w:r w:rsidRPr="00EF271A">
        <w:t xml:space="preserve">celom rozsahu alebo </w:t>
      </w:r>
      <w:r>
        <w:br/>
      </w:r>
      <w:r w:rsidRPr="00EF271A">
        <w:t xml:space="preserve">so spoluúčasťou </w:t>
      </w:r>
      <w:r>
        <w:t>OS SR</w:t>
      </w:r>
      <w:r w:rsidRPr="00EF271A">
        <w:t>, aleb</w:t>
      </w:r>
      <w:r>
        <w:t xml:space="preserve">o ak ide o </w:t>
      </w:r>
      <w:r w:rsidRPr="00EF271A">
        <w:t xml:space="preserve">pohreb </w:t>
      </w:r>
      <w:r>
        <w:t>mimo územia SR</w:t>
      </w:r>
      <w:r w:rsidRPr="00EF271A">
        <w:t xml:space="preserve">, uhradí VÚSZ pozostalým po profesionálnom vojakovi na ich žiadosť náklady na pohreb, najviac </w:t>
      </w:r>
      <w:r>
        <w:t xml:space="preserve">však </w:t>
      </w:r>
      <w:r w:rsidRPr="00EF271A">
        <w:t>232,36</w:t>
      </w:r>
      <w:r>
        <w:t xml:space="preserve"> </w:t>
      </w:r>
      <w:r w:rsidRPr="00EF271A">
        <w:t>€.</w:t>
      </w:r>
    </w:p>
    <w:p w:rsidR="005E3B44" w:rsidRPr="001C3D97" w:rsidRDefault="005E3B44" w:rsidP="00FB3BC4">
      <w:pPr>
        <w:tabs>
          <w:tab w:val="left" w:pos="851"/>
        </w:tabs>
        <w:jc w:val="both"/>
      </w:pPr>
      <w:r>
        <w:tab/>
      </w:r>
      <w:r w:rsidRPr="001C3D97">
        <w:t xml:space="preserve">Ak </w:t>
      </w:r>
      <w:r>
        <w:t>profesionálny vojak zomrie</w:t>
      </w:r>
      <w:r w:rsidRPr="001C3D97">
        <w:t xml:space="preserve"> počas </w:t>
      </w:r>
      <w:r>
        <w:t>trvania služobného pomeru</w:t>
      </w:r>
      <w:r w:rsidRPr="001C3D97">
        <w:t xml:space="preserve"> v dôsledku </w:t>
      </w:r>
      <w:r>
        <w:t xml:space="preserve">služobného úrazu alebo </w:t>
      </w:r>
      <w:r w:rsidRPr="001C3D97">
        <w:t>choroby</w:t>
      </w:r>
      <w:r>
        <w:t xml:space="preserve"> z povolania, zvyšujú sa vyššie uvedené sumy</w:t>
      </w:r>
      <w:r w:rsidRPr="00176E03">
        <w:t xml:space="preserve"> na dvojnásobok.</w:t>
      </w:r>
    </w:p>
    <w:p w:rsidR="005E3B44" w:rsidRPr="001C3D97" w:rsidRDefault="005E3B44" w:rsidP="00FB3BC4">
      <w:pPr>
        <w:tabs>
          <w:tab w:val="left" w:pos="851"/>
        </w:tabs>
        <w:jc w:val="both"/>
      </w:pPr>
      <w:r>
        <w:tab/>
        <w:t>OS SR</w:t>
      </w:r>
      <w:r w:rsidRPr="001D0C85">
        <w:t xml:space="preserve"> na požiadanie pozostalých môžu zabezpečiť pohreb na svoje náklady v celom</w:t>
      </w:r>
      <w:r w:rsidRPr="001C3D97">
        <w:t xml:space="preserve"> ro</w:t>
      </w:r>
      <w:r w:rsidRPr="001C3D97">
        <w:t>z</w:t>
      </w:r>
      <w:r w:rsidRPr="001C3D97">
        <w:t>sahu len vojakovi, ktorý zomrel počas výkonu služby.</w:t>
      </w:r>
    </w:p>
    <w:p w:rsidR="005E3B44" w:rsidRDefault="005E3B44">
      <w:pPr>
        <w:tabs>
          <w:tab w:val="left" w:pos="-360"/>
        </w:tabs>
        <w:jc w:val="both"/>
        <w:rPr>
          <w:sz w:val="25"/>
        </w:rPr>
      </w:pPr>
    </w:p>
    <w:p w:rsidR="005E3B44" w:rsidRPr="00EF271A" w:rsidRDefault="005E3B44" w:rsidP="00EF271A">
      <w:pPr>
        <w:jc w:val="both"/>
      </w:pPr>
      <w:r>
        <w:rPr>
          <w:sz w:val="25"/>
        </w:rPr>
        <w:tab/>
      </w:r>
      <w:r w:rsidRPr="00EF271A">
        <w:rPr>
          <w:b/>
        </w:rPr>
        <w:t>Výpis z uvedených ustanovení zákona o sociálnom zabezpečení má len informatívny charakter</w:t>
      </w:r>
      <w:r>
        <w:rPr>
          <w:b/>
        </w:rPr>
        <w:t xml:space="preserve">, jednotlivé ustanovenia zákona o sociálnom zabezpečení sa </w:t>
      </w:r>
      <w:r w:rsidRPr="00EF271A">
        <w:rPr>
          <w:b/>
        </w:rPr>
        <w:t>môž</w:t>
      </w:r>
      <w:r>
        <w:rPr>
          <w:b/>
        </w:rPr>
        <w:t>u</w:t>
      </w:r>
      <w:r w:rsidRPr="00EF271A">
        <w:rPr>
          <w:b/>
        </w:rPr>
        <w:t xml:space="preserve"> meniť.</w:t>
      </w:r>
    </w:p>
    <w:p w:rsidR="005E3B44" w:rsidRDefault="005E3B44">
      <w:pPr>
        <w:tabs>
          <w:tab w:val="left" w:pos="-360"/>
        </w:tabs>
        <w:jc w:val="both"/>
        <w:rPr>
          <w:sz w:val="25"/>
        </w:rPr>
      </w:pPr>
    </w:p>
    <w:p w:rsidR="005E3B44" w:rsidRDefault="005E3B44">
      <w:pPr>
        <w:tabs>
          <w:tab w:val="left" w:pos="-360"/>
        </w:tabs>
        <w:jc w:val="both"/>
        <w:rPr>
          <w:sz w:val="25"/>
        </w:rPr>
      </w:pPr>
    </w:p>
    <w:p w:rsidR="005E3B44" w:rsidRDefault="005E3B44">
      <w:pPr>
        <w:tabs>
          <w:tab w:val="left" w:pos="-360"/>
        </w:tabs>
        <w:jc w:val="both"/>
        <w:rPr>
          <w:sz w:val="25"/>
        </w:rPr>
      </w:pPr>
    </w:p>
    <w:p w:rsidR="005E3B44" w:rsidRDefault="005E3B44">
      <w:pPr>
        <w:tabs>
          <w:tab w:val="left" w:pos="-360"/>
        </w:tabs>
        <w:jc w:val="both"/>
        <w:rPr>
          <w:sz w:val="25"/>
        </w:rPr>
      </w:pPr>
    </w:p>
    <w:p w:rsidR="005E3B44" w:rsidRDefault="005E3B44">
      <w:pPr>
        <w:tabs>
          <w:tab w:val="left" w:pos="-360"/>
        </w:tabs>
        <w:jc w:val="both"/>
        <w:rPr>
          <w:sz w:val="25"/>
        </w:rPr>
      </w:pPr>
    </w:p>
    <w:p w:rsidR="005E3B44" w:rsidRDefault="005E3B44">
      <w:pPr>
        <w:tabs>
          <w:tab w:val="left" w:pos="-360"/>
        </w:tabs>
        <w:jc w:val="both"/>
        <w:rPr>
          <w:sz w:val="25"/>
        </w:rPr>
      </w:pPr>
    </w:p>
    <w:p w:rsidR="005E3B44" w:rsidRDefault="005E3B44">
      <w:pPr>
        <w:tabs>
          <w:tab w:val="left" w:pos="-360"/>
        </w:tabs>
        <w:jc w:val="both"/>
        <w:rPr>
          <w:sz w:val="25"/>
        </w:rPr>
      </w:pPr>
    </w:p>
    <w:p w:rsidR="005E3B44" w:rsidRDefault="005E3B44">
      <w:pPr>
        <w:tabs>
          <w:tab w:val="left" w:pos="-360"/>
        </w:tabs>
        <w:jc w:val="both"/>
        <w:rPr>
          <w:sz w:val="25"/>
        </w:rPr>
      </w:pPr>
    </w:p>
    <w:p w:rsidR="005E3B44" w:rsidRDefault="005E3B44">
      <w:pPr>
        <w:tabs>
          <w:tab w:val="left" w:pos="-360"/>
        </w:tabs>
        <w:jc w:val="both"/>
        <w:rPr>
          <w:sz w:val="25"/>
        </w:rPr>
      </w:pPr>
    </w:p>
    <w:p w:rsidR="005E3B44" w:rsidRPr="00B660FB" w:rsidRDefault="005E3B44" w:rsidP="00FB3BC4">
      <w:pPr>
        <w:jc w:val="both"/>
      </w:pPr>
      <w:r>
        <w:t xml:space="preserve">                                                                                                            </w:t>
      </w:r>
      <w:r w:rsidRPr="00B660FB">
        <w:t>Príloha č. 2</w:t>
      </w:r>
    </w:p>
    <w:p w:rsidR="005E3B44" w:rsidRPr="00A3441C" w:rsidRDefault="005E3B44" w:rsidP="00950555">
      <w:pPr>
        <w:ind w:left="7371" w:hanging="999"/>
        <w:jc w:val="center"/>
      </w:pPr>
      <w:r w:rsidRPr="00B660FB">
        <w:t>k smernici č. ŠbPO-96-7/2014</w:t>
      </w:r>
    </w:p>
    <w:p w:rsidR="005E3B44" w:rsidRDefault="005E3B44" w:rsidP="00E759AC">
      <w:pPr>
        <w:jc w:val="center"/>
        <w:rPr>
          <w:b/>
        </w:rPr>
      </w:pPr>
    </w:p>
    <w:p w:rsidR="005E3B44" w:rsidRDefault="005E3B44" w:rsidP="00E759AC">
      <w:pPr>
        <w:jc w:val="center"/>
        <w:rPr>
          <w:b/>
        </w:rPr>
      </w:pPr>
      <w:r w:rsidRPr="006B527C">
        <w:rPr>
          <w:b/>
        </w:rPr>
        <w:t>ADMINISTRATÍVNE ZAB</w:t>
      </w:r>
      <w:r>
        <w:rPr>
          <w:b/>
        </w:rPr>
        <w:t>EZPEČENIE FINANČNÝCH NÁLEŽITOSTÍ</w:t>
      </w:r>
      <w:r w:rsidRPr="006B527C">
        <w:rPr>
          <w:b/>
        </w:rPr>
        <w:t xml:space="preserve"> </w:t>
      </w:r>
    </w:p>
    <w:p w:rsidR="005E3B44" w:rsidRPr="006B527C" w:rsidRDefault="005E3B44" w:rsidP="00E759AC">
      <w:pPr>
        <w:jc w:val="center"/>
        <w:rPr>
          <w:b/>
        </w:rPr>
      </w:pPr>
      <w:r w:rsidRPr="006B527C">
        <w:rPr>
          <w:b/>
        </w:rPr>
        <w:t xml:space="preserve">POZOSTALÝCH PO </w:t>
      </w:r>
      <w:r>
        <w:rPr>
          <w:b/>
        </w:rPr>
        <w:t>PROFESIONÁLNOM VOJAKOVI</w:t>
      </w:r>
    </w:p>
    <w:p w:rsidR="005E3B44" w:rsidRPr="00005722" w:rsidRDefault="005E3B44" w:rsidP="004F1652">
      <w:pPr>
        <w:ind w:left="360"/>
        <w:jc w:val="both"/>
        <w:rPr>
          <w:b/>
          <w:bCs/>
          <w:i/>
          <w:u w:val="single"/>
        </w:rPr>
      </w:pPr>
    </w:p>
    <w:p w:rsidR="005E3B44" w:rsidRPr="00005722" w:rsidRDefault="005E3B44" w:rsidP="00FB3BC4">
      <w:pPr>
        <w:ind w:left="360" w:firstLine="491"/>
        <w:jc w:val="both"/>
        <w:rPr>
          <w:bCs/>
        </w:rPr>
      </w:pPr>
      <w:r>
        <w:rPr>
          <w:bCs/>
        </w:rPr>
        <w:t>1. Pozostalý</w:t>
      </w:r>
      <w:r w:rsidRPr="00005722">
        <w:rPr>
          <w:bCs/>
        </w:rPr>
        <w:t xml:space="preserve"> si podá žia</w:t>
      </w:r>
      <w:r>
        <w:rPr>
          <w:bCs/>
        </w:rPr>
        <w:t>dosť na VÚSZ, Špitálska 22, 812 74 Bratislava</w:t>
      </w:r>
      <w:r w:rsidRPr="00005722">
        <w:rPr>
          <w:bCs/>
        </w:rPr>
        <w:t xml:space="preserve"> o:</w:t>
      </w:r>
    </w:p>
    <w:p w:rsidR="005E3B44" w:rsidRPr="00005722" w:rsidRDefault="005E3B44" w:rsidP="00797249">
      <w:pPr>
        <w:numPr>
          <w:ilvl w:val="0"/>
          <w:numId w:val="4"/>
        </w:numPr>
        <w:tabs>
          <w:tab w:val="clear" w:pos="720"/>
          <w:tab w:val="left" w:pos="284"/>
        </w:tabs>
        <w:ind w:left="284" w:hanging="284"/>
        <w:jc w:val="both"/>
        <w:rPr>
          <w:bCs/>
        </w:rPr>
      </w:pPr>
      <w:r w:rsidRPr="00005722">
        <w:rPr>
          <w:bCs/>
        </w:rPr>
        <w:t xml:space="preserve">vdovský, </w:t>
      </w:r>
      <w:r>
        <w:rPr>
          <w:bCs/>
        </w:rPr>
        <w:t xml:space="preserve">vdovecký, </w:t>
      </w:r>
      <w:r w:rsidRPr="00005722">
        <w:rPr>
          <w:bCs/>
        </w:rPr>
        <w:t xml:space="preserve">sirotský výsluhový dôchodok a úmrtné </w:t>
      </w:r>
      <w:r w:rsidRPr="00FF423F">
        <w:rPr>
          <w:bCs/>
        </w:rPr>
        <w:t>(príloha č.</w:t>
      </w:r>
      <w:r>
        <w:rPr>
          <w:bCs/>
        </w:rPr>
        <w:t xml:space="preserve"> 3 k tejto smernici, www.vusz.sk</w:t>
      </w:r>
      <w:r w:rsidRPr="00FF423F">
        <w:rPr>
          <w:bCs/>
        </w:rPr>
        <w:t>)</w:t>
      </w:r>
      <w:r>
        <w:rPr>
          <w:bCs/>
        </w:rPr>
        <w:t xml:space="preserve"> a predloží tieto doklady:</w:t>
      </w:r>
    </w:p>
    <w:p w:rsidR="005E3B44" w:rsidRPr="00005722" w:rsidRDefault="005E3B44" w:rsidP="009A1BED">
      <w:pPr>
        <w:tabs>
          <w:tab w:val="num" w:pos="284"/>
          <w:tab w:val="left" w:pos="426"/>
        </w:tabs>
        <w:ind w:left="284"/>
        <w:jc w:val="both"/>
      </w:pPr>
      <w:r>
        <w:rPr>
          <w:bCs/>
        </w:rPr>
        <w:t xml:space="preserve">− </w:t>
      </w:r>
      <w:r w:rsidRPr="00005722">
        <w:t>úmrtný list zomretého vojaka,</w:t>
      </w:r>
    </w:p>
    <w:p w:rsidR="005E3B44" w:rsidRPr="00005722" w:rsidRDefault="005E3B44" w:rsidP="009A1BED">
      <w:pPr>
        <w:tabs>
          <w:tab w:val="num" w:pos="284"/>
          <w:tab w:val="left" w:pos="426"/>
        </w:tabs>
        <w:ind w:left="284"/>
        <w:jc w:val="both"/>
      </w:pPr>
      <w:r>
        <w:t xml:space="preserve">− </w:t>
      </w:r>
      <w:r w:rsidRPr="00005722">
        <w:t>overený opis rodného a sobášneho listu vdovy,</w:t>
      </w:r>
    </w:p>
    <w:p w:rsidR="005E3B44" w:rsidRPr="00005722" w:rsidRDefault="005E3B44" w:rsidP="009A1BED">
      <w:pPr>
        <w:tabs>
          <w:tab w:val="num" w:pos="284"/>
          <w:tab w:val="left" w:pos="426"/>
        </w:tabs>
        <w:ind w:left="284"/>
        <w:jc w:val="both"/>
      </w:pPr>
      <w:r>
        <w:t xml:space="preserve">− </w:t>
      </w:r>
      <w:r w:rsidRPr="00005722">
        <w:t>čestné prehlásenie vdovy overené matrikou, že manželstvo nebolo rozvedené,</w:t>
      </w:r>
    </w:p>
    <w:p w:rsidR="005E3B44" w:rsidRPr="00176E03" w:rsidRDefault="005E3B44" w:rsidP="00927574">
      <w:pPr>
        <w:ind w:left="284"/>
        <w:jc w:val="both"/>
      </w:pPr>
      <w:r w:rsidRPr="00855A70">
        <w:t>pri sirotskom výsluhovom dôchodku:</w:t>
      </w:r>
      <w:r w:rsidRPr="00176E03">
        <w:t xml:space="preserve"> </w:t>
      </w:r>
    </w:p>
    <w:p w:rsidR="005E3B44" w:rsidRPr="00005722" w:rsidRDefault="005E3B44" w:rsidP="00927574">
      <w:pPr>
        <w:tabs>
          <w:tab w:val="left" w:pos="142"/>
        </w:tabs>
        <w:ind w:left="284"/>
        <w:jc w:val="both"/>
      </w:pPr>
      <w:r>
        <w:t xml:space="preserve">− </w:t>
      </w:r>
      <w:r w:rsidRPr="00005722">
        <w:t>overený opis rodného listu dieťaťa,</w:t>
      </w:r>
    </w:p>
    <w:p w:rsidR="005E3B44" w:rsidRPr="00005722" w:rsidRDefault="005E3B44" w:rsidP="00927574">
      <w:pPr>
        <w:ind w:left="284"/>
        <w:jc w:val="both"/>
      </w:pPr>
      <w:r>
        <w:t>−</w:t>
      </w:r>
      <w:r w:rsidRPr="00005722">
        <w:t xml:space="preserve"> potvrdenie o štúdiu dieťaťa po skončení povinnej školskej dochádzky, </w:t>
      </w:r>
    </w:p>
    <w:p w:rsidR="005E3B44" w:rsidRPr="00005722" w:rsidRDefault="005E3B44" w:rsidP="00927574">
      <w:pPr>
        <w:ind w:left="511" w:hanging="227"/>
        <w:jc w:val="both"/>
      </w:pPr>
      <w:r>
        <w:t xml:space="preserve">− </w:t>
      </w:r>
      <w:r w:rsidRPr="00005722">
        <w:t>potvrdenie o predpokladanom dátume skončenia štúdia (učebného pomeru) a posudok regi</w:t>
      </w:r>
      <w:r w:rsidRPr="00005722">
        <w:t>o</w:t>
      </w:r>
      <w:r w:rsidRPr="00005722">
        <w:t xml:space="preserve">nálnej </w:t>
      </w:r>
      <w:r>
        <w:t xml:space="preserve">posudkovej komisie sociálneho zabezpečenia </w:t>
      </w:r>
      <w:r w:rsidRPr="00406058">
        <w:t>(PKSZ)</w:t>
      </w:r>
      <w:r w:rsidRPr="00005722">
        <w:t xml:space="preserve">, ak </w:t>
      </w:r>
      <w:r w:rsidRPr="00855A70">
        <w:t>dieťa mladšie ako</w:t>
      </w:r>
      <w:r>
        <w:t xml:space="preserve"> </w:t>
      </w:r>
      <w:r w:rsidRPr="00855A70">
        <w:t>26 rokov nie je schopné vykonávať sústavnú prípravu na budúce povolanie, alebo nie je schopné v</w:t>
      </w:r>
      <w:r w:rsidRPr="00855A70">
        <w:t>y</w:t>
      </w:r>
      <w:r w:rsidRPr="00855A70">
        <w:t>konávať sústavné zamestnanie pre telesnú alebo</w:t>
      </w:r>
      <w:r>
        <w:t xml:space="preserve"> duševnú poruchu,</w:t>
      </w:r>
    </w:p>
    <w:p w:rsidR="005E3B44" w:rsidRPr="00005722" w:rsidRDefault="005E3B44" w:rsidP="00927574">
      <w:pPr>
        <w:ind w:left="511" w:hanging="227"/>
        <w:jc w:val="both"/>
      </w:pPr>
      <w:r>
        <w:t>−</w:t>
      </w:r>
      <w:r w:rsidRPr="00005722">
        <w:t xml:space="preserve"> rozhodnutie súdu, ak má</w:t>
      </w:r>
      <w:r>
        <w:t xml:space="preserve"> dieťa ustanoveného opatrovníka; ak dieťa nežije v </w:t>
      </w:r>
      <w:r w:rsidRPr="00005722">
        <w:t>spoločnej domá</w:t>
      </w:r>
      <w:r w:rsidRPr="00005722">
        <w:t>c</w:t>
      </w:r>
      <w:r w:rsidRPr="00005722">
        <w:t>nosti</w:t>
      </w:r>
      <w:r>
        <w:t>,</w:t>
      </w:r>
      <w:r w:rsidRPr="00005722">
        <w:t xml:space="preserve"> treba tiež uviesť dôvod odlúčeného pobytu, </w:t>
      </w:r>
      <w:r>
        <w:t xml:space="preserve">miesto pobytu dieťaťa, spôsob a </w:t>
      </w:r>
      <w:r w:rsidRPr="00005722">
        <w:t>výšku z</w:t>
      </w:r>
      <w:r w:rsidRPr="00005722">
        <w:t>a</w:t>
      </w:r>
      <w:r w:rsidRPr="00005722">
        <w:t xml:space="preserve">opatrenia </w:t>
      </w:r>
      <w:r>
        <w:t>a platiteľa zaopatrenia,</w:t>
      </w:r>
    </w:p>
    <w:p w:rsidR="005E3B44" w:rsidRPr="00005722" w:rsidRDefault="005E3B44" w:rsidP="00797249">
      <w:pPr>
        <w:numPr>
          <w:ilvl w:val="0"/>
          <w:numId w:val="4"/>
        </w:numPr>
        <w:tabs>
          <w:tab w:val="clear" w:pos="720"/>
          <w:tab w:val="num" w:pos="284"/>
        </w:tabs>
        <w:ind w:left="284" w:hanging="284"/>
        <w:jc w:val="both"/>
      </w:pPr>
      <w:r w:rsidRPr="00005722">
        <w:t>poukazovanie dávok sociálneho zabezpečenia na sporožír</w:t>
      </w:r>
      <w:r>
        <w:t xml:space="preserve">ový účet – osobné účty vedené v </w:t>
      </w:r>
      <w:r w:rsidRPr="00005722">
        <w:t>p</w:t>
      </w:r>
      <w:r w:rsidRPr="00005722">
        <w:t>e</w:t>
      </w:r>
      <w:r w:rsidRPr="00005722">
        <w:t>ňažných ústavoc</w:t>
      </w:r>
      <w:r>
        <w:t>h na území SR</w:t>
      </w:r>
      <w:r w:rsidRPr="00FF423F">
        <w:t>,</w:t>
      </w:r>
    </w:p>
    <w:p w:rsidR="005E3B44" w:rsidRPr="00005722" w:rsidRDefault="005E3B44" w:rsidP="00797249">
      <w:pPr>
        <w:numPr>
          <w:ilvl w:val="0"/>
          <w:numId w:val="4"/>
        </w:numPr>
        <w:tabs>
          <w:tab w:val="clear" w:pos="720"/>
          <w:tab w:val="num" w:pos="284"/>
        </w:tabs>
        <w:ind w:left="284" w:hanging="284"/>
        <w:jc w:val="both"/>
      </w:pPr>
      <w:r w:rsidRPr="005728BB">
        <w:t xml:space="preserve">zabezpečenie pohrebu (príloha č. </w:t>
      </w:r>
      <w:r>
        <w:t>4 k tejto smernici</w:t>
      </w:r>
      <w:r w:rsidRPr="005728BB">
        <w:t>, www.vusz.sk)</w:t>
      </w:r>
      <w:r w:rsidRPr="005728BB">
        <w:rPr>
          <w:color w:val="FF0000"/>
        </w:rPr>
        <w:t xml:space="preserve"> </w:t>
      </w:r>
      <w:r w:rsidRPr="005728BB">
        <w:t>– podpísanú žiadate</w:t>
      </w:r>
      <w:r w:rsidRPr="005728BB">
        <w:t>ľ</w:t>
      </w:r>
      <w:r w:rsidRPr="005728BB">
        <w:t>kou/žiadateľom</w:t>
      </w:r>
      <w:r>
        <w:t xml:space="preserve"> a </w:t>
      </w:r>
      <w:r w:rsidRPr="00005722">
        <w:t>veliteľom posádky, kt</w:t>
      </w:r>
      <w:r>
        <w:t>orý</w:t>
      </w:r>
      <w:r w:rsidRPr="00005722">
        <w:t xml:space="preserve"> pohreb zabezpečuje,</w:t>
      </w:r>
    </w:p>
    <w:p w:rsidR="005E3B44" w:rsidRPr="00005722" w:rsidRDefault="005E3B44" w:rsidP="005E63A3">
      <w:pPr>
        <w:numPr>
          <w:ilvl w:val="0"/>
          <w:numId w:val="4"/>
        </w:numPr>
        <w:tabs>
          <w:tab w:val="clear" w:pos="720"/>
          <w:tab w:val="num" w:pos="284"/>
        </w:tabs>
        <w:ind w:left="284" w:hanging="284"/>
        <w:jc w:val="both"/>
      </w:pPr>
      <w:r w:rsidRPr="00005722">
        <w:t xml:space="preserve">úhradu nákladov na pohreb </w:t>
      </w:r>
      <w:r>
        <w:t>(príloha č. 5 k tejto smernici, www.vusz.sk</w:t>
      </w:r>
      <w:r w:rsidRPr="00FF423F">
        <w:t>),</w:t>
      </w:r>
      <w:r w:rsidRPr="003527A5">
        <w:rPr>
          <w:color w:val="FF0000"/>
        </w:rPr>
        <w:t xml:space="preserve"> </w:t>
      </w:r>
      <w:r w:rsidRPr="00005722">
        <w:t>pričom predloží tieto doklady:</w:t>
      </w:r>
    </w:p>
    <w:p w:rsidR="005E3B44" w:rsidRPr="00A53344" w:rsidRDefault="005E3B44" w:rsidP="00413885">
      <w:pPr>
        <w:pStyle w:val="ListParagraph"/>
        <w:numPr>
          <w:ilvl w:val="3"/>
          <w:numId w:val="52"/>
        </w:numPr>
        <w:ind w:left="567" w:hanging="283"/>
        <w:jc w:val="both"/>
      </w:pPr>
      <w:r w:rsidRPr="00A53344">
        <w:t>úmrtný list zomretého (overená fotokópia) alebo oznámenie o úmrtí,</w:t>
      </w:r>
    </w:p>
    <w:p w:rsidR="005E3B44" w:rsidRPr="00A53344" w:rsidRDefault="005E3B44" w:rsidP="00413885">
      <w:pPr>
        <w:pStyle w:val="ListParagraph"/>
        <w:numPr>
          <w:ilvl w:val="3"/>
          <w:numId w:val="52"/>
        </w:numPr>
        <w:ind w:left="567" w:hanging="283"/>
        <w:jc w:val="both"/>
      </w:pPr>
      <w:r>
        <w:t xml:space="preserve">tlačivo žiadosti o pohrebné z </w:t>
      </w:r>
      <w:r w:rsidRPr="00A53344">
        <w:t>dôchodkového z</w:t>
      </w:r>
      <w:r>
        <w:t xml:space="preserve">abezpečenia vydané príslušným </w:t>
      </w:r>
      <w:r w:rsidRPr="00A53344">
        <w:t>matričným úradom,</w:t>
      </w:r>
    </w:p>
    <w:p w:rsidR="005E3B44" w:rsidRPr="00A53344" w:rsidRDefault="005E3B44" w:rsidP="00413885">
      <w:pPr>
        <w:pStyle w:val="ListParagraph"/>
        <w:numPr>
          <w:ilvl w:val="3"/>
          <w:numId w:val="52"/>
        </w:numPr>
        <w:tabs>
          <w:tab w:val="num" w:pos="720"/>
        </w:tabs>
        <w:ind w:left="567" w:hanging="283"/>
        <w:jc w:val="both"/>
      </w:pPr>
      <w:r w:rsidRPr="00A53344">
        <w:t>potvrdenie zabezpečujúceho orgánu (veliteľa posádky) o spôsobe zabezpečenia pohrebu,</w:t>
      </w:r>
    </w:p>
    <w:p w:rsidR="005E3B44" w:rsidRPr="00005722" w:rsidRDefault="005E3B44" w:rsidP="00927574">
      <w:pPr>
        <w:ind w:left="567" w:hanging="283"/>
      </w:pPr>
      <w:r>
        <w:t xml:space="preserve">−  </w:t>
      </w:r>
      <w:r w:rsidRPr="00A53344">
        <w:t>doklad o zaplatení nákladov spojených s pohrebom.</w:t>
      </w:r>
    </w:p>
    <w:p w:rsidR="005E3B44" w:rsidRPr="005E63A3" w:rsidRDefault="005E3B44" w:rsidP="005E63A3">
      <w:pPr>
        <w:ind w:firstLine="851"/>
        <w:jc w:val="both"/>
        <w:rPr>
          <w:b/>
        </w:rPr>
      </w:pPr>
      <w:r w:rsidRPr="00005722">
        <w:rPr>
          <w:bCs/>
        </w:rPr>
        <w:t xml:space="preserve">2. </w:t>
      </w:r>
      <w:r>
        <w:rPr>
          <w:bCs/>
        </w:rPr>
        <w:t>P</w:t>
      </w:r>
      <w:r w:rsidRPr="009F5415">
        <w:t>eňažn</w:t>
      </w:r>
      <w:r>
        <w:t>ú</w:t>
      </w:r>
      <w:r w:rsidRPr="009F5415">
        <w:t xml:space="preserve"> náhrad</w:t>
      </w:r>
      <w:r>
        <w:t>u</w:t>
      </w:r>
      <w:r w:rsidRPr="009F5415">
        <w:t xml:space="preserve"> </w:t>
      </w:r>
      <w:r>
        <w:t>výstrojových náležitostí (ak ju profesionálny vojak poberal)</w:t>
      </w:r>
      <w:r w:rsidRPr="009F5415">
        <w:t xml:space="preserve"> za p</w:t>
      </w:r>
      <w:r w:rsidRPr="009F5415">
        <w:t>o</w:t>
      </w:r>
      <w:r w:rsidRPr="009F5415">
        <w:t>sledný kalendárny mesiac výkonu štátnej služby</w:t>
      </w:r>
      <w:r>
        <w:t xml:space="preserve"> – čl. 2 Služobného</w:t>
      </w:r>
      <w:r w:rsidRPr="004A3BD5">
        <w:t xml:space="preserve"> predpis</w:t>
      </w:r>
      <w:r>
        <w:t>u</w:t>
      </w:r>
      <w:r w:rsidRPr="004A3BD5">
        <w:t xml:space="preserve"> </w:t>
      </w:r>
      <w:r>
        <w:t>HSÚ pre štátnu slu</w:t>
      </w:r>
      <w:r>
        <w:t>ž</w:t>
      </w:r>
      <w:r>
        <w:t xml:space="preserve">bu profesionálnych vojakov </w:t>
      </w:r>
      <w:r w:rsidRPr="004A3BD5">
        <w:t>č. 3 z 11.</w:t>
      </w:r>
      <w:r>
        <w:t xml:space="preserve"> </w:t>
      </w:r>
      <w:r w:rsidRPr="004A3BD5">
        <w:t>1.</w:t>
      </w:r>
      <w:r>
        <w:t xml:space="preserve"> 2010.</w:t>
      </w:r>
    </w:p>
    <w:p w:rsidR="005E3B44" w:rsidRPr="00005722" w:rsidRDefault="005E3B44" w:rsidP="005E63A3">
      <w:pPr>
        <w:ind w:firstLine="851"/>
        <w:jc w:val="both"/>
        <w:rPr>
          <w:bCs/>
        </w:rPr>
      </w:pPr>
      <w:r w:rsidRPr="00005722">
        <w:rPr>
          <w:bCs/>
        </w:rPr>
        <w:t xml:space="preserve">3. Veliteľ zabezpečí zverejnenie príspevku </w:t>
      </w:r>
      <w:r w:rsidRPr="00005722">
        <w:t xml:space="preserve">náhrady za nevyčerpanú dovolenku alebo </w:t>
      </w:r>
      <w:r>
        <w:br/>
      </w:r>
      <w:r w:rsidRPr="00005722">
        <w:t>za jej pomernú časť</w:t>
      </w:r>
      <w:r w:rsidRPr="00005722">
        <w:rPr>
          <w:bCs/>
        </w:rPr>
        <w:t xml:space="preserve"> zomretého profesionálneho vojaka</w:t>
      </w:r>
      <w:r w:rsidRPr="00005722">
        <w:t xml:space="preserve"> vo svojom písomnom rozkaze</w:t>
      </w:r>
      <w:r w:rsidRPr="00005722">
        <w:rPr>
          <w:bCs/>
        </w:rPr>
        <w:t>. Personálny orgán s</w:t>
      </w:r>
      <w:r>
        <w:rPr>
          <w:bCs/>
        </w:rPr>
        <w:t xml:space="preserve">pracuje výpis z tohto rozkazu a </w:t>
      </w:r>
      <w:r w:rsidRPr="00005722">
        <w:rPr>
          <w:bCs/>
        </w:rPr>
        <w:t>zdôvodní oprávnenosť preplatenia takejto náhrady, zároveň zamestnanec poverený výkonom predbežnej finančnej kontroly potvrdí, že predbežná finanč</w:t>
      </w:r>
      <w:r>
        <w:rPr>
          <w:bCs/>
        </w:rPr>
        <w:t>ná kontrola bola vykonaná podľa</w:t>
      </w:r>
      <w:r w:rsidRPr="00005722">
        <w:rPr>
          <w:bCs/>
        </w:rPr>
        <w:t xml:space="preserve"> § 9 zákona č. 502/2001 Z.</w:t>
      </w:r>
      <w:r>
        <w:rPr>
          <w:bCs/>
        </w:rPr>
        <w:t xml:space="preserve"> z. o finančnej kontrole </w:t>
      </w:r>
      <w:r w:rsidRPr="00005722">
        <w:rPr>
          <w:bCs/>
        </w:rPr>
        <w:t>a vnútornom aud</w:t>
      </w:r>
      <w:r w:rsidRPr="00005722">
        <w:rPr>
          <w:bCs/>
        </w:rPr>
        <w:t>i</w:t>
      </w:r>
      <w:r w:rsidRPr="00005722">
        <w:rPr>
          <w:bCs/>
        </w:rPr>
        <w:t>te a o zmene a</w:t>
      </w:r>
      <w:r>
        <w:rPr>
          <w:bCs/>
        </w:rPr>
        <w:t> </w:t>
      </w:r>
      <w:r w:rsidRPr="00005722">
        <w:rPr>
          <w:bCs/>
        </w:rPr>
        <w:t>doplnení niektorých zákonov v znení neskorších predpisov. Takto spracovaný d</w:t>
      </w:r>
      <w:r w:rsidRPr="00005722">
        <w:rPr>
          <w:bCs/>
        </w:rPr>
        <w:t>o</w:t>
      </w:r>
      <w:r w:rsidRPr="00005722">
        <w:rPr>
          <w:bCs/>
        </w:rPr>
        <w:t xml:space="preserve">kument sa </w:t>
      </w:r>
      <w:r w:rsidRPr="005728BB">
        <w:rPr>
          <w:bCs/>
        </w:rPr>
        <w:t>odovzdá na realizáciu</w:t>
      </w:r>
      <w:r>
        <w:rPr>
          <w:bCs/>
        </w:rPr>
        <w:t xml:space="preserve"> na miestne príslušné</w:t>
      </w:r>
      <w:r w:rsidRPr="005728BB">
        <w:rPr>
          <w:bCs/>
        </w:rPr>
        <w:t xml:space="preserve"> </w:t>
      </w:r>
      <w:r>
        <w:t>Centrum služieb – účtovníctvo a mzdy</w:t>
      </w:r>
      <w:r w:rsidRPr="005728BB">
        <w:rPr>
          <w:bCs/>
        </w:rPr>
        <w:t xml:space="preserve"> </w:t>
      </w:r>
      <w:r>
        <w:rPr>
          <w:bCs/>
        </w:rPr>
        <w:br/>
      </w:r>
      <w:r w:rsidRPr="005728BB">
        <w:rPr>
          <w:bCs/>
        </w:rPr>
        <w:t>MO SR.</w:t>
      </w:r>
    </w:p>
    <w:p w:rsidR="005E3B44" w:rsidRDefault="005E3B44" w:rsidP="005E63A3">
      <w:pPr>
        <w:ind w:firstLine="851"/>
        <w:jc w:val="both"/>
        <w:rPr>
          <w:bCs/>
        </w:rPr>
      </w:pPr>
      <w:r w:rsidRPr="00005722">
        <w:rPr>
          <w:bCs/>
        </w:rPr>
        <w:t>4. P</w:t>
      </w:r>
      <w:r w:rsidRPr="00005722">
        <w:t>replatenie alikvotnej čiastky sociálneho fondu pre zomretého profesionálne</w:t>
      </w:r>
      <w:r>
        <w:t xml:space="preserve">ho vojaka samostatne </w:t>
      </w:r>
      <w:r w:rsidRPr="00AB616C">
        <w:t xml:space="preserve">zabezpečí </w:t>
      </w:r>
      <w:r>
        <w:rPr>
          <w:bCs/>
        </w:rPr>
        <w:t>miestne príslušné</w:t>
      </w:r>
      <w:r w:rsidRPr="00AB616C">
        <w:rPr>
          <w:bCs/>
        </w:rPr>
        <w:t xml:space="preserve"> </w:t>
      </w:r>
      <w:r>
        <w:t>Centrum služieb – účtovníctvo a mzdy</w:t>
      </w:r>
      <w:r w:rsidRPr="00AB616C">
        <w:rPr>
          <w:bCs/>
        </w:rPr>
        <w:t xml:space="preserve"> MO SR.</w:t>
      </w:r>
    </w:p>
    <w:p w:rsidR="005E3B44" w:rsidRDefault="005E3B44" w:rsidP="00950555"/>
    <w:p w:rsidR="005E3B44" w:rsidRDefault="005E3B44" w:rsidP="00950555"/>
    <w:p w:rsidR="005E3B44" w:rsidRPr="00B660FB" w:rsidRDefault="005E3B44" w:rsidP="00B660FB">
      <w:pPr>
        <w:ind w:left="5664"/>
      </w:pPr>
      <w:r>
        <w:t xml:space="preserve">         </w:t>
      </w:r>
      <w:r w:rsidRPr="00B660FB">
        <w:t>Príloha č. 3</w:t>
      </w:r>
    </w:p>
    <w:p w:rsidR="005E3B44" w:rsidRDefault="005E3B44" w:rsidP="00B660FB">
      <w:pPr>
        <w:ind w:left="5664"/>
      </w:pPr>
      <w:r>
        <w:t xml:space="preserve">         </w:t>
      </w:r>
      <w:r w:rsidRPr="00B660FB">
        <w:t>k smernici č. ŠbPO-96-7/2014</w:t>
      </w:r>
    </w:p>
    <w:p w:rsidR="005E3B44" w:rsidRPr="005E63A3" w:rsidRDefault="005E3B44" w:rsidP="00DD197D">
      <w:pPr>
        <w:pStyle w:val="Title"/>
        <w:rPr>
          <w:sz w:val="26"/>
          <w:szCs w:val="26"/>
        </w:rPr>
      </w:pPr>
      <w:r w:rsidRPr="005E63A3">
        <w:rPr>
          <w:sz w:val="26"/>
          <w:szCs w:val="26"/>
        </w:rPr>
        <w:t>Ž I A D O S Ť</w:t>
      </w:r>
    </w:p>
    <w:p w:rsidR="005E3B44" w:rsidRPr="005E63A3" w:rsidRDefault="005E3B44" w:rsidP="00DD197D">
      <w:pPr>
        <w:jc w:val="center"/>
        <w:rPr>
          <w:b/>
          <w:sz w:val="26"/>
          <w:szCs w:val="26"/>
        </w:rPr>
      </w:pPr>
      <w:r w:rsidRPr="005E63A3">
        <w:rPr>
          <w:b/>
          <w:sz w:val="26"/>
          <w:szCs w:val="26"/>
        </w:rPr>
        <w:t>O VDOVSKÝ – VDOVECKÝ – SIROTSKÝ VÝSLUHOVÝ D</w:t>
      </w:r>
      <w:r w:rsidRPr="005E63A3">
        <w:rPr>
          <w:b/>
          <w:caps/>
          <w:sz w:val="26"/>
          <w:szCs w:val="26"/>
        </w:rPr>
        <w:t>ô</w:t>
      </w:r>
      <w:r w:rsidRPr="005E63A3">
        <w:rPr>
          <w:b/>
          <w:sz w:val="26"/>
          <w:szCs w:val="26"/>
        </w:rPr>
        <w:t>CHODOK</w:t>
      </w:r>
    </w:p>
    <w:p w:rsidR="005E3B44" w:rsidRPr="005E63A3" w:rsidRDefault="005E3B44" w:rsidP="00DD197D">
      <w:pPr>
        <w:jc w:val="center"/>
        <w:rPr>
          <w:b/>
          <w:sz w:val="26"/>
          <w:szCs w:val="26"/>
        </w:rPr>
      </w:pPr>
      <w:r w:rsidRPr="005E63A3">
        <w:rPr>
          <w:b/>
          <w:sz w:val="26"/>
          <w:szCs w:val="26"/>
        </w:rPr>
        <w:t>A O ÚMRTNÉ</w:t>
      </w:r>
    </w:p>
    <w:p w:rsidR="005E3B44" w:rsidRDefault="005E3B44" w:rsidP="00DD197D">
      <w:pPr>
        <w:jc w:val="center"/>
        <w:rPr>
          <w:b/>
        </w:rPr>
      </w:pPr>
      <w:r>
        <w:rPr>
          <w:b/>
        </w:rPr>
        <w:t>VYPLNÍ  ŽIADATEĽ (ZÁKONNÝ ZÁSTUPCA)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3223"/>
        <w:gridCol w:w="3223"/>
      </w:tblGrid>
      <w:tr w:rsidR="005E3B44" w:rsidRPr="005E63A3" w:rsidTr="00CB1C35">
        <w:trPr>
          <w:trHeight w:val="467"/>
        </w:trPr>
        <w:tc>
          <w:tcPr>
            <w:tcW w:w="2764" w:type="dxa"/>
          </w:tcPr>
          <w:p w:rsidR="005E3B44" w:rsidRPr="005E63A3" w:rsidRDefault="005E3B44" w:rsidP="00CB1C35">
            <w:pPr>
              <w:rPr>
                <w:b/>
              </w:rPr>
            </w:pPr>
            <w:r w:rsidRPr="005E63A3">
              <w:rPr>
                <w:b/>
                <w:sz w:val="22"/>
                <w:szCs w:val="22"/>
              </w:rPr>
              <w:t>Druh – dávky (dávok)</w:t>
            </w:r>
          </w:p>
          <w:p w:rsidR="005E3B44" w:rsidRPr="005E63A3" w:rsidRDefault="005E3B44" w:rsidP="00CB1C35">
            <w:pPr>
              <w:rPr>
                <w:b/>
              </w:rPr>
            </w:pPr>
            <w:r w:rsidRPr="005E63A3">
              <w:rPr>
                <w:b/>
                <w:sz w:val="22"/>
                <w:szCs w:val="22"/>
              </w:rPr>
              <w:t>- dôchodku (dôchodkov)</w:t>
            </w:r>
          </w:p>
        </w:tc>
        <w:tc>
          <w:tcPr>
            <w:tcW w:w="6446" w:type="dxa"/>
            <w:gridSpan w:val="2"/>
          </w:tcPr>
          <w:p w:rsidR="005E3B44" w:rsidRPr="005E63A3" w:rsidRDefault="005E3B44" w:rsidP="00CB1C35">
            <w:pPr>
              <w:jc w:val="center"/>
              <w:rPr>
                <w:b/>
              </w:rPr>
            </w:pPr>
          </w:p>
        </w:tc>
      </w:tr>
      <w:tr w:rsidR="005E3B44" w:rsidRPr="005E63A3" w:rsidTr="00CB1C35">
        <w:trPr>
          <w:trHeight w:val="430"/>
        </w:trPr>
        <w:tc>
          <w:tcPr>
            <w:tcW w:w="2764" w:type="dxa"/>
          </w:tcPr>
          <w:p w:rsidR="005E3B44" w:rsidRPr="005E63A3" w:rsidRDefault="005E3B44" w:rsidP="00CB1C35">
            <w:pPr>
              <w:rPr>
                <w:b/>
              </w:rPr>
            </w:pPr>
            <w:r w:rsidRPr="005E63A3">
              <w:rPr>
                <w:b/>
                <w:sz w:val="22"/>
                <w:szCs w:val="22"/>
              </w:rPr>
              <w:t>Žiadam priznať od</w:t>
            </w:r>
          </w:p>
        </w:tc>
        <w:tc>
          <w:tcPr>
            <w:tcW w:w="3223" w:type="dxa"/>
          </w:tcPr>
          <w:p w:rsidR="005E3B44" w:rsidRPr="005E63A3" w:rsidRDefault="005E3B44" w:rsidP="00CB1C35">
            <w:pPr>
              <w:jc w:val="center"/>
              <w:rPr>
                <w:b/>
              </w:rPr>
            </w:pPr>
          </w:p>
        </w:tc>
        <w:tc>
          <w:tcPr>
            <w:tcW w:w="3223" w:type="dxa"/>
          </w:tcPr>
          <w:p w:rsidR="005E3B44" w:rsidRPr="005E63A3" w:rsidRDefault="005E3B44" w:rsidP="00CB1C35">
            <w:pPr>
              <w:rPr>
                <w:b/>
              </w:rPr>
            </w:pPr>
            <w:r w:rsidRPr="005E63A3">
              <w:rPr>
                <w:b/>
                <w:sz w:val="22"/>
                <w:szCs w:val="22"/>
              </w:rPr>
              <w:t>Telefón:</w:t>
            </w:r>
          </w:p>
        </w:tc>
      </w:tr>
    </w:tbl>
    <w:p w:rsidR="005E3B44" w:rsidRPr="005E63A3" w:rsidRDefault="005E3B44" w:rsidP="00797249">
      <w:pPr>
        <w:numPr>
          <w:ilvl w:val="0"/>
          <w:numId w:val="12"/>
        </w:numPr>
        <w:jc w:val="center"/>
        <w:rPr>
          <w:b/>
          <w:sz w:val="22"/>
          <w:szCs w:val="22"/>
        </w:rPr>
      </w:pPr>
      <w:r w:rsidRPr="005E63A3">
        <w:rPr>
          <w:b/>
          <w:sz w:val="22"/>
          <w:szCs w:val="22"/>
        </w:rPr>
        <w:t>ZOMRELÝ A POZOSTALÝ MANŽEL (MANŽELKA)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3544"/>
        <w:gridCol w:w="2477"/>
      </w:tblGrid>
      <w:tr w:rsidR="005E3B44" w:rsidRPr="005E63A3" w:rsidTr="00CB1C35">
        <w:trPr>
          <w:trHeight w:val="407"/>
        </w:trPr>
        <w:tc>
          <w:tcPr>
            <w:tcW w:w="3189" w:type="dxa"/>
          </w:tcPr>
          <w:p w:rsidR="005E3B44" w:rsidRPr="005E63A3" w:rsidRDefault="005E3B44" w:rsidP="00CB1C35">
            <w:pPr>
              <w:rPr>
                <w:b/>
              </w:rPr>
            </w:pPr>
            <w:r w:rsidRPr="005E63A3">
              <w:rPr>
                <w:b/>
                <w:sz w:val="22"/>
                <w:szCs w:val="22"/>
              </w:rPr>
              <w:t>OSOBNÉ ÚDAJE</w:t>
            </w:r>
          </w:p>
        </w:tc>
        <w:tc>
          <w:tcPr>
            <w:tcW w:w="3544" w:type="dxa"/>
          </w:tcPr>
          <w:p w:rsidR="005E3B44" w:rsidRPr="005E63A3" w:rsidRDefault="005E3B44" w:rsidP="00CB1C35">
            <w:pPr>
              <w:rPr>
                <w:b/>
              </w:rPr>
            </w:pPr>
            <w:r w:rsidRPr="005E63A3">
              <w:rPr>
                <w:b/>
                <w:sz w:val="22"/>
                <w:szCs w:val="22"/>
              </w:rPr>
              <w:t>ZOMRELÝ(Á) MANŽEL(KA)</w:t>
            </w:r>
          </w:p>
        </w:tc>
        <w:tc>
          <w:tcPr>
            <w:tcW w:w="2477" w:type="dxa"/>
          </w:tcPr>
          <w:p w:rsidR="005E3B44" w:rsidRPr="005E63A3" w:rsidRDefault="005E3B44" w:rsidP="00CB1C35">
            <w:pPr>
              <w:rPr>
                <w:b/>
              </w:rPr>
            </w:pPr>
            <w:r w:rsidRPr="005E63A3">
              <w:rPr>
                <w:b/>
                <w:sz w:val="22"/>
                <w:szCs w:val="22"/>
              </w:rPr>
              <w:t>ŽIADATEĽ(KA)</w:t>
            </w:r>
          </w:p>
        </w:tc>
      </w:tr>
      <w:tr w:rsidR="005E3B44" w:rsidRPr="005E63A3" w:rsidTr="00CB1C35">
        <w:trPr>
          <w:trHeight w:val="459"/>
        </w:trPr>
        <w:tc>
          <w:tcPr>
            <w:tcW w:w="3189" w:type="dxa"/>
          </w:tcPr>
          <w:p w:rsidR="005E3B44" w:rsidRPr="005E63A3" w:rsidRDefault="005E3B44" w:rsidP="00CB1C35">
            <w:pPr>
              <w:rPr>
                <w:b/>
              </w:rPr>
            </w:pPr>
            <w:r w:rsidRPr="005E63A3">
              <w:rPr>
                <w:b/>
                <w:sz w:val="22"/>
                <w:szCs w:val="22"/>
              </w:rPr>
              <w:t>Priezvisko a meno</w:t>
            </w:r>
          </w:p>
        </w:tc>
        <w:tc>
          <w:tcPr>
            <w:tcW w:w="3544" w:type="dxa"/>
          </w:tcPr>
          <w:p w:rsidR="005E3B44" w:rsidRPr="005E63A3" w:rsidRDefault="005E3B44" w:rsidP="00CB1C35">
            <w:pPr>
              <w:jc w:val="center"/>
              <w:rPr>
                <w:b/>
              </w:rPr>
            </w:pPr>
          </w:p>
        </w:tc>
        <w:tc>
          <w:tcPr>
            <w:tcW w:w="2477" w:type="dxa"/>
          </w:tcPr>
          <w:p w:rsidR="005E3B44" w:rsidRPr="005E63A3" w:rsidRDefault="005E3B44" w:rsidP="00CB1C35">
            <w:pPr>
              <w:jc w:val="center"/>
              <w:rPr>
                <w:b/>
              </w:rPr>
            </w:pPr>
          </w:p>
        </w:tc>
      </w:tr>
      <w:tr w:rsidR="005E3B44" w:rsidRPr="005E63A3" w:rsidTr="00CB1C35">
        <w:trPr>
          <w:trHeight w:val="423"/>
        </w:trPr>
        <w:tc>
          <w:tcPr>
            <w:tcW w:w="3189" w:type="dxa"/>
          </w:tcPr>
          <w:p w:rsidR="005E3B44" w:rsidRPr="005E63A3" w:rsidRDefault="005E3B44" w:rsidP="00CB1C35">
            <w:pPr>
              <w:rPr>
                <w:b/>
              </w:rPr>
            </w:pPr>
            <w:r w:rsidRPr="005E63A3">
              <w:rPr>
                <w:b/>
                <w:sz w:val="22"/>
                <w:szCs w:val="22"/>
              </w:rPr>
              <w:t>Rodné priezvisko</w:t>
            </w:r>
          </w:p>
        </w:tc>
        <w:tc>
          <w:tcPr>
            <w:tcW w:w="3544" w:type="dxa"/>
          </w:tcPr>
          <w:p w:rsidR="005E3B44" w:rsidRPr="005E63A3" w:rsidRDefault="005E3B44" w:rsidP="00CB1C35">
            <w:pPr>
              <w:jc w:val="center"/>
              <w:rPr>
                <w:b/>
              </w:rPr>
            </w:pPr>
          </w:p>
        </w:tc>
        <w:tc>
          <w:tcPr>
            <w:tcW w:w="2477" w:type="dxa"/>
          </w:tcPr>
          <w:p w:rsidR="005E3B44" w:rsidRPr="005E63A3" w:rsidRDefault="005E3B44" w:rsidP="00CB1C35">
            <w:pPr>
              <w:jc w:val="center"/>
              <w:rPr>
                <w:b/>
              </w:rPr>
            </w:pPr>
          </w:p>
        </w:tc>
      </w:tr>
      <w:tr w:rsidR="005E3B44" w:rsidRPr="005E63A3" w:rsidTr="00CB1C35">
        <w:trPr>
          <w:trHeight w:val="401"/>
        </w:trPr>
        <w:tc>
          <w:tcPr>
            <w:tcW w:w="3189" w:type="dxa"/>
          </w:tcPr>
          <w:p w:rsidR="005E3B44" w:rsidRPr="005E63A3" w:rsidRDefault="005E3B44" w:rsidP="00CB1C35">
            <w:pPr>
              <w:rPr>
                <w:b/>
              </w:rPr>
            </w:pPr>
            <w:r w:rsidRPr="005E63A3">
              <w:rPr>
                <w:b/>
                <w:sz w:val="22"/>
                <w:szCs w:val="22"/>
              </w:rPr>
              <w:t>Rodné číslo</w:t>
            </w:r>
          </w:p>
        </w:tc>
        <w:tc>
          <w:tcPr>
            <w:tcW w:w="3544" w:type="dxa"/>
          </w:tcPr>
          <w:p w:rsidR="005E3B44" w:rsidRPr="005E63A3" w:rsidRDefault="005E3B44" w:rsidP="00CB1C35">
            <w:pPr>
              <w:jc w:val="center"/>
              <w:rPr>
                <w:b/>
              </w:rPr>
            </w:pPr>
          </w:p>
        </w:tc>
        <w:tc>
          <w:tcPr>
            <w:tcW w:w="2477" w:type="dxa"/>
          </w:tcPr>
          <w:p w:rsidR="005E3B44" w:rsidRPr="005E63A3" w:rsidRDefault="005E3B44" w:rsidP="00CB1C35">
            <w:pPr>
              <w:jc w:val="center"/>
              <w:rPr>
                <w:b/>
              </w:rPr>
            </w:pPr>
          </w:p>
        </w:tc>
      </w:tr>
      <w:tr w:rsidR="005E3B44" w:rsidRPr="005E63A3" w:rsidTr="00CB1C35">
        <w:trPr>
          <w:trHeight w:val="434"/>
        </w:trPr>
        <w:tc>
          <w:tcPr>
            <w:tcW w:w="3189" w:type="dxa"/>
          </w:tcPr>
          <w:p w:rsidR="005E3B44" w:rsidRPr="005E63A3" w:rsidRDefault="005E3B44" w:rsidP="00CB1C35">
            <w:pPr>
              <w:rPr>
                <w:b/>
              </w:rPr>
            </w:pPr>
            <w:r w:rsidRPr="005E63A3">
              <w:rPr>
                <w:b/>
                <w:sz w:val="22"/>
                <w:szCs w:val="22"/>
              </w:rPr>
              <w:t xml:space="preserve">Dátum a miesto narodenia </w:t>
            </w:r>
          </w:p>
        </w:tc>
        <w:tc>
          <w:tcPr>
            <w:tcW w:w="3544" w:type="dxa"/>
          </w:tcPr>
          <w:p w:rsidR="005E3B44" w:rsidRPr="005E63A3" w:rsidRDefault="005E3B44" w:rsidP="00CB1C35">
            <w:pPr>
              <w:jc w:val="center"/>
              <w:rPr>
                <w:b/>
              </w:rPr>
            </w:pPr>
          </w:p>
        </w:tc>
        <w:tc>
          <w:tcPr>
            <w:tcW w:w="2477" w:type="dxa"/>
          </w:tcPr>
          <w:p w:rsidR="005E3B44" w:rsidRPr="005E63A3" w:rsidRDefault="005E3B44" w:rsidP="00CB1C35">
            <w:pPr>
              <w:jc w:val="center"/>
              <w:rPr>
                <w:b/>
              </w:rPr>
            </w:pPr>
          </w:p>
        </w:tc>
      </w:tr>
      <w:tr w:rsidR="005E3B44" w:rsidRPr="005E63A3" w:rsidTr="00CB1C35">
        <w:trPr>
          <w:trHeight w:val="398"/>
        </w:trPr>
        <w:tc>
          <w:tcPr>
            <w:tcW w:w="3189" w:type="dxa"/>
          </w:tcPr>
          <w:p w:rsidR="005E3B44" w:rsidRPr="005E63A3" w:rsidRDefault="005E3B44" w:rsidP="00CB1C35">
            <w:pPr>
              <w:rPr>
                <w:b/>
              </w:rPr>
            </w:pPr>
            <w:r w:rsidRPr="005E63A3">
              <w:rPr>
                <w:b/>
                <w:sz w:val="22"/>
                <w:szCs w:val="22"/>
              </w:rPr>
              <w:t>Dátum uzavretia manželstva</w:t>
            </w:r>
          </w:p>
        </w:tc>
        <w:tc>
          <w:tcPr>
            <w:tcW w:w="3544" w:type="dxa"/>
          </w:tcPr>
          <w:p w:rsidR="005E3B44" w:rsidRPr="005E63A3" w:rsidRDefault="005E3B44" w:rsidP="00CB1C35">
            <w:pPr>
              <w:jc w:val="center"/>
              <w:rPr>
                <w:b/>
              </w:rPr>
            </w:pPr>
          </w:p>
        </w:tc>
        <w:tc>
          <w:tcPr>
            <w:tcW w:w="2477" w:type="dxa"/>
          </w:tcPr>
          <w:p w:rsidR="005E3B44" w:rsidRPr="005E63A3" w:rsidRDefault="005E3B44" w:rsidP="00CB1C35">
            <w:pPr>
              <w:jc w:val="center"/>
              <w:rPr>
                <w:b/>
              </w:rPr>
            </w:pPr>
          </w:p>
        </w:tc>
      </w:tr>
      <w:tr w:rsidR="005E3B44" w:rsidRPr="005E63A3" w:rsidTr="00CB1C35">
        <w:trPr>
          <w:trHeight w:val="419"/>
        </w:trPr>
        <w:tc>
          <w:tcPr>
            <w:tcW w:w="3189" w:type="dxa"/>
          </w:tcPr>
          <w:p w:rsidR="005E3B44" w:rsidRPr="005E63A3" w:rsidRDefault="005E3B44" w:rsidP="00CB1C35">
            <w:pPr>
              <w:rPr>
                <w:b/>
              </w:rPr>
            </w:pPr>
            <w:r w:rsidRPr="005E63A3">
              <w:rPr>
                <w:b/>
                <w:sz w:val="22"/>
                <w:szCs w:val="22"/>
              </w:rPr>
              <w:t>Dátum a miesto úmrtia</w:t>
            </w:r>
          </w:p>
        </w:tc>
        <w:tc>
          <w:tcPr>
            <w:tcW w:w="3544" w:type="dxa"/>
          </w:tcPr>
          <w:p w:rsidR="005E3B44" w:rsidRPr="005E63A3" w:rsidRDefault="005E3B44" w:rsidP="00CB1C35">
            <w:pPr>
              <w:jc w:val="center"/>
              <w:rPr>
                <w:b/>
              </w:rPr>
            </w:pPr>
          </w:p>
        </w:tc>
        <w:tc>
          <w:tcPr>
            <w:tcW w:w="2477" w:type="dxa"/>
          </w:tcPr>
          <w:p w:rsidR="005E3B44" w:rsidRPr="005E63A3" w:rsidRDefault="005E3B44" w:rsidP="00CB1C35">
            <w:pPr>
              <w:rPr>
                <w:b/>
              </w:rPr>
            </w:pPr>
            <w:r w:rsidRPr="005E63A3">
              <w:rPr>
                <w:b/>
                <w:sz w:val="22"/>
                <w:szCs w:val="22"/>
              </w:rPr>
              <w:t>XXXXXXXXXXXXX</w:t>
            </w:r>
          </w:p>
        </w:tc>
      </w:tr>
      <w:tr w:rsidR="005E3B44" w:rsidRPr="005E63A3" w:rsidTr="00CB1C35">
        <w:trPr>
          <w:trHeight w:val="411"/>
        </w:trPr>
        <w:tc>
          <w:tcPr>
            <w:tcW w:w="3189" w:type="dxa"/>
          </w:tcPr>
          <w:p w:rsidR="005E3B44" w:rsidRPr="005E63A3" w:rsidRDefault="005E3B44" w:rsidP="00CB1C35">
            <w:pPr>
              <w:rPr>
                <w:b/>
              </w:rPr>
            </w:pPr>
            <w:r w:rsidRPr="005E63A3">
              <w:rPr>
                <w:b/>
                <w:sz w:val="22"/>
                <w:szCs w:val="22"/>
              </w:rPr>
              <w:t>Posledný trvalý pobyt</w:t>
            </w:r>
          </w:p>
        </w:tc>
        <w:tc>
          <w:tcPr>
            <w:tcW w:w="3544" w:type="dxa"/>
          </w:tcPr>
          <w:p w:rsidR="005E3B44" w:rsidRPr="005E63A3" w:rsidRDefault="005E3B44" w:rsidP="00CB1C35">
            <w:pPr>
              <w:jc w:val="center"/>
              <w:rPr>
                <w:b/>
              </w:rPr>
            </w:pPr>
          </w:p>
        </w:tc>
        <w:tc>
          <w:tcPr>
            <w:tcW w:w="2477" w:type="dxa"/>
          </w:tcPr>
          <w:p w:rsidR="005E3B44" w:rsidRPr="005E63A3" w:rsidRDefault="005E3B44" w:rsidP="00CB1C35">
            <w:pPr>
              <w:jc w:val="center"/>
              <w:rPr>
                <w:b/>
              </w:rPr>
            </w:pPr>
          </w:p>
        </w:tc>
      </w:tr>
      <w:tr w:rsidR="005E3B44" w:rsidRPr="005E63A3" w:rsidTr="00CB1C35">
        <w:trPr>
          <w:trHeight w:val="416"/>
        </w:trPr>
        <w:tc>
          <w:tcPr>
            <w:tcW w:w="3189" w:type="dxa"/>
          </w:tcPr>
          <w:p w:rsidR="005E3B44" w:rsidRPr="005E63A3" w:rsidRDefault="005E3B44" w:rsidP="00CB1C35">
            <w:pPr>
              <w:rPr>
                <w:b/>
              </w:rPr>
            </w:pPr>
            <w:r w:rsidRPr="005E63A3">
              <w:rPr>
                <w:b/>
                <w:sz w:val="22"/>
                <w:szCs w:val="22"/>
              </w:rPr>
              <w:t>Počet vychovaných detí</w:t>
            </w:r>
          </w:p>
        </w:tc>
        <w:tc>
          <w:tcPr>
            <w:tcW w:w="3544" w:type="dxa"/>
          </w:tcPr>
          <w:p w:rsidR="005E3B44" w:rsidRPr="005E63A3" w:rsidRDefault="005E3B44" w:rsidP="00CB1C35">
            <w:pPr>
              <w:rPr>
                <w:b/>
              </w:rPr>
            </w:pPr>
            <w:r w:rsidRPr="005E63A3">
              <w:rPr>
                <w:b/>
                <w:sz w:val="22"/>
                <w:szCs w:val="22"/>
              </w:rPr>
              <w:t>XXXXXXXXXXXXXXXXXXX</w:t>
            </w:r>
          </w:p>
        </w:tc>
        <w:tc>
          <w:tcPr>
            <w:tcW w:w="2477" w:type="dxa"/>
          </w:tcPr>
          <w:p w:rsidR="005E3B44" w:rsidRPr="005E63A3" w:rsidRDefault="005E3B44" w:rsidP="00CB1C35">
            <w:pPr>
              <w:jc w:val="center"/>
              <w:rPr>
                <w:b/>
              </w:rPr>
            </w:pPr>
          </w:p>
        </w:tc>
      </w:tr>
      <w:tr w:rsidR="005E3B44" w:rsidRPr="005E63A3" w:rsidTr="00CB1C35">
        <w:trPr>
          <w:trHeight w:val="422"/>
        </w:trPr>
        <w:tc>
          <w:tcPr>
            <w:tcW w:w="3189" w:type="dxa"/>
          </w:tcPr>
          <w:p w:rsidR="005E3B44" w:rsidRPr="005E63A3" w:rsidRDefault="005E3B44" w:rsidP="00CB1C35">
            <w:pPr>
              <w:rPr>
                <w:b/>
              </w:rPr>
            </w:pPr>
            <w:r w:rsidRPr="005E63A3">
              <w:rPr>
                <w:b/>
                <w:sz w:val="22"/>
                <w:szCs w:val="22"/>
              </w:rPr>
              <w:t>Zamestnanie – kde?</w:t>
            </w:r>
          </w:p>
        </w:tc>
        <w:tc>
          <w:tcPr>
            <w:tcW w:w="3544" w:type="dxa"/>
          </w:tcPr>
          <w:p w:rsidR="005E3B44" w:rsidRPr="005E63A3" w:rsidRDefault="005E3B44" w:rsidP="00CB1C35">
            <w:pPr>
              <w:rPr>
                <w:b/>
              </w:rPr>
            </w:pPr>
            <w:r w:rsidRPr="005E63A3">
              <w:rPr>
                <w:b/>
                <w:sz w:val="22"/>
                <w:szCs w:val="22"/>
              </w:rPr>
              <w:t>XXXXXXXXXXXXXXXXXXX</w:t>
            </w:r>
          </w:p>
        </w:tc>
        <w:tc>
          <w:tcPr>
            <w:tcW w:w="2477" w:type="dxa"/>
          </w:tcPr>
          <w:p w:rsidR="005E3B44" w:rsidRPr="005E63A3" w:rsidRDefault="005E3B44" w:rsidP="00CB1C35">
            <w:pPr>
              <w:jc w:val="center"/>
              <w:rPr>
                <w:b/>
              </w:rPr>
            </w:pPr>
          </w:p>
        </w:tc>
      </w:tr>
      <w:tr w:rsidR="005E3B44" w:rsidRPr="005E63A3" w:rsidTr="00CB1C35">
        <w:trPr>
          <w:trHeight w:val="415"/>
        </w:trPr>
        <w:tc>
          <w:tcPr>
            <w:tcW w:w="3189" w:type="dxa"/>
          </w:tcPr>
          <w:p w:rsidR="005E3B44" w:rsidRPr="005E63A3" w:rsidRDefault="005E3B44" w:rsidP="00CB1C35">
            <w:pPr>
              <w:rPr>
                <w:b/>
              </w:rPr>
            </w:pPr>
            <w:r w:rsidRPr="005E63A3">
              <w:rPr>
                <w:b/>
                <w:sz w:val="22"/>
                <w:szCs w:val="22"/>
              </w:rPr>
              <w:t>Dostáva už dôchodok – aký?</w:t>
            </w:r>
          </w:p>
        </w:tc>
        <w:tc>
          <w:tcPr>
            <w:tcW w:w="3544" w:type="dxa"/>
          </w:tcPr>
          <w:p w:rsidR="005E3B44" w:rsidRPr="005E63A3" w:rsidRDefault="005E3B44" w:rsidP="00CB1C35">
            <w:pPr>
              <w:rPr>
                <w:b/>
              </w:rPr>
            </w:pPr>
            <w:r w:rsidRPr="005E63A3">
              <w:rPr>
                <w:b/>
                <w:sz w:val="22"/>
                <w:szCs w:val="22"/>
              </w:rPr>
              <w:t>XXXXXXXXXXXXXXXXXXX</w:t>
            </w:r>
          </w:p>
        </w:tc>
        <w:tc>
          <w:tcPr>
            <w:tcW w:w="2477" w:type="dxa"/>
          </w:tcPr>
          <w:p w:rsidR="005E3B44" w:rsidRPr="005E63A3" w:rsidRDefault="005E3B44" w:rsidP="00CB1C35">
            <w:pPr>
              <w:jc w:val="center"/>
              <w:rPr>
                <w:b/>
              </w:rPr>
            </w:pPr>
          </w:p>
        </w:tc>
      </w:tr>
    </w:tbl>
    <w:p w:rsidR="005E3B44" w:rsidRPr="005E63A3" w:rsidRDefault="005E3B44" w:rsidP="00797249">
      <w:pPr>
        <w:numPr>
          <w:ilvl w:val="0"/>
          <w:numId w:val="12"/>
        </w:numPr>
        <w:jc w:val="center"/>
        <w:rPr>
          <w:b/>
          <w:sz w:val="22"/>
          <w:szCs w:val="22"/>
        </w:rPr>
      </w:pPr>
      <w:r w:rsidRPr="005E63A3">
        <w:rPr>
          <w:b/>
          <w:sz w:val="22"/>
          <w:szCs w:val="22"/>
        </w:rPr>
        <w:t>NEZAOPATRENÉ DETI ZOMRETÉHO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70"/>
        <w:gridCol w:w="3070"/>
        <w:gridCol w:w="3070"/>
      </w:tblGrid>
      <w:tr w:rsidR="005E3B44" w:rsidRPr="005E63A3" w:rsidTr="00CB1C35">
        <w:trPr>
          <w:trHeight w:val="415"/>
        </w:trPr>
        <w:tc>
          <w:tcPr>
            <w:tcW w:w="3070" w:type="dxa"/>
          </w:tcPr>
          <w:p w:rsidR="005E3B44" w:rsidRPr="005E63A3" w:rsidRDefault="005E3B44" w:rsidP="00CB1C35">
            <w:pPr>
              <w:rPr>
                <w:b/>
              </w:rPr>
            </w:pPr>
            <w:r w:rsidRPr="005E63A3">
              <w:rPr>
                <w:b/>
                <w:sz w:val="22"/>
                <w:szCs w:val="22"/>
              </w:rPr>
              <w:t>Priezvisko a meno</w:t>
            </w:r>
          </w:p>
        </w:tc>
        <w:tc>
          <w:tcPr>
            <w:tcW w:w="3070" w:type="dxa"/>
          </w:tcPr>
          <w:p w:rsidR="005E3B44" w:rsidRPr="005E63A3" w:rsidRDefault="005E3B44" w:rsidP="00CB1C35">
            <w:pPr>
              <w:rPr>
                <w:b/>
              </w:rPr>
            </w:pPr>
            <w:r w:rsidRPr="005E63A3">
              <w:rPr>
                <w:b/>
                <w:sz w:val="22"/>
                <w:szCs w:val="22"/>
              </w:rPr>
              <w:t>Rodné číslo</w:t>
            </w:r>
          </w:p>
        </w:tc>
        <w:tc>
          <w:tcPr>
            <w:tcW w:w="3070" w:type="dxa"/>
          </w:tcPr>
          <w:p w:rsidR="005E3B44" w:rsidRPr="005E63A3" w:rsidRDefault="005E3B44" w:rsidP="00CB1C35">
            <w:pPr>
              <w:rPr>
                <w:b/>
              </w:rPr>
            </w:pPr>
            <w:r w:rsidRPr="005E63A3">
              <w:rPr>
                <w:b/>
                <w:sz w:val="22"/>
                <w:szCs w:val="22"/>
              </w:rPr>
              <w:t>Adresa trvalého pobytu</w:t>
            </w:r>
          </w:p>
        </w:tc>
      </w:tr>
      <w:tr w:rsidR="005E3B44" w:rsidRPr="005E63A3" w:rsidTr="00CB1C35">
        <w:trPr>
          <w:trHeight w:val="420"/>
        </w:trPr>
        <w:tc>
          <w:tcPr>
            <w:tcW w:w="3070" w:type="dxa"/>
          </w:tcPr>
          <w:p w:rsidR="005E3B44" w:rsidRPr="005E63A3" w:rsidRDefault="005E3B44" w:rsidP="00CB1C35">
            <w:pPr>
              <w:jc w:val="center"/>
              <w:rPr>
                <w:b/>
              </w:rPr>
            </w:pPr>
          </w:p>
        </w:tc>
        <w:tc>
          <w:tcPr>
            <w:tcW w:w="3070" w:type="dxa"/>
          </w:tcPr>
          <w:p w:rsidR="005E3B44" w:rsidRPr="005E63A3" w:rsidRDefault="005E3B44" w:rsidP="00CB1C35">
            <w:pPr>
              <w:jc w:val="center"/>
              <w:rPr>
                <w:b/>
              </w:rPr>
            </w:pPr>
          </w:p>
        </w:tc>
        <w:tc>
          <w:tcPr>
            <w:tcW w:w="3070" w:type="dxa"/>
          </w:tcPr>
          <w:p w:rsidR="005E3B44" w:rsidRPr="005E63A3" w:rsidRDefault="005E3B44" w:rsidP="00CB1C35">
            <w:pPr>
              <w:jc w:val="center"/>
              <w:rPr>
                <w:b/>
              </w:rPr>
            </w:pPr>
          </w:p>
        </w:tc>
      </w:tr>
      <w:tr w:rsidR="005E3B44" w:rsidRPr="005E63A3" w:rsidTr="00CB1C35">
        <w:trPr>
          <w:trHeight w:val="413"/>
        </w:trPr>
        <w:tc>
          <w:tcPr>
            <w:tcW w:w="3070" w:type="dxa"/>
          </w:tcPr>
          <w:p w:rsidR="005E3B44" w:rsidRPr="005E63A3" w:rsidRDefault="005E3B44" w:rsidP="00CB1C35">
            <w:pPr>
              <w:jc w:val="center"/>
              <w:rPr>
                <w:b/>
              </w:rPr>
            </w:pPr>
          </w:p>
        </w:tc>
        <w:tc>
          <w:tcPr>
            <w:tcW w:w="3070" w:type="dxa"/>
          </w:tcPr>
          <w:p w:rsidR="005E3B44" w:rsidRPr="005E63A3" w:rsidRDefault="005E3B44" w:rsidP="00CB1C35">
            <w:pPr>
              <w:jc w:val="center"/>
              <w:rPr>
                <w:b/>
              </w:rPr>
            </w:pPr>
          </w:p>
        </w:tc>
        <w:tc>
          <w:tcPr>
            <w:tcW w:w="3070" w:type="dxa"/>
          </w:tcPr>
          <w:p w:rsidR="005E3B44" w:rsidRPr="005E63A3" w:rsidRDefault="005E3B44" w:rsidP="00CB1C35">
            <w:pPr>
              <w:jc w:val="center"/>
              <w:rPr>
                <w:b/>
              </w:rPr>
            </w:pPr>
          </w:p>
        </w:tc>
      </w:tr>
      <w:tr w:rsidR="005E3B44" w:rsidRPr="005E63A3" w:rsidTr="00CB1C35">
        <w:trPr>
          <w:trHeight w:val="417"/>
        </w:trPr>
        <w:tc>
          <w:tcPr>
            <w:tcW w:w="3070" w:type="dxa"/>
          </w:tcPr>
          <w:p w:rsidR="005E3B44" w:rsidRPr="005E63A3" w:rsidRDefault="005E3B44" w:rsidP="00CB1C35">
            <w:pPr>
              <w:jc w:val="center"/>
              <w:rPr>
                <w:b/>
              </w:rPr>
            </w:pPr>
          </w:p>
        </w:tc>
        <w:tc>
          <w:tcPr>
            <w:tcW w:w="3070" w:type="dxa"/>
          </w:tcPr>
          <w:p w:rsidR="005E3B44" w:rsidRPr="005E63A3" w:rsidRDefault="005E3B44" w:rsidP="00CB1C35">
            <w:pPr>
              <w:jc w:val="center"/>
              <w:rPr>
                <w:b/>
              </w:rPr>
            </w:pPr>
          </w:p>
        </w:tc>
        <w:tc>
          <w:tcPr>
            <w:tcW w:w="3070" w:type="dxa"/>
          </w:tcPr>
          <w:p w:rsidR="005E3B44" w:rsidRPr="005E63A3" w:rsidRDefault="005E3B44" w:rsidP="00CB1C35">
            <w:pPr>
              <w:jc w:val="center"/>
              <w:rPr>
                <w:b/>
              </w:rPr>
            </w:pPr>
          </w:p>
        </w:tc>
      </w:tr>
    </w:tbl>
    <w:p w:rsidR="005E3B44" w:rsidRDefault="005E3B44" w:rsidP="00DD197D">
      <w:pPr>
        <w:rPr>
          <w:b/>
        </w:rPr>
      </w:pPr>
    </w:p>
    <w:p w:rsidR="005E3B44" w:rsidRPr="00D65637" w:rsidRDefault="005E3B44" w:rsidP="00D65637">
      <w:pPr>
        <w:jc w:val="both"/>
        <w:rPr>
          <w:sz w:val="16"/>
          <w:szCs w:val="16"/>
        </w:rPr>
      </w:pPr>
      <w:r>
        <w:rPr>
          <w:b/>
        </w:rPr>
        <w:tab/>
      </w:r>
      <w:r w:rsidRPr="00D65637">
        <w:rPr>
          <w:sz w:val="16"/>
          <w:szCs w:val="16"/>
        </w:rPr>
        <w:t>V prípade, ak sirota/siroty má/majú 15 a viac rokov, túto žiadosť musí podpísať aj táto/tieto sirota/siroty.</w:t>
      </w:r>
    </w:p>
    <w:p w:rsidR="005E3B44" w:rsidRPr="00D65637" w:rsidRDefault="005E3B44" w:rsidP="00D65637">
      <w:pPr>
        <w:ind w:firstLine="708"/>
        <w:jc w:val="both"/>
        <w:rPr>
          <w:sz w:val="16"/>
          <w:szCs w:val="16"/>
        </w:rPr>
      </w:pPr>
      <w:r w:rsidRPr="00D65637">
        <w:rPr>
          <w:sz w:val="16"/>
          <w:szCs w:val="16"/>
        </w:rPr>
        <w:t>Vyhlasujem, že som žiadosť vyplnil pravdivo a  nezamlčal som žiadnu skutočnosť rozhodujúcu pre nárok na uvedené dávky. Som si v</w:t>
      </w:r>
      <w:r w:rsidRPr="00D65637">
        <w:rPr>
          <w:sz w:val="16"/>
          <w:szCs w:val="16"/>
        </w:rPr>
        <w:t>e</w:t>
      </w:r>
      <w:r w:rsidRPr="00D65637">
        <w:rPr>
          <w:sz w:val="16"/>
          <w:szCs w:val="16"/>
        </w:rPr>
        <w:t xml:space="preserve">domý, že uvedenie nepravdivých údajov alebo zamlčanie niektorej rozhodujúcej skutočnosti môže mať za následok odňatie dávky a povinnosť vrátiť neprávom vyplatené sumy, prípadne trestné stíhanie. </w:t>
      </w:r>
    </w:p>
    <w:p w:rsidR="005E3B44" w:rsidRPr="00D65637" w:rsidRDefault="005E3B44" w:rsidP="00D65637">
      <w:pPr>
        <w:jc w:val="both"/>
        <w:rPr>
          <w:sz w:val="16"/>
          <w:szCs w:val="16"/>
          <w:lang w:eastAsia="en-US"/>
        </w:rPr>
      </w:pPr>
      <w:r w:rsidRPr="00D65637">
        <w:rPr>
          <w:sz w:val="16"/>
          <w:szCs w:val="16"/>
        </w:rPr>
        <w:t xml:space="preserve">Súčasne prehlasujem, že som si vedomý toho, že podľa ustanovenia § 113 ods. 2 zákona č. 328/2002 Z. z. o sociálnom zabezpečení policajtov a vojakov a o zmene a doplnení niektorých zákonov v znení neskorších predpisov som </w:t>
      </w:r>
      <w:r w:rsidRPr="00D65637">
        <w:rPr>
          <w:b/>
          <w:sz w:val="16"/>
          <w:szCs w:val="16"/>
        </w:rPr>
        <w:t>povinný v lehote do 3 dní písomne oznámiť všetky zmeny, ktoré nastanú v hore uvedených údajoch.</w:t>
      </w:r>
    </w:p>
    <w:p w:rsidR="005E3B44" w:rsidRPr="005E63A3" w:rsidRDefault="005E3B44" w:rsidP="00DD197D">
      <w:pPr>
        <w:jc w:val="both"/>
        <w:rPr>
          <w:b/>
          <w:sz w:val="22"/>
          <w:szCs w:val="22"/>
        </w:rPr>
      </w:pPr>
      <w:r w:rsidRPr="005E63A3">
        <w:rPr>
          <w:b/>
          <w:sz w:val="22"/>
          <w:szCs w:val="22"/>
        </w:rPr>
        <w:t>Počet príloh:</w:t>
      </w:r>
    </w:p>
    <w:p w:rsidR="005E3B44" w:rsidRPr="00DD197D" w:rsidRDefault="005E3B44" w:rsidP="00DD197D">
      <w:pPr>
        <w:jc w:val="both"/>
        <w:rPr>
          <w:b/>
        </w:rPr>
      </w:pPr>
    </w:p>
    <w:p w:rsidR="005E3B44" w:rsidRPr="00DD197D" w:rsidRDefault="005E3B44" w:rsidP="00DD197D">
      <w:pPr>
        <w:pStyle w:val="BodyText"/>
        <w:rPr>
          <w:sz w:val="24"/>
        </w:rPr>
      </w:pPr>
      <w:r w:rsidRPr="00DD197D">
        <w:rPr>
          <w:sz w:val="24"/>
        </w:rPr>
        <w:tab/>
      </w:r>
      <w:r w:rsidRPr="00DD197D">
        <w:rPr>
          <w:sz w:val="24"/>
        </w:rPr>
        <w:tab/>
      </w:r>
      <w:r w:rsidRPr="00DD197D">
        <w:rPr>
          <w:sz w:val="24"/>
        </w:rPr>
        <w:tab/>
      </w:r>
      <w:r w:rsidRPr="00DD197D">
        <w:rPr>
          <w:sz w:val="24"/>
        </w:rPr>
        <w:tab/>
      </w:r>
      <w:r w:rsidRPr="00DD197D">
        <w:rPr>
          <w:sz w:val="24"/>
        </w:rPr>
        <w:tab/>
        <w:t>V .................................................. dňa ............................</w:t>
      </w:r>
      <w:r>
        <w:rPr>
          <w:sz w:val="24"/>
        </w:rPr>
        <w:t>...</w:t>
      </w:r>
      <w:r w:rsidRPr="00DD197D">
        <w:rPr>
          <w:sz w:val="24"/>
        </w:rPr>
        <w:t>.</w:t>
      </w:r>
    </w:p>
    <w:p w:rsidR="005E3B44" w:rsidRPr="00DD197D" w:rsidRDefault="005E3B44" w:rsidP="00DD197D">
      <w:pPr>
        <w:pStyle w:val="Heading1"/>
        <w:jc w:val="left"/>
        <w:rPr>
          <w:sz w:val="24"/>
        </w:rPr>
      </w:pPr>
      <w:r w:rsidRPr="00DD197D">
        <w:rPr>
          <w:sz w:val="24"/>
        </w:rPr>
        <w:tab/>
      </w:r>
      <w:r w:rsidRPr="00DD197D">
        <w:rPr>
          <w:sz w:val="24"/>
        </w:rPr>
        <w:tab/>
      </w:r>
      <w:r w:rsidRPr="00DD197D">
        <w:rPr>
          <w:sz w:val="24"/>
        </w:rPr>
        <w:tab/>
      </w:r>
      <w:r w:rsidRPr="00DD197D">
        <w:rPr>
          <w:sz w:val="24"/>
        </w:rPr>
        <w:tab/>
      </w:r>
      <w:r w:rsidRPr="00DD197D">
        <w:rPr>
          <w:sz w:val="24"/>
        </w:rPr>
        <w:tab/>
      </w:r>
      <w:r w:rsidRPr="00DD197D">
        <w:rPr>
          <w:sz w:val="24"/>
        </w:rPr>
        <w:tab/>
      </w:r>
      <w:r w:rsidRPr="00DD197D">
        <w:rPr>
          <w:sz w:val="24"/>
        </w:rPr>
        <w:tab/>
      </w:r>
    </w:p>
    <w:p w:rsidR="005E3B44" w:rsidRPr="005E63A3" w:rsidRDefault="005E3B44" w:rsidP="005E63A3">
      <w:pPr>
        <w:pStyle w:val="Heading1"/>
        <w:rPr>
          <w:b w:val="0"/>
          <w:sz w:val="22"/>
          <w:szCs w:val="22"/>
        </w:rPr>
      </w:pPr>
      <w:r w:rsidRPr="005E63A3">
        <w:rPr>
          <w:sz w:val="22"/>
          <w:szCs w:val="22"/>
        </w:rPr>
        <w:t xml:space="preserve">Podacia pečiatka VÚSZ </w:t>
      </w:r>
      <w:r w:rsidRPr="005E63A3">
        <w:rPr>
          <w:sz w:val="22"/>
          <w:szCs w:val="22"/>
        </w:rPr>
        <w:tab/>
      </w:r>
      <w:r w:rsidRPr="005E63A3">
        <w:rPr>
          <w:sz w:val="22"/>
          <w:szCs w:val="22"/>
        </w:rPr>
        <w:tab/>
      </w:r>
      <w:r w:rsidRPr="005E63A3">
        <w:rPr>
          <w:sz w:val="22"/>
          <w:szCs w:val="22"/>
        </w:rPr>
        <w:tab/>
      </w:r>
      <w:r w:rsidRPr="005E63A3">
        <w:rPr>
          <w:sz w:val="22"/>
          <w:szCs w:val="22"/>
        </w:rPr>
        <w:tab/>
      </w:r>
      <w:r w:rsidRPr="005E63A3">
        <w:rPr>
          <w:b w:val="0"/>
          <w:sz w:val="22"/>
          <w:szCs w:val="22"/>
        </w:rPr>
        <w:t>...................................................................</w:t>
      </w:r>
    </w:p>
    <w:p w:rsidR="005E3B44" w:rsidRPr="0000344B" w:rsidRDefault="005E3B44" w:rsidP="0000344B">
      <w:pPr>
        <w:jc w:val="both"/>
      </w:pPr>
      <w:r>
        <w:tab/>
      </w:r>
      <w:r>
        <w:tab/>
      </w:r>
      <w:r>
        <w:tab/>
      </w:r>
      <w:r>
        <w:tab/>
      </w:r>
      <w:r>
        <w:tab/>
      </w:r>
      <w:r>
        <w:tab/>
      </w:r>
      <w:r w:rsidRPr="00DD197D">
        <w:tab/>
      </w:r>
      <w:r w:rsidRPr="00DD197D">
        <w:tab/>
        <w:t>Podpis žiadateľa</w:t>
      </w:r>
      <w:r>
        <w:t>/žiadateľov</w:t>
      </w:r>
      <w:r>
        <w:tab/>
      </w:r>
      <w:r>
        <w:tab/>
      </w:r>
      <w:r>
        <w:tab/>
      </w:r>
      <w:r>
        <w:tab/>
      </w:r>
      <w:r>
        <w:tab/>
      </w:r>
      <w:r>
        <w:tab/>
      </w:r>
      <w:r>
        <w:tab/>
        <w:t xml:space="preserve">                                      (zákonného zástupcu)</w:t>
      </w:r>
      <w:r>
        <w:tab/>
      </w:r>
    </w:p>
    <w:p w:rsidR="005E3B44" w:rsidRPr="0000344B" w:rsidRDefault="005E3B44" w:rsidP="0000344B">
      <w:pPr>
        <w:pStyle w:val="Heading2"/>
        <w:spacing w:line="240" w:lineRule="auto"/>
        <w:rPr>
          <w:b/>
          <w:sz w:val="22"/>
        </w:rPr>
      </w:pPr>
      <w:r>
        <w:rPr>
          <w:b/>
          <w:sz w:val="22"/>
        </w:rPr>
        <w:t xml:space="preserve">POUČENIE PRE </w:t>
      </w:r>
      <w:r w:rsidRPr="0000344B">
        <w:rPr>
          <w:b/>
          <w:sz w:val="22"/>
        </w:rPr>
        <w:t>ŽIADATEĽA</w:t>
      </w:r>
    </w:p>
    <w:p w:rsidR="005E3B44" w:rsidRDefault="005E3B44" w:rsidP="0000344B"/>
    <w:p w:rsidR="005E3B44" w:rsidRPr="0000344B" w:rsidRDefault="005E3B44" w:rsidP="0000344B">
      <w:pPr>
        <w:pStyle w:val="Heading1"/>
        <w:jc w:val="left"/>
        <w:rPr>
          <w:sz w:val="24"/>
        </w:rPr>
      </w:pPr>
      <w:r w:rsidRPr="0000344B">
        <w:rPr>
          <w:sz w:val="24"/>
        </w:rPr>
        <w:t>Vdovský výsluhový dôchodok</w:t>
      </w:r>
    </w:p>
    <w:p w:rsidR="005E3B44" w:rsidRPr="0000344B" w:rsidRDefault="005E3B44" w:rsidP="005E63A3">
      <w:pPr>
        <w:pStyle w:val="BodyText"/>
        <w:tabs>
          <w:tab w:val="clear" w:pos="-360"/>
          <w:tab w:val="left" w:pos="851"/>
        </w:tabs>
        <w:spacing w:line="240" w:lineRule="auto"/>
        <w:rPr>
          <w:sz w:val="24"/>
          <w:szCs w:val="20"/>
          <w:lang w:eastAsia="en-US"/>
        </w:rPr>
      </w:pPr>
      <w:r>
        <w:tab/>
      </w:r>
      <w:r w:rsidRPr="0000344B">
        <w:rPr>
          <w:sz w:val="24"/>
          <w:szCs w:val="20"/>
          <w:lang w:eastAsia="en-US"/>
        </w:rPr>
        <w:t xml:space="preserve">Nárok na vdovský výsluhový dôchodok má vdova po profesionálnom vojakovi, ktorý </w:t>
      </w:r>
      <w:r>
        <w:rPr>
          <w:sz w:val="24"/>
          <w:szCs w:val="20"/>
          <w:lang w:eastAsia="en-US"/>
        </w:rPr>
        <w:br/>
      </w:r>
      <w:r w:rsidRPr="0000344B">
        <w:rPr>
          <w:sz w:val="24"/>
          <w:szCs w:val="20"/>
          <w:lang w:eastAsia="en-US"/>
        </w:rPr>
        <w:t>ku dňu smrti vyko</w:t>
      </w:r>
      <w:r>
        <w:rPr>
          <w:sz w:val="24"/>
          <w:szCs w:val="20"/>
          <w:lang w:eastAsia="en-US"/>
        </w:rPr>
        <w:t>nával službu po dobu najmenej pätnásť</w:t>
      </w:r>
      <w:r w:rsidRPr="0000344B">
        <w:rPr>
          <w:sz w:val="24"/>
          <w:szCs w:val="20"/>
          <w:lang w:eastAsia="en-US"/>
        </w:rPr>
        <w:t xml:space="preserve"> rokov, alebo zomrel v dôsledku choroby alebo úrazu vzniknutých pri výkone vojenskej služby </w:t>
      </w:r>
      <w:r>
        <w:rPr>
          <w:sz w:val="24"/>
          <w:szCs w:val="20"/>
          <w:lang w:eastAsia="en-US"/>
        </w:rPr>
        <w:t>alebo v súvislosti s ním, alebo</w:t>
      </w:r>
      <w:r w:rsidRPr="0000344B">
        <w:rPr>
          <w:sz w:val="24"/>
          <w:szCs w:val="20"/>
          <w:lang w:eastAsia="en-US"/>
        </w:rPr>
        <w:t xml:space="preserve"> ktorý bol pr</w:t>
      </w:r>
      <w:r w:rsidRPr="0000344B">
        <w:rPr>
          <w:sz w:val="24"/>
          <w:szCs w:val="20"/>
          <w:lang w:eastAsia="en-US"/>
        </w:rPr>
        <w:t>e</w:t>
      </w:r>
      <w:r w:rsidRPr="0000344B">
        <w:rPr>
          <w:sz w:val="24"/>
          <w:szCs w:val="20"/>
          <w:lang w:eastAsia="en-US"/>
        </w:rPr>
        <w:t xml:space="preserve">do dňom smrti poberateľom výsluhového dôchodku alebo invalidného výsluhového dôchodku. </w:t>
      </w:r>
    </w:p>
    <w:p w:rsidR="005E3B44" w:rsidRDefault="005E3B44" w:rsidP="0000344B">
      <w:pPr>
        <w:pStyle w:val="BodyText"/>
        <w:spacing w:line="240" w:lineRule="auto"/>
      </w:pPr>
    </w:p>
    <w:p w:rsidR="005E3B44" w:rsidRPr="0000344B" w:rsidRDefault="005E3B44" w:rsidP="0000344B">
      <w:pPr>
        <w:pStyle w:val="Heading1"/>
        <w:jc w:val="left"/>
        <w:rPr>
          <w:sz w:val="24"/>
          <w:szCs w:val="20"/>
          <w:lang w:eastAsia="en-US"/>
        </w:rPr>
      </w:pPr>
      <w:r w:rsidRPr="0000344B">
        <w:rPr>
          <w:sz w:val="24"/>
          <w:szCs w:val="20"/>
          <w:lang w:eastAsia="en-US"/>
        </w:rPr>
        <w:t>Vdovecký výsluhový dôchodok</w:t>
      </w:r>
    </w:p>
    <w:p w:rsidR="005E3B44" w:rsidRPr="0000344B" w:rsidRDefault="005E3B44" w:rsidP="005E63A3">
      <w:pPr>
        <w:pStyle w:val="BodyText"/>
        <w:tabs>
          <w:tab w:val="left" w:pos="851"/>
        </w:tabs>
        <w:spacing w:line="240" w:lineRule="auto"/>
        <w:rPr>
          <w:sz w:val="24"/>
          <w:szCs w:val="20"/>
          <w:lang w:eastAsia="en-US"/>
        </w:rPr>
      </w:pPr>
      <w:r>
        <w:rPr>
          <w:sz w:val="24"/>
          <w:szCs w:val="20"/>
          <w:lang w:eastAsia="en-US"/>
        </w:rPr>
        <w:tab/>
      </w:r>
      <w:r w:rsidRPr="0000344B">
        <w:rPr>
          <w:sz w:val="24"/>
          <w:szCs w:val="20"/>
          <w:lang w:eastAsia="en-US"/>
        </w:rPr>
        <w:t>Nárok na vdovecký výsluhový dôchodok má vdovec po vojačke za podmienok ustanov</w:t>
      </w:r>
      <w:r w:rsidRPr="0000344B">
        <w:rPr>
          <w:sz w:val="24"/>
          <w:szCs w:val="20"/>
          <w:lang w:eastAsia="en-US"/>
        </w:rPr>
        <w:t>e</w:t>
      </w:r>
      <w:r w:rsidRPr="0000344B">
        <w:rPr>
          <w:sz w:val="24"/>
          <w:szCs w:val="20"/>
          <w:lang w:eastAsia="en-US"/>
        </w:rPr>
        <w:t>ných pre nárok na vdovský výsluhový dôchodok.</w:t>
      </w:r>
    </w:p>
    <w:p w:rsidR="005E3B44" w:rsidRPr="0000344B" w:rsidRDefault="005E3B44" w:rsidP="0000344B">
      <w:pPr>
        <w:pStyle w:val="BodyText"/>
        <w:spacing w:line="240" w:lineRule="auto"/>
        <w:rPr>
          <w:sz w:val="24"/>
          <w:szCs w:val="20"/>
          <w:lang w:eastAsia="en-US"/>
        </w:rPr>
      </w:pPr>
    </w:p>
    <w:p w:rsidR="005E3B44" w:rsidRPr="0000344B" w:rsidRDefault="005E3B44" w:rsidP="0000344B">
      <w:pPr>
        <w:pStyle w:val="Heading1"/>
        <w:jc w:val="left"/>
        <w:rPr>
          <w:sz w:val="24"/>
          <w:szCs w:val="20"/>
          <w:lang w:eastAsia="en-US"/>
        </w:rPr>
      </w:pPr>
      <w:r w:rsidRPr="0000344B">
        <w:rPr>
          <w:sz w:val="24"/>
          <w:szCs w:val="20"/>
          <w:lang w:eastAsia="en-US"/>
        </w:rPr>
        <w:t>Sirotský výsluhový dôchodok</w:t>
      </w:r>
    </w:p>
    <w:p w:rsidR="005E3B44" w:rsidRPr="0000344B" w:rsidRDefault="005E3B44" w:rsidP="005E63A3">
      <w:pPr>
        <w:pStyle w:val="BodyText"/>
        <w:tabs>
          <w:tab w:val="left" w:pos="851"/>
        </w:tabs>
        <w:spacing w:line="240" w:lineRule="auto"/>
        <w:rPr>
          <w:sz w:val="24"/>
          <w:szCs w:val="20"/>
          <w:lang w:eastAsia="en-US"/>
        </w:rPr>
      </w:pPr>
      <w:r>
        <w:rPr>
          <w:sz w:val="24"/>
          <w:szCs w:val="20"/>
          <w:lang w:eastAsia="en-US"/>
        </w:rPr>
        <w:tab/>
      </w:r>
      <w:r w:rsidRPr="0000344B">
        <w:rPr>
          <w:sz w:val="24"/>
          <w:szCs w:val="20"/>
          <w:lang w:eastAsia="en-US"/>
        </w:rPr>
        <w:t>Nárok na sirotský výsluhový dôchodok má nezaopatrené dieťa po profesionálom vojak</w:t>
      </w:r>
      <w:r w:rsidRPr="0000344B">
        <w:rPr>
          <w:sz w:val="24"/>
          <w:szCs w:val="20"/>
          <w:lang w:eastAsia="en-US"/>
        </w:rPr>
        <w:t>o</w:t>
      </w:r>
      <w:r w:rsidRPr="0000344B">
        <w:rPr>
          <w:sz w:val="24"/>
          <w:szCs w:val="20"/>
          <w:lang w:eastAsia="en-US"/>
        </w:rPr>
        <w:t>vi, ktorý ku dňu smrti vyko</w:t>
      </w:r>
      <w:r>
        <w:rPr>
          <w:sz w:val="24"/>
          <w:szCs w:val="20"/>
          <w:lang w:eastAsia="en-US"/>
        </w:rPr>
        <w:t>nával službu po dobu najmenej pätnásť</w:t>
      </w:r>
      <w:r w:rsidRPr="0000344B">
        <w:rPr>
          <w:sz w:val="24"/>
          <w:szCs w:val="20"/>
          <w:lang w:eastAsia="en-US"/>
        </w:rPr>
        <w:t xml:space="preserve"> rokov, alebo zomrel v dôsledku choroby alebo úrazu vzniknutých pri výkone vojenskej služby </w:t>
      </w:r>
      <w:r>
        <w:rPr>
          <w:sz w:val="24"/>
          <w:szCs w:val="20"/>
          <w:lang w:eastAsia="en-US"/>
        </w:rPr>
        <w:t>alebo v súvislosti s ním, alebo</w:t>
      </w:r>
      <w:r w:rsidRPr="0000344B">
        <w:rPr>
          <w:sz w:val="24"/>
          <w:szCs w:val="20"/>
          <w:lang w:eastAsia="en-US"/>
        </w:rPr>
        <w:t xml:space="preserve"> ktorý bol predo dňom smrti poberateľom výsluhového dôchodku alebo invalidného výsluhového d</w:t>
      </w:r>
      <w:r w:rsidRPr="0000344B">
        <w:rPr>
          <w:sz w:val="24"/>
          <w:szCs w:val="20"/>
          <w:lang w:eastAsia="en-US"/>
        </w:rPr>
        <w:t>ô</w:t>
      </w:r>
      <w:r w:rsidRPr="0000344B">
        <w:rPr>
          <w:sz w:val="24"/>
          <w:szCs w:val="20"/>
          <w:lang w:eastAsia="en-US"/>
        </w:rPr>
        <w:t xml:space="preserve">chodku. </w:t>
      </w:r>
    </w:p>
    <w:p w:rsidR="005E3B44" w:rsidRPr="0000344B" w:rsidRDefault="005E3B44" w:rsidP="0000344B">
      <w:pPr>
        <w:pStyle w:val="BodyText"/>
        <w:spacing w:line="240" w:lineRule="auto"/>
        <w:rPr>
          <w:sz w:val="24"/>
          <w:szCs w:val="20"/>
          <w:lang w:eastAsia="en-US"/>
        </w:rPr>
      </w:pPr>
    </w:p>
    <w:p w:rsidR="005E3B44" w:rsidRPr="0000344B" w:rsidRDefault="005E3B44" w:rsidP="0000344B">
      <w:pPr>
        <w:pStyle w:val="Heading1"/>
        <w:jc w:val="left"/>
        <w:rPr>
          <w:sz w:val="24"/>
          <w:szCs w:val="20"/>
          <w:lang w:eastAsia="en-US"/>
        </w:rPr>
      </w:pPr>
      <w:r w:rsidRPr="0000344B">
        <w:rPr>
          <w:sz w:val="24"/>
          <w:szCs w:val="20"/>
          <w:lang w:eastAsia="en-US"/>
        </w:rPr>
        <w:t>Úmrtné</w:t>
      </w:r>
    </w:p>
    <w:p w:rsidR="005E3B44" w:rsidRPr="0000344B" w:rsidRDefault="005E3B44" w:rsidP="005E63A3">
      <w:pPr>
        <w:pStyle w:val="BodyText"/>
        <w:tabs>
          <w:tab w:val="left" w:pos="851"/>
        </w:tabs>
        <w:spacing w:line="240" w:lineRule="auto"/>
        <w:rPr>
          <w:sz w:val="24"/>
          <w:szCs w:val="20"/>
          <w:lang w:eastAsia="en-US"/>
        </w:rPr>
      </w:pPr>
      <w:r>
        <w:rPr>
          <w:sz w:val="24"/>
          <w:szCs w:val="20"/>
          <w:lang w:eastAsia="en-US"/>
        </w:rPr>
        <w:tab/>
      </w:r>
      <w:r w:rsidRPr="00CC5085">
        <w:rPr>
          <w:sz w:val="24"/>
          <w:szCs w:val="20"/>
          <w:lang w:eastAsia="en-US"/>
        </w:rPr>
        <w:t>Nárok na úmrtné má pozostalý manžel po profesionálnom vojakovi, ktorého služobný pomer skončil úmrtím alebo vyhlásením za mŕtveho. Pozostalému manželovi patrí úmrtné vo</w:t>
      </w:r>
      <w:r w:rsidRPr="0000344B">
        <w:rPr>
          <w:sz w:val="24"/>
          <w:szCs w:val="20"/>
          <w:lang w:eastAsia="en-US"/>
        </w:rPr>
        <w:t xml:space="preserve"> vý</w:t>
      </w:r>
      <w:r w:rsidRPr="0000344B">
        <w:rPr>
          <w:sz w:val="24"/>
          <w:szCs w:val="20"/>
          <w:lang w:eastAsia="en-US"/>
        </w:rPr>
        <w:t>š</w:t>
      </w:r>
      <w:r w:rsidRPr="0000344B">
        <w:rPr>
          <w:sz w:val="24"/>
          <w:szCs w:val="20"/>
          <w:lang w:eastAsia="en-US"/>
        </w:rPr>
        <w:t xml:space="preserve">ke odchodného, na ktoré by </w:t>
      </w:r>
      <w:r>
        <w:rPr>
          <w:sz w:val="24"/>
          <w:szCs w:val="20"/>
          <w:lang w:eastAsia="en-US"/>
        </w:rPr>
        <w:t xml:space="preserve">mal nárok profesionálny vojak v </w:t>
      </w:r>
      <w:r w:rsidRPr="0000344B">
        <w:rPr>
          <w:sz w:val="24"/>
          <w:szCs w:val="20"/>
          <w:lang w:eastAsia="en-US"/>
        </w:rPr>
        <w:t xml:space="preserve">dobe </w:t>
      </w:r>
      <w:r>
        <w:rPr>
          <w:sz w:val="24"/>
          <w:szCs w:val="20"/>
          <w:lang w:eastAsia="en-US"/>
        </w:rPr>
        <w:t xml:space="preserve">úmrtia. Každé pozostalé dieťa </w:t>
      </w:r>
      <w:r>
        <w:rPr>
          <w:sz w:val="24"/>
          <w:szCs w:val="20"/>
          <w:lang w:eastAsia="en-US"/>
        </w:rPr>
        <w:br/>
        <w:t xml:space="preserve">s </w:t>
      </w:r>
      <w:r w:rsidRPr="0000344B">
        <w:rPr>
          <w:sz w:val="24"/>
          <w:szCs w:val="20"/>
          <w:lang w:eastAsia="en-US"/>
        </w:rPr>
        <w:t xml:space="preserve">nárokom na sirotský výsluhový dôchodok alebo na sirotský dôchodok po zomretom má nárok </w:t>
      </w:r>
      <w:r>
        <w:rPr>
          <w:sz w:val="24"/>
          <w:szCs w:val="20"/>
          <w:lang w:eastAsia="en-US"/>
        </w:rPr>
        <w:br/>
      </w:r>
      <w:r w:rsidRPr="0000344B">
        <w:rPr>
          <w:sz w:val="24"/>
          <w:szCs w:val="20"/>
          <w:lang w:eastAsia="en-US"/>
        </w:rPr>
        <w:t xml:space="preserve">na úmrtné vo výške základu. </w:t>
      </w:r>
    </w:p>
    <w:p w:rsidR="005E3B44" w:rsidRDefault="005E3B44" w:rsidP="005E63A3">
      <w:pPr>
        <w:tabs>
          <w:tab w:val="left" w:pos="851"/>
        </w:tabs>
        <w:jc w:val="both"/>
        <w:rPr>
          <w:b/>
          <w:szCs w:val="20"/>
          <w:lang w:eastAsia="en-US"/>
        </w:rPr>
      </w:pPr>
      <w:r>
        <w:rPr>
          <w:b/>
          <w:szCs w:val="20"/>
          <w:lang w:eastAsia="en-US"/>
        </w:rPr>
        <w:tab/>
      </w:r>
      <w:r w:rsidRPr="009A5789">
        <w:rPr>
          <w:color w:val="000000"/>
          <w:lang w:eastAsia="sk-SK"/>
        </w:rPr>
        <w:t>Na úmrtné nemajú nárok osoby, ktoré boli právoplatne odsúdené za úmyselný trestný čin, ktorým spôsobili smrť policajtovi alebo profesionálnemu vojakovi, po ktorom by im inak vznikol nárok na úmrtné.</w:t>
      </w:r>
    </w:p>
    <w:p w:rsidR="005E3B44" w:rsidRPr="0000344B" w:rsidRDefault="005E3B44" w:rsidP="0000344B">
      <w:pPr>
        <w:jc w:val="both"/>
        <w:rPr>
          <w:szCs w:val="20"/>
          <w:lang w:eastAsia="en-US"/>
        </w:rPr>
      </w:pPr>
    </w:p>
    <w:p w:rsidR="005E3B44" w:rsidRPr="0000344B" w:rsidRDefault="005E3B44" w:rsidP="0000344B">
      <w:pPr>
        <w:jc w:val="both"/>
        <w:rPr>
          <w:b/>
          <w:szCs w:val="20"/>
          <w:lang w:eastAsia="en-US"/>
        </w:rPr>
      </w:pPr>
      <w:r w:rsidRPr="0000344B">
        <w:rPr>
          <w:b/>
          <w:szCs w:val="20"/>
          <w:lang w:eastAsia="en-US"/>
        </w:rPr>
        <w:t>Potrebné doklady</w:t>
      </w:r>
    </w:p>
    <w:p w:rsidR="005E3B44" w:rsidRPr="0000344B" w:rsidRDefault="005E3B44" w:rsidP="005B6C72">
      <w:pPr>
        <w:pStyle w:val="BodyText"/>
        <w:tabs>
          <w:tab w:val="left" w:pos="851"/>
        </w:tabs>
        <w:spacing w:line="240" w:lineRule="auto"/>
        <w:rPr>
          <w:sz w:val="24"/>
          <w:szCs w:val="20"/>
          <w:lang w:eastAsia="en-US"/>
        </w:rPr>
      </w:pPr>
      <w:r>
        <w:rPr>
          <w:sz w:val="24"/>
          <w:szCs w:val="20"/>
          <w:lang w:eastAsia="en-US"/>
        </w:rPr>
        <w:tab/>
      </w:r>
      <w:r w:rsidRPr="0000344B">
        <w:rPr>
          <w:sz w:val="24"/>
          <w:szCs w:val="20"/>
          <w:lang w:eastAsia="en-US"/>
        </w:rPr>
        <w:t>Doklady potrebné na preukázanie skutočností rozhodujúcich pre nároky na uvedené dá</w:t>
      </w:r>
      <w:r w:rsidRPr="0000344B">
        <w:rPr>
          <w:sz w:val="24"/>
          <w:szCs w:val="20"/>
          <w:lang w:eastAsia="en-US"/>
        </w:rPr>
        <w:t>v</w:t>
      </w:r>
      <w:r w:rsidRPr="0000344B">
        <w:rPr>
          <w:sz w:val="24"/>
          <w:szCs w:val="20"/>
          <w:lang w:eastAsia="en-US"/>
        </w:rPr>
        <w:t>ky sú najmä:</w:t>
      </w:r>
    </w:p>
    <w:p w:rsidR="005E3B44" w:rsidRPr="0000344B" w:rsidRDefault="005E3B44" w:rsidP="00797249">
      <w:pPr>
        <w:numPr>
          <w:ilvl w:val="0"/>
          <w:numId w:val="13"/>
        </w:numPr>
        <w:tabs>
          <w:tab w:val="clear" w:pos="1065"/>
          <w:tab w:val="num" w:pos="284"/>
        </w:tabs>
        <w:ind w:hanging="1065"/>
        <w:jc w:val="both"/>
        <w:rPr>
          <w:szCs w:val="20"/>
          <w:lang w:eastAsia="en-US"/>
        </w:rPr>
      </w:pPr>
      <w:r w:rsidRPr="0000344B">
        <w:rPr>
          <w:szCs w:val="20"/>
          <w:lang w:eastAsia="en-US"/>
        </w:rPr>
        <w:t>úmrtný list zomretého vojaka,</w:t>
      </w:r>
    </w:p>
    <w:p w:rsidR="005E3B44" w:rsidRPr="0000344B" w:rsidRDefault="005E3B44" w:rsidP="00797249">
      <w:pPr>
        <w:numPr>
          <w:ilvl w:val="0"/>
          <w:numId w:val="13"/>
        </w:numPr>
        <w:tabs>
          <w:tab w:val="clear" w:pos="1065"/>
          <w:tab w:val="num" w:pos="284"/>
        </w:tabs>
        <w:ind w:hanging="1065"/>
        <w:jc w:val="both"/>
        <w:rPr>
          <w:szCs w:val="20"/>
          <w:lang w:eastAsia="en-US"/>
        </w:rPr>
      </w:pPr>
      <w:r>
        <w:rPr>
          <w:szCs w:val="20"/>
          <w:lang w:eastAsia="en-US"/>
        </w:rPr>
        <w:t xml:space="preserve">overený opis rodného a </w:t>
      </w:r>
      <w:r w:rsidRPr="0000344B">
        <w:rPr>
          <w:szCs w:val="20"/>
          <w:lang w:eastAsia="en-US"/>
        </w:rPr>
        <w:t>sobášneho listu vdovy/vdovca,</w:t>
      </w:r>
    </w:p>
    <w:p w:rsidR="005E3B44" w:rsidRPr="0000344B" w:rsidRDefault="005E3B44" w:rsidP="00797249">
      <w:pPr>
        <w:numPr>
          <w:ilvl w:val="0"/>
          <w:numId w:val="13"/>
        </w:numPr>
        <w:tabs>
          <w:tab w:val="clear" w:pos="1065"/>
          <w:tab w:val="num" w:pos="284"/>
        </w:tabs>
        <w:ind w:hanging="1065"/>
        <w:jc w:val="both"/>
        <w:rPr>
          <w:szCs w:val="20"/>
          <w:lang w:eastAsia="en-US"/>
        </w:rPr>
      </w:pPr>
      <w:r w:rsidRPr="0000344B">
        <w:rPr>
          <w:szCs w:val="20"/>
          <w:lang w:eastAsia="en-US"/>
        </w:rPr>
        <w:t>čestné prehlásenie vdovy/vdovca, overené matrikou, že manželstvo nebolo rozvedené,</w:t>
      </w:r>
    </w:p>
    <w:p w:rsidR="005E3B44" w:rsidRPr="009675F9" w:rsidRDefault="005E3B44" w:rsidP="00797249">
      <w:pPr>
        <w:numPr>
          <w:ilvl w:val="0"/>
          <w:numId w:val="13"/>
        </w:numPr>
        <w:tabs>
          <w:tab w:val="clear" w:pos="1065"/>
          <w:tab w:val="num" w:pos="284"/>
        </w:tabs>
        <w:ind w:left="284" w:hanging="284"/>
        <w:jc w:val="both"/>
      </w:pPr>
      <w:r>
        <w:t xml:space="preserve">pri sirotskom výsluhovom dôchodku ďalej overený opis rodného listu dieťaťa, </w:t>
      </w:r>
      <w:r w:rsidRPr="009675F9">
        <w:t>potvr</w:t>
      </w:r>
      <w:r>
        <w:t xml:space="preserve">denie </w:t>
      </w:r>
      <w:r>
        <w:br/>
        <w:t xml:space="preserve">o </w:t>
      </w:r>
      <w:r w:rsidRPr="009675F9">
        <w:t>štúdiu dieťaťa po skončení povinnej š</w:t>
      </w:r>
      <w:r>
        <w:t xml:space="preserve">kolskej dochádzky, potvrdenie o </w:t>
      </w:r>
      <w:r w:rsidRPr="009675F9">
        <w:t>predpokladanom d</w:t>
      </w:r>
      <w:r w:rsidRPr="009675F9">
        <w:t>á</w:t>
      </w:r>
      <w:r w:rsidRPr="009675F9">
        <w:t>tume skončenia štú</w:t>
      </w:r>
      <w:r>
        <w:t xml:space="preserve">dia (učebného pomeru) a posudok </w:t>
      </w:r>
      <w:r w:rsidRPr="009675F9">
        <w:t>regionálnej posudkovej komisie sociáln</w:t>
      </w:r>
      <w:r w:rsidRPr="009675F9">
        <w:t>e</w:t>
      </w:r>
      <w:r w:rsidRPr="009675F9">
        <w:t xml:space="preserve">ho zabezpečenia, ak dieťa mladšie ako 26 </w:t>
      </w:r>
      <w:r w:rsidRPr="00CC5085">
        <w:t xml:space="preserve">rokov nie je schopné vykonávať sústavnú prípravu </w:t>
      </w:r>
      <w:r>
        <w:br/>
      </w:r>
      <w:r w:rsidRPr="00CC5085">
        <w:t>na budúce povolanie, alebo nie je</w:t>
      </w:r>
      <w:r w:rsidRPr="009675F9">
        <w:t xml:space="preserve"> schopné vykonávať sústavné zamestnanie </w:t>
      </w:r>
      <w:r>
        <w:t>pre telesnú alebo duševnú poruch</w:t>
      </w:r>
      <w:r w:rsidRPr="009675F9">
        <w:t>u, ako aj rozhodnutie súdu, ak má dieťa ustanoveného opatrovníka. Ak dieťa neži</w:t>
      </w:r>
      <w:r>
        <w:t xml:space="preserve">je v </w:t>
      </w:r>
      <w:r w:rsidRPr="009675F9">
        <w:t>spoločnej domácnosti, treba tiež uviesť dôvod odlúčeného pobytu, miesto pobytu di</w:t>
      </w:r>
      <w:r w:rsidRPr="009675F9">
        <w:t>e</w:t>
      </w:r>
      <w:r w:rsidRPr="009675F9">
        <w:t>ťa</w:t>
      </w:r>
      <w:r>
        <w:t xml:space="preserve">ťa, spôsob a výšku zaopatrenia a </w:t>
      </w:r>
      <w:r w:rsidRPr="009675F9">
        <w:t>platiteľa zaopatrenia.</w:t>
      </w:r>
    </w:p>
    <w:p w:rsidR="005E3B44" w:rsidRDefault="005E3B44" w:rsidP="0000344B">
      <w:pPr>
        <w:jc w:val="both"/>
        <w:rPr>
          <w:sz w:val="20"/>
          <w:szCs w:val="20"/>
          <w:lang w:eastAsia="en-US"/>
        </w:rPr>
      </w:pPr>
    </w:p>
    <w:p w:rsidR="005E3B44" w:rsidRPr="00CE16F8" w:rsidRDefault="005E3B44" w:rsidP="0000344B">
      <w:pPr>
        <w:jc w:val="both"/>
        <w:rPr>
          <w:sz w:val="20"/>
          <w:szCs w:val="20"/>
          <w:lang w:eastAsia="en-US"/>
        </w:rPr>
      </w:pPr>
    </w:p>
    <w:p w:rsidR="005E3B44" w:rsidRPr="00680CB9" w:rsidRDefault="005E3B44" w:rsidP="0000344B">
      <w:pPr>
        <w:pStyle w:val="Heading2"/>
        <w:spacing w:line="240" w:lineRule="auto"/>
        <w:rPr>
          <w:b/>
          <w:sz w:val="24"/>
          <w:lang w:eastAsia="en-US"/>
        </w:rPr>
      </w:pPr>
      <w:r w:rsidRPr="00680CB9">
        <w:rPr>
          <w:b/>
          <w:sz w:val="24"/>
          <w:lang w:eastAsia="en-US"/>
        </w:rPr>
        <w:t>ADRESA ÚRADU</w:t>
      </w:r>
    </w:p>
    <w:p w:rsidR="005E3B44" w:rsidRPr="00680CB9" w:rsidRDefault="005E3B44" w:rsidP="0000344B">
      <w:pPr>
        <w:pStyle w:val="Heading3"/>
        <w:spacing w:line="240" w:lineRule="auto"/>
        <w:rPr>
          <w:b w:val="0"/>
          <w:sz w:val="24"/>
          <w:lang w:eastAsia="en-US"/>
        </w:rPr>
      </w:pPr>
      <w:r w:rsidRPr="00680CB9">
        <w:rPr>
          <w:b w:val="0"/>
          <w:sz w:val="24"/>
          <w:lang w:eastAsia="en-US"/>
        </w:rPr>
        <w:t xml:space="preserve">Vojenský úrad sociálneho zabezpečenia </w:t>
      </w:r>
    </w:p>
    <w:p w:rsidR="005E3B44" w:rsidRPr="00680CB9" w:rsidRDefault="005E3B44" w:rsidP="0000344B">
      <w:pPr>
        <w:jc w:val="center"/>
        <w:rPr>
          <w:lang w:eastAsia="en-US"/>
        </w:rPr>
      </w:pPr>
      <w:r w:rsidRPr="00680CB9">
        <w:rPr>
          <w:lang w:eastAsia="en-US"/>
        </w:rPr>
        <w:t>Špitálska 22, 812 74 Bratislava</w:t>
      </w:r>
    </w:p>
    <w:p w:rsidR="005E3B44" w:rsidRDefault="005E3B44" w:rsidP="00413885"/>
    <w:p w:rsidR="005E3B44" w:rsidRPr="00B660FB" w:rsidRDefault="005E3B44" w:rsidP="00B660FB">
      <w:pPr>
        <w:ind w:left="4956" w:firstLine="708"/>
      </w:pPr>
      <w:r w:rsidRPr="00B660FB">
        <w:t xml:space="preserve">         Príloha č. 4</w:t>
      </w:r>
    </w:p>
    <w:p w:rsidR="005E3B44" w:rsidRDefault="005E3B44" w:rsidP="00B660FB">
      <w:pPr>
        <w:ind w:left="5664"/>
      </w:pPr>
      <w:r w:rsidRPr="00B660FB">
        <w:t xml:space="preserve">         k smernici č. ŠbPO-96-7/2014</w:t>
      </w:r>
    </w:p>
    <w:p w:rsidR="005E3B44" w:rsidRPr="005B6C72" w:rsidRDefault="005E3B44" w:rsidP="005B079E">
      <w:pPr>
        <w:jc w:val="center"/>
        <w:rPr>
          <w:b/>
          <w:sz w:val="22"/>
          <w:szCs w:val="22"/>
        </w:rPr>
      </w:pPr>
      <w:r w:rsidRPr="005B6C72">
        <w:rPr>
          <w:b/>
          <w:sz w:val="22"/>
          <w:szCs w:val="22"/>
        </w:rPr>
        <w:t>ŽIADOSŤ</w:t>
      </w:r>
    </w:p>
    <w:p w:rsidR="005E3B44" w:rsidRPr="005B6C72" w:rsidRDefault="005E3B44" w:rsidP="005B079E">
      <w:pPr>
        <w:pStyle w:val="Heading1"/>
        <w:rPr>
          <w:sz w:val="22"/>
          <w:szCs w:val="22"/>
        </w:rPr>
      </w:pPr>
      <w:r>
        <w:rPr>
          <w:sz w:val="22"/>
          <w:szCs w:val="22"/>
        </w:rPr>
        <w:t xml:space="preserve">O </w:t>
      </w:r>
      <w:r w:rsidRPr="005B6C72">
        <w:rPr>
          <w:sz w:val="22"/>
          <w:szCs w:val="22"/>
        </w:rPr>
        <w:t>ZABEZPEČENIE POHREBU</w:t>
      </w:r>
    </w:p>
    <w:p w:rsidR="005E3B44" w:rsidRPr="005B6C72" w:rsidRDefault="005E3B44" w:rsidP="005B079E">
      <w:pPr>
        <w:jc w:val="center"/>
        <w:rPr>
          <w:b/>
          <w:sz w:val="22"/>
          <w:szCs w:val="22"/>
        </w:rPr>
      </w:pPr>
    </w:p>
    <w:p w:rsidR="005E3B44" w:rsidRPr="005B6C72" w:rsidRDefault="005E3B44" w:rsidP="00797249">
      <w:pPr>
        <w:numPr>
          <w:ilvl w:val="0"/>
          <w:numId w:val="14"/>
        </w:numPr>
        <w:jc w:val="center"/>
        <w:rPr>
          <w:b/>
          <w:sz w:val="22"/>
          <w:szCs w:val="22"/>
        </w:rPr>
      </w:pPr>
      <w:r w:rsidRPr="005B6C72">
        <w:rPr>
          <w:b/>
          <w:sz w:val="22"/>
          <w:szCs w:val="22"/>
        </w:rPr>
        <w:t>OSOBNÉ ÚDAJE ŽIADATEĽA (POZOSTALÉHO)</w:t>
      </w:r>
    </w:p>
    <w:p w:rsidR="005E3B44" w:rsidRPr="005B6C72" w:rsidRDefault="005E3B44" w:rsidP="005B079E">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70"/>
        <w:gridCol w:w="3070"/>
        <w:gridCol w:w="3070"/>
      </w:tblGrid>
      <w:tr w:rsidR="005E3B44" w:rsidRPr="005B6C72">
        <w:trPr>
          <w:trHeight w:val="420"/>
        </w:trPr>
        <w:tc>
          <w:tcPr>
            <w:tcW w:w="3070" w:type="dxa"/>
          </w:tcPr>
          <w:p w:rsidR="005E3B44" w:rsidRPr="005B6C72" w:rsidRDefault="005E3B44" w:rsidP="00284377">
            <w:pPr>
              <w:pStyle w:val="Heading2"/>
              <w:jc w:val="left"/>
              <w:rPr>
                <w:b/>
                <w:sz w:val="22"/>
              </w:rPr>
            </w:pPr>
            <w:r w:rsidRPr="005B6C72">
              <w:rPr>
                <w:b/>
                <w:sz w:val="22"/>
                <w:szCs w:val="22"/>
              </w:rPr>
              <w:t>Meno a priezvisko</w:t>
            </w:r>
          </w:p>
        </w:tc>
        <w:tc>
          <w:tcPr>
            <w:tcW w:w="3070" w:type="dxa"/>
          </w:tcPr>
          <w:p w:rsidR="005E3B44" w:rsidRPr="005B6C72" w:rsidRDefault="005E3B44" w:rsidP="00E07035">
            <w:pPr>
              <w:jc w:val="both"/>
              <w:rPr>
                <w:b/>
              </w:rPr>
            </w:pPr>
            <w:r w:rsidRPr="005B6C72">
              <w:rPr>
                <w:b/>
                <w:sz w:val="22"/>
                <w:szCs w:val="22"/>
              </w:rPr>
              <w:t>Dátum a miesto narodenia,</w:t>
            </w:r>
          </w:p>
          <w:p w:rsidR="005E3B44" w:rsidRPr="005B6C72" w:rsidRDefault="005E3B44" w:rsidP="00E07035">
            <w:pPr>
              <w:jc w:val="both"/>
              <w:rPr>
                <w:b/>
              </w:rPr>
            </w:pPr>
            <w:r w:rsidRPr="005B6C72">
              <w:rPr>
                <w:b/>
                <w:sz w:val="22"/>
                <w:szCs w:val="22"/>
              </w:rPr>
              <w:t>rodné číslo</w:t>
            </w:r>
          </w:p>
        </w:tc>
        <w:tc>
          <w:tcPr>
            <w:tcW w:w="3070" w:type="dxa"/>
          </w:tcPr>
          <w:p w:rsidR="005E3B44" w:rsidRPr="005B6C72" w:rsidRDefault="005E3B44" w:rsidP="00E07035">
            <w:pPr>
              <w:jc w:val="both"/>
              <w:rPr>
                <w:b/>
              </w:rPr>
            </w:pPr>
            <w:r w:rsidRPr="005B6C72">
              <w:rPr>
                <w:b/>
                <w:sz w:val="22"/>
                <w:szCs w:val="22"/>
              </w:rPr>
              <w:t>Vzťah k zomretému</w:t>
            </w:r>
          </w:p>
        </w:tc>
      </w:tr>
      <w:tr w:rsidR="005E3B44" w:rsidRPr="005B6C72">
        <w:trPr>
          <w:trHeight w:val="398"/>
        </w:trPr>
        <w:tc>
          <w:tcPr>
            <w:tcW w:w="3070" w:type="dxa"/>
          </w:tcPr>
          <w:p w:rsidR="005E3B44" w:rsidRPr="005B6C72" w:rsidRDefault="005E3B44" w:rsidP="00E07035">
            <w:pPr>
              <w:jc w:val="both"/>
              <w:rPr>
                <w:b/>
              </w:rPr>
            </w:pPr>
          </w:p>
        </w:tc>
        <w:tc>
          <w:tcPr>
            <w:tcW w:w="3070" w:type="dxa"/>
          </w:tcPr>
          <w:p w:rsidR="005E3B44" w:rsidRPr="005B6C72" w:rsidRDefault="005E3B44" w:rsidP="00E07035">
            <w:pPr>
              <w:jc w:val="both"/>
              <w:rPr>
                <w:b/>
              </w:rPr>
            </w:pPr>
          </w:p>
        </w:tc>
        <w:tc>
          <w:tcPr>
            <w:tcW w:w="3070" w:type="dxa"/>
          </w:tcPr>
          <w:p w:rsidR="005E3B44" w:rsidRPr="005B6C72" w:rsidRDefault="005E3B44" w:rsidP="00E07035">
            <w:pPr>
              <w:jc w:val="both"/>
              <w:rPr>
                <w:b/>
              </w:rPr>
            </w:pPr>
          </w:p>
        </w:tc>
      </w:tr>
    </w:tbl>
    <w:p w:rsidR="005E3B44" w:rsidRPr="005B6C72" w:rsidRDefault="005E3B44" w:rsidP="005B079E">
      <w:pPr>
        <w:jc w:val="both"/>
        <w:rPr>
          <w:b/>
          <w:sz w:val="22"/>
          <w:szCs w:val="22"/>
        </w:rPr>
      </w:pPr>
    </w:p>
    <w:p w:rsidR="005E3B44" w:rsidRPr="005B6C72" w:rsidRDefault="005E3B44" w:rsidP="00797249">
      <w:pPr>
        <w:pStyle w:val="Heading1"/>
        <w:numPr>
          <w:ilvl w:val="0"/>
          <w:numId w:val="14"/>
        </w:numPr>
        <w:rPr>
          <w:sz w:val="22"/>
          <w:szCs w:val="22"/>
        </w:rPr>
      </w:pPr>
      <w:r w:rsidRPr="005B6C72">
        <w:rPr>
          <w:sz w:val="22"/>
          <w:szCs w:val="22"/>
        </w:rPr>
        <w:t>ADRESA TRVALÉHO POBYTU ŽIADATEĽA (POZOSTALÉHO)</w:t>
      </w:r>
    </w:p>
    <w:p w:rsidR="005E3B44" w:rsidRPr="005B6C72" w:rsidRDefault="005E3B44" w:rsidP="005B079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2268"/>
        <w:gridCol w:w="1134"/>
        <w:gridCol w:w="1842"/>
        <w:gridCol w:w="1202"/>
      </w:tblGrid>
      <w:tr w:rsidR="005E3B44" w:rsidRPr="005B6C72">
        <w:trPr>
          <w:trHeight w:val="447"/>
        </w:trPr>
        <w:tc>
          <w:tcPr>
            <w:tcW w:w="2764" w:type="dxa"/>
          </w:tcPr>
          <w:p w:rsidR="005E3B44" w:rsidRPr="005B6C72" w:rsidRDefault="005E3B44" w:rsidP="00284377">
            <w:pPr>
              <w:pStyle w:val="Heading2"/>
              <w:jc w:val="left"/>
              <w:rPr>
                <w:b/>
                <w:sz w:val="22"/>
              </w:rPr>
            </w:pPr>
            <w:r w:rsidRPr="005B6C72">
              <w:rPr>
                <w:b/>
                <w:sz w:val="22"/>
                <w:szCs w:val="22"/>
              </w:rPr>
              <w:t>Obec</w:t>
            </w:r>
          </w:p>
        </w:tc>
        <w:tc>
          <w:tcPr>
            <w:tcW w:w="2268" w:type="dxa"/>
          </w:tcPr>
          <w:p w:rsidR="005E3B44" w:rsidRPr="005B6C72" w:rsidRDefault="005E3B44" w:rsidP="00E07035">
            <w:pPr>
              <w:jc w:val="both"/>
              <w:rPr>
                <w:b/>
              </w:rPr>
            </w:pPr>
            <w:r w:rsidRPr="005B6C72">
              <w:rPr>
                <w:b/>
                <w:sz w:val="22"/>
                <w:szCs w:val="22"/>
              </w:rPr>
              <w:t>Ulica</w:t>
            </w:r>
          </w:p>
        </w:tc>
        <w:tc>
          <w:tcPr>
            <w:tcW w:w="1134" w:type="dxa"/>
          </w:tcPr>
          <w:p w:rsidR="005E3B44" w:rsidRPr="005B6C72" w:rsidRDefault="005E3B44" w:rsidP="00E07035">
            <w:pPr>
              <w:jc w:val="both"/>
              <w:rPr>
                <w:b/>
              </w:rPr>
            </w:pPr>
            <w:r w:rsidRPr="005B6C72">
              <w:rPr>
                <w:b/>
                <w:sz w:val="22"/>
                <w:szCs w:val="22"/>
              </w:rPr>
              <w:t>Č. domu</w:t>
            </w:r>
          </w:p>
        </w:tc>
        <w:tc>
          <w:tcPr>
            <w:tcW w:w="1842" w:type="dxa"/>
          </w:tcPr>
          <w:p w:rsidR="005E3B44" w:rsidRPr="005B6C72" w:rsidRDefault="005E3B44" w:rsidP="00E07035">
            <w:pPr>
              <w:jc w:val="both"/>
              <w:rPr>
                <w:b/>
              </w:rPr>
            </w:pPr>
            <w:r w:rsidRPr="005B6C72">
              <w:rPr>
                <w:b/>
                <w:sz w:val="22"/>
                <w:szCs w:val="22"/>
              </w:rPr>
              <w:t>Okres</w:t>
            </w:r>
          </w:p>
        </w:tc>
        <w:tc>
          <w:tcPr>
            <w:tcW w:w="1202" w:type="dxa"/>
          </w:tcPr>
          <w:p w:rsidR="005E3B44" w:rsidRPr="005B6C72" w:rsidRDefault="005E3B44" w:rsidP="00E07035">
            <w:pPr>
              <w:jc w:val="both"/>
              <w:rPr>
                <w:b/>
              </w:rPr>
            </w:pPr>
            <w:r w:rsidRPr="005B6C72">
              <w:rPr>
                <w:b/>
                <w:sz w:val="22"/>
                <w:szCs w:val="22"/>
              </w:rPr>
              <w:t>PSČ</w:t>
            </w:r>
          </w:p>
        </w:tc>
      </w:tr>
      <w:tr w:rsidR="005E3B44" w:rsidRPr="005B6C72">
        <w:trPr>
          <w:trHeight w:val="452"/>
        </w:trPr>
        <w:tc>
          <w:tcPr>
            <w:tcW w:w="2764" w:type="dxa"/>
          </w:tcPr>
          <w:p w:rsidR="005E3B44" w:rsidRPr="005B6C72" w:rsidRDefault="005E3B44" w:rsidP="00E07035">
            <w:pPr>
              <w:jc w:val="both"/>
              <w:rPr>
                <w:b/>
              </w:rPr>
            </w:pPr>
          </w:p>
        </w:tc>
        <w:tc>
          <w:tcPr>
            <w:tcW w:w="2268" w:type="dxa"/>
          </w:tcPr>
          <w:p w:rsidR="005E3B44" w:rsidRPr="005B6C72" w:rsidRDefault="005E3B44" w:rsidP="00E07035">
            <w:pPr>
              <w:jc w:val="both"/>
              <w:rPr>
                <w:b/>
              </w:rPr>
            </w:pPr>
          </w:p>
        </w:tc>
        <w:tc>
          <w:tcPr>
            <w:tcW w:w="1134" w:type="dxa"/>
          </w:tcPr>
          <w:p w:rsidR="005E3B44" w:rsidRPr="005B6C72" w:rsidRDefault="005E3B44" w:rsidP="00E07035">
            <w:pPr>
              <w:jc w:val="both"/>
              <w:rPr>
                <w:b/>
              </w:rPr>
            </w:pPr>
          </w:p>
        </w:tc>
        <w:tc>
          <w:tcPr>
            <w:tcW w:w="1842" w:type="dxa"/>
          </w:tcPr>
          <w:p w:rsidR="005E3B44" w:rsidRPr="005B6C72" w:rsidRDefault="005E3B44" w:rsidP="00E07035">
            <w:pPr>
              <w:jc w:val="both"/>
              <w:rPr>
                <w:b/>
              </w:rPr>
            </w:pPr>
          </w:p>
        </w:tc>
        <w:tc>
          <w:tcPr>
            <w:tcW w:w="1202" w:type="dxa"/>
          </w:tcPr>
          <w:p w:rsidR="005E3B44" w:rsidRPr="005B6C72" w:rsidRDefault="005E3B44" w:rsidP="00E07035">
            <w:pPr>
              <w:jc w:val="both"/>
              <w:rPr>
                <w:b/>
              </w:rPr>
            </w:pPr>
          </w:p>
        </w:tc>
      </w:tr>
    </w:tbl>
    <w:p w:rsidR="005E3B44" w:rsidRPr="005B6C72" w:rsidRDefault="005E3B44" w:rsidP="005B079E">
      <w:pPr>
        <w:jc w:val="both"/>
        <w:rPr>
          <w:b/>
          <w:sz w:val="22"/>
          <w:szCs w:val="22"/>
        </w:rPr>
      </w:pPr>
    </w:p>
    <w:p w:rsidR="005E3B44" w:rsidRPr="005B6C72" w:rsidRDefault="005E3B44" w:rsidP="00797249">
      <w:pPr>
        <w:pStyle w:val="Heading1"/>
        <w:numPr>
          <w:ilvl w:val="0"/>
          <w:numId w:val="14"/>
        </w:numPr>
        <w:rPr>
          <w:sz w:val="22"/>
          <w:szCs w:val="22"/>
        </w:rPr>
      </w:pPr>
      <w:r w:rsidRPr="005B6C72">
        <w:rPr>
          <w:sz w:val="22"/>
          <w:szCs w:val="22"/>
        </w:rPr>
        <w:t>OSOBNÉ ÚDAJE ZOMRETÉHO</w:t>
      </w:r>
    </w:p>
    <w:p w:rsidR="005E3B44" w:rsidRPr="005B6C72" w:rsidRDefault="005E3B44" w:rsidP="005B079E">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3544"/>
        <w:gridCol w:w="2619"/>
      </w:tblGrid>
      <w:tr w:rsidR="005E3B44" w:rsidRPr="005B6C72">
        <w:trPr>
          <w:trHeight w:val="392"/>
        </w:trPr>
        <w:tc>
          <w:tcPr>
            <w:tcW w:w="3047" w:type="dxa"/>
          </w:tcPr>
          <w:p w:rsidR="005E3B44" w:rsidRPr="005B6C72" w:rsidRDefault="005E3B44" w:rsidP="00284377">
            <w:pPr>
              <w:pStyle w:val="Heading2"/>
              <w:jc w:val="left"/>
              <w:rPr>
                <w:b/>
                <w:sz w:val="22"/>
              </w:rPr>
            </w:pPr>
            <w:r w:rsidRPr="005B6C72">
              <w:rPr>
                <w:b/>
                <w:sz w:val="22"/>
                <w:szCs w:val="22"/>
              </w:rPr>
              <w:t>Meno a priezvisko</w:t>
            </w:r>
          </w:p>
        </w:tc>
        <w:tc>
          <w:tcPr>
            <w:tcW w:w="3544" w:type="dxa"/>
          </w:tcPr>
          <w:p w:rsidR="005E3B44" w:rsidRPr="005B6C72" w:rsidRDefault="005E3B44" w:rsidP="00E07035">
            <w:pPr>
              <w:jc w:val="both"/>
              <w:rPr>
                <w:b/>
              </w:rPr>
            </w:pPr>
            <w:r w:rsidRPr="005B6C72">
              <w:rPr>
                <w:b/>
                <w:sz w:val="22"/>
                <w:szCs w:val="22"/>
              </w:rPr>
              <w:t>Dátum a miesto narodenia</w:t>
            </w:r>
          </w:p>
        </w:tc>
        <w:tc>
          <w:tcPr>
            <w:tcW w:w="2619" w:type="dxa"/>
          </w:tcPr>
          <w:p w:rsidR="005E3B44" w:rsidRPr="005B6C72" w:rsidRDefault="005E3B44" w:rsidP="00284377">
            <w:pPr>
              <w:pStyle w:val="Heading2"/>
              <w:jc w:val="left"/>
              <w:rPr>
                <w:b/>
                <w:sz w:val="22"/>
              </w:rPr>
            </w:pPr>
            <w:r w:rsidRPr="005B6C72">
              <w:rPr>
                <w:b/>
                <w:sz w:val="22"/>
                <w:szCs w:val="22"/>
              </w:rPr>
              <w:t>Rodné číslo</w:t>
            </w:r>
          </w:p>
        </w:tc>
      </w:tr>
      <w:tr w:rsidR="005E3B44" w:rsidRPr="005B6C72">
        <w:trPr>
          <w:trHeight w:val="396"/>
        </w:trPr>
        <w:tc>
          <w:tcPr>
            <w:tcW w:w="3047" w:type="dxa"/>
          </w:tcPr>
          <w:p w:rsidR="005E3B44" w:rsidRPr="005B6C72" w:rsidRDefault="005E3B44" w:rsidP="00E07035">
            <w:pPr>
              <w:jc w:val="center"/>
              <w:rPr>
                <w:b/>
              </w:rPr>
            </w:pPr>
          </w:p>
        </w:tc>
        <w:tc>
          <w:tcPr>
            <w:tcW w:w="3544" w:type="dxa"/>
          </w:tcPr>
          <w:p w:rsidR="005E3B44" w:rsidRPr="005B6C72" w:rsidRDefault="005E3B44" w:rsidP="00E07035">
            <w:pPr>
              <w:jc w:val="center"/>
              <w:rPr>
                <w:b/>
              </w:rPr>
            </w:pPr>
          </w:p>
        </w:tc>
        <w:tc>
          <w:tcPr>
            <w:tcW w:w="2619" w:type="dxa"/>
          </w:tcPr>
          <w:p w:rsidR="005E3B44" w:rsidRPr="005B6C72" w:rsidRDefault="005E3B44" w:rsidP="00E07035">
            <w:pPr>
              <w:rPr>
                <w:b/>
              </w:rPr>
            </w:pPr>
          </w:p>
        </w:tc>
      </w:tr>
      <w:tr w:rsidR="005E3B44" w:rsidRPr="005B6C72">
        <w:trPr>
          <w:cantSplit/>
          <w:trHeight w:val="386"/>
        </w:trPr>
        <w:tc>
          <w:tcPr>
            <w:tcW w:w="3047" w:type="dxa"/>
          </w:tcPr>
          <w:p w:rsidR="005E3B44" w:rsidRPr="005B6C72" w:rsidRDefault="005E3B44" w:rsidP="00284377">
            <w:pPr>
              <w:pStyle w:val="Heading2"/>
              <w:jc w:val="left"/>
              <w:rPr>
                <w:b/>
                <w:sz w:val="22"/>
              </w:rPr>
            </w:pPr>
            <w:r w:rsidRPr="005B6C72">
              <w:rPr>
                <w:b/>
                <w:sz w:val="22"/>
                <w:szCs w:val="22"/>
              </w:rPr>
              <w:t>Trvalý pobyt v čase úmrtia</w:t>
            </w:r>
          </w:p>
        </w:tc>
        <w:tc>
          <w:tcPr>
            <w:tcW w:w="6163" w:type="dxa"/>
            <w:gridSpan w:val="2"/>
          </w:tcPr>
          <w:p w:rsidR="005E3B44" w:rsidRPr="005B6C72" w:rsidRDefault="005E3B44" w:rsidP="00E07035">
            <w:pPr>
              <w:rPr>
                <w:b/>
              </w:rPr>
            </w:pPr>
          </w:p>
        </w:tc>
      </w:tr>
    </w:tbl>
    <w:p w:rsidR="005E3B44" w:rsidRPr="005B6C72" w:rsidRDefault="005E3B44" w:rsidP="005B079E">
      <w:pPr>
        <w:jc w:val="both"/>
        <w:rPr>
          <w:b/>
          <w:sz w:val="22"/>
          <w:szCs w:val="22"/>
        </w:rPr>
      </w:pPr>
    </w:p>
    <w:p w:rsidR="005E3B44" w:rsidRDefault="005E3B44" w:rsidP="00797249">
      <w:pPr>
        <w:pStyle w:val="Heading1"/>
        <w:numPr>
          <w:ilvl w:val="0"/>
          <w:numId w:val="14"/>
        </w:numPr>
        <w:rPr>
          <w:sz w:val="22"/>
          <w:szCs w:val="22"/>
        </w:rPr>
      </w:pPr>
      <w:r w:rsidRPr="005B6C72">
        <w:rPr>
          <w:sz w:val="22"/>
          <w:szCs w:val="22"/>
        </w:rPr>
        <w:t>ÚDAJE O ÚMRTÍ ZOMRETÉHO</w:t>
      </w:r>
    </w:p>
    <w:p w:rsidR="005E3B44" w:rsidRPr="005B6C72" w:rsidRDefault="005E3B44" w:rsidP="005B6C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1843"/>
        <w:gridCol w:w="1701"/>
        <w:gridCol w:w="683"/>
        <w:gridCol w:w="1535"/>
        <w:gridCol w:w="1535"/>
      </w:tblGrid>
      <w:tr w:rsidR="005E3B44" w:rsidRPr="005B6C72">
        <w:trPr>
          <w:cantSplit/>
          <w:trHeight w:val="354"/>
        </w:trPr>
        <w:tc>
          <w:tcPr>
            <w:tcW w:w="1913" w:type="dxa"/>
          </w:tcPr>
          <w:p w:rsidR="005E3B44" w:rsidRPr="005B6C72" w:rsidRDefault="005E3B44" w:rsidP="00E07035">
            <w:pPr>
              <w:jc w:val="both"/>
              <w:rPr>
                <w:b/>
              </w:rPr>
            </w:pPr>
            <w:r w:rsidRPr="005B6C72">
              <w:rPr>
                <w:b/>
                <w:sz w:val="22"/>
                <w:szCs w:val="22"/>
              </w:rPr>
              <w:t>Dátum úmrtia</w:t>
            </w:r>
          </w:p>
        </w:tc>
        <w:tc>
          <w:tcPr>
            <w:tcW w:w="1843" w:type="dxa"/>
          </w:tcPr>
          <w:p w:rsidR="005E3B44" w:rsidRPr="005B6C72" w:rsidRDefault="005E3B44" w:rsidP="00E07035">
            <w:pPr>
              <w:jc w:val="center"/>
              <w:rPr>
                <w:b/>
              </w:rPr>
            </w:pPr>
          </w:p>
        </w:tc>
        <w:tc>
          <w:tcPr>
            <w:tcW w:w="1701" w:type="dxa"/>
          </w:tcPr>
          <w:p w:rsidR="005E3B44" w:rsidRPr="005B6C72" w:rsidRDefault="005E3B44" w:rsidP="00E07035">
            <w:pPr>
              <w:jc w:val="both"/>
              <w:rPr>
                <w:b/>
              </w:rPr>
            </w:pPr>
            <w:r w:rsidRPr="005B6C72">
              <w:rPr>
                <w:b/>
                <w:sz w:val="22"/>
                <w:szCs w:val="22"/>
              </w:rPr>
              <w:t>Miesto úmrtia</w:t>
            </w:r>
          </w:p>
        </w:tc>
        <w:tc>
          <w:tcPr>
            <w:tcW w:w="3753" w:type="dxa"/>
            <w:gridSpan w:val="3"/>
          </w:tcPr>
          <w:p w:rsidR="005E3B44" w:rsidRPr="005B6C72" w:rsidRDefault="005E3B44" w:rsidP="00E07035">
            <w:pPr>
              <w:jc w:val="center"/>
              <w:rPr>
                <w:b/>
              </w:rPr>
            </w:pPr>
          </w:p>
        </w:tc>
      </w:tr>
      <w:tr w:rsidR="005E3B44" w:rsidRPr="005B6C72">
        <w:trPr>
          <w:cantSplit/>
          <w:trHeight w:val="416"/>
        </w:trPr>
        <w:tc>
          <w:tcPr>
            <w:tcW w:w="6140" w:type="dxa"/>
            <w:gridSpan w:val="4"/>
          </w:tcPr>
          <w:p w:rsidR="005E3B44" w:rsidRPr="005B6C72" w:rsidRDefault="005E3B44" w:rsidP="00284377">
            <w:pPr>
              <w:pStyle w:val="Heading2"/>
              <w:jc w:val="left"/>
              <w:rPr>
                <w:b/>
                <w:sz w:val="22"/>
              </w:rPr>
            </w:pPr>
            <w:r w:rsidRPr="005B6C72">
              <w:rPr>
                <w:b/>
                <w:sz w:val="22"/>
                <w:szCs w:val="22"/>
              </w:rPr>
              <w:t>Úmrtie nastalo počas výkonu vojenskej služby</w:t>
            </w:r>
          </w:p>
        </w:tc>
        <w:tc>
          <w:tcPr>
            <w:tcW w:w="1535" w:type="dxa"/>
          </w:tcPr>
          <w:p w:rsidR="005E3B44" w:rsidRPr="005B6C72" w:rsidRDefault="005E3B44" w:rsidP="00E07035">
            <w:pPr>
              <w:pStyle w:val="Heading1"/>
              <w:rPr>
                <w:sz w:val="22"/>
              </w:rPr>
            </w:pPr>
            <w:r w:rsidRPr="005B6C72">
              <w:rPr>
                <w:sz w:val="22"/>
                <w:szCs w:val="22"/>
              </w:rPr>
              <w:t>Áno – Nie</w:t>
            </w:r>
          </w:p>
        </w:tc>
        <w:tc>
          <w:tcPr>
            <w:tcW w:w="1535" w:type="dxa"/>
          </w:tcPr>
          <w:p w:rsidR="005E3B44" w:rsidRPr="005B6C72" w:rsidRDefault="005E3B44" w:rsidP="00E07035">
            <w:pPr>
              <w:jc w:val="center"/>
              <w:rPr>
                <w:b/>
              </w:rPr>
            </w:pPr>
          </w:p>
        </w:tc>
      </w:tr>
      <w:tr w:rsidR="005E3B44" w:rsidRPr="005B6C72">
        <w:trPr>
          <w:cantSplit/>
          <w:trHeight w:val="348"/>
        </w:trPr>
        <w:tc>
          <w:tcPr>
            <w:tcW w:w="6140" w:type="dxa"/>
            <w:gridSpan w:val="4"/>
          </w:tcPr>
          <w:p w:rsidR="005E3B44" w:rsidRPr="005B6C72" w:rsidRDefault="005E3B44" w:rsidP="00284377">
            <w:pPr>
              <w:pStyle w:val="Heading2"/>
              <w:jc w:val="left"/>
              <w:rPr>
                <w:b/>
                <w:sz w:val="22"/>
              </w:rPr>
            </w:pPr>
            <w:r w:rsidRPr="005B6C72">
              <w:rPr>
                <w:b/>
                <w:sz w:val="22"/>
                <w:szCs w:val="22"/>
              </w:rPr>
              <w:t>Úmrtie nastalo po skončení služobného pomeru</w:t>
            </w:r>
          </w:p>
        </w:tc>
        <w:tc>
          <w:tcPr>
            <w:tcW w:w="1535" w:type="dxa"/>
          </w:tcPr>
          <w:p w:rsidR="005E3B44" w:rsidRPr="005B6C72" w:rsidRDefault="005E3B44" w:rsidP="00E07035">
            <w:pPr>
              <w:jc w:val="center"/>
              <w:rPr>
                <w:b/>
              </w:rPr>
            </w:pPr>
            <w:r w:rsidRPr="005B6C72">
              <w:rPr>
                <w:b/>
                <w:sz w:val="22"/>
                <w:szCs w:val="22"/>
              </w:rPr>
              <w:t>Áno – Nie</w:t>
            </w:r>
          </w:p>
        </w:tc>
        <w:tc>
          <w:tcPr>
            <w:tcW w:w="1535" w:type="dxa"/>
          </w:tcPr>
          <w:p w:rsidR="005E3B44" w:rsidRPr="005B6C72" w:rsidRDefault="005E3B44" w:rsidP="00E07035">
            <w:pPr>
              <w:jc w:val="center"/>
              <w:rPr>
                <w:b/>
              </w:rPr>
            </w:pPr>
          </w:p>
        </w:tc>
      </w:tr>
    </w:tbl>
    <w:p w:rsidR="005E3B44" w:rsidRPr="005B6C72" w:rsidRDefault="005E3B44" w:rsidP="005B079E">
      <w:pPr>
        <w:jc w:val="center"/>
        <w:rPr>
          <w:b/>
          <w:sz w:val="22"/>
          <w:szCs w:val="22"/>
        </w:rPr>
      </w:pPr>
    </w:p>
    <w:p w:rsidR="005E3B44" w:rsidRDefault="005E3B44" w:rsidP="00797249">
      <w:pPr>
        <w:numPr>
          <w:ilvl w:val="0"/>
          <w:numId w:val="14"/>
        </w:numPr>
        <w:jc w:val="center"/>
        <w:rPr>
          <w:b/>
          <w:sz w:val="22"/>
          <w:szCs w:val="22"/>
        </w:rPr>
      </w:pPr>
      <w:r>
        <w:rPr>
          <w:b/>
          <w:sz w:val="22"/>
          <w:szCs w:val="22"/>
        </w:rPr>
        <w:t xml:space="preserve">ÚDAJE O </w:t>
      </w:r>
      <w:r w:rsidRPr="005B6C72">
        <w:rPr>
          <w:b/>
          <w:sz w:val="22"/>
          <w:szCs w:val="22"/>
        </w:rPr>
        <w:t>ZABEZPEČENÍ POHREBU ZOMRETÉHO</w:t>
      </w:r>
    </w:p>
    <w:p w:rsidR="005E3B44" w:rsidRPr="005B6C72" w:rsidRDefault="005E3B44" w:rsidP="005B6C72">
      <w:pPr>
        <w:ind w:left="36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2035"/>
        <w:gridCol w:w="1792"/>
        <w:gridCol w:w="1276"/>
        <w:gridCol w:w="1276"/>
        <w:gridCol w:w="920"/>
      </w:tblGrid>
      <w:tr w:rsidR="005E3B44" w:rsidRPr="005B6C72">
        <w:trPr>
          <w:cantSplit/>
          <w:trHeight w:val="358"/>
        </w:trPr>
        <w:tc>
          <w:tcPr>
            <w:tcW w:w="1913" w:type="dxa"/>
          </w:tcPr>
          <w:p w:rsidR="005E3B44" w:rsidRPr="005B6C72" w:rsidRDefault="005E3B44" w:rsidP="00E07035">
            <w:pPr>
              <w:jc w:val="both"/>
              <w:rPr>
                <w:b/>
              </w:rPr>
            </w:pPr>
            <w:r w:rsidRPr="005B6C72">
              <w:rPr>
                <w:b/>
                <w:sz w:val="22"/>
                <w:szCs w:val="22"/>
              </w:rPr>
              <w:t>Dátum pohrebu</w:t>
            </w:r>
          </w:p>
        </w:tc>
        <w:tc>
          <w:tcPr>
            <w:tcW w:w="2035" w:type="dxa"/>
          </w:tcPr>
          <w:p w:rsidR="005E3B44" w:rsidRPr="005B6C72" w:rsidRDefault="005E3B44" w:rsidP="00E07035">
            <w:pPr>
              <w:jc w:val="center"/>
              <w:rPr>
                <w:b/>
              </w:rPr>
            </w:pPr>
          </w:p>
        </w:tc>
        <w:tc>
          <w:tcPr>
            <w:tcW w:w="1792" w:type="dxa"/>
          </w:tcPr>
          <w:p w:rsidR="005E3B44" w:rsidRPr="005B6C72" w:rsidRDefault="005E3B44" w:rsidP="00284377">
            <w:pPr>
              <w:pStyle w:val="Heading2"/>
              <w:jc w:val="left"/>
              <w:rPr>
                <w:b/>
                <w:sz w:val="22"/>
              </w:rPr>
            </w:pPr>
            <w:r w:rsidRPr="005B6C72">
              <w:rPr>
                <w:b/>
                <w:sz w:val="22"/>
                <w:szCs w:val="22"/>
              </w:rPr>
              <w:t>Miesto pohrebu</w:t>
            </w:r>
          </w:p>
        </w:tc>
        <w:tc>
          <w:tcPr>
            <w:tcW w:w="3472" w:type="dxa"/>
            <w:gridSpan w:val="3"/>
          </w:tcPr>
          <w:p w:rsidR="005E3B44" w:rsidRPr="005B6C72" w:rsidRDefault="005E3B44" w:rsidP="00E07035">
            <w:pPr>
              <w:jc w:val="center"/>
              <w:rPr>
                <w:b/>
              </w:rPr>
            </w:pPr>
          </w:p>
        </w:tc>
      </w:tr>
      <w:tr w:rsidR="005E3B44" w:rsidRPr="005B6C72">
        <w:trPr>
          <w:cantSplit/>
          <w:trHeight w:val="562"/>
        </w:trPr>
        <w:tc>
          <w:tcPr>
            <w:tcW w:w="1913" w:type="dxa"/>
            <w:vMerge w:val="restart"/>
          </w:tcPr>
          <w:p w:rsidR="005E3B44" w:rsidRPr="005B6C72" w:rsidRDefault="005E3B44" w:rsidP="00E07035">
            <w:pPr>
              <w:jc w:val="both"/>
              <w:rPr>
                <w:b/>
              </w:rPr>
            </w:pPr>
            <w:r w:rsidRPr="005B6C72">
              <w:rPr>
                <w:b/>
                <w:sz w:val="22"/>
                <w:szCs w:val="22"/>
              </w:rPr>
              <w:t>Spôsob</w:t>
            </w:r>
          </w:p>
          <w:p w:rsidR="005E3B44" w:rsidRPr="005B6C72" w:rsidRDefault="005E3B44" w:rsidP="00E07035">
            <w:pPr>
              <w:jc w:val="both"/>
              <w:rPr>
                <w:b/>
              </w:rPr>
            </w:pPr>
            <w:r w:rsidRPr="005B6C72">
              <w:rPr>
                <w:b/>
                <w:sz w:val="22"/>
                <w:szCs w:val="22"/>
              </w:rPr>
              <w:t xml:space="preserve">zabezpečenia </w:t>
            </w:r>
          </w:p>
          <w:p w:rsidR="005E3B44" w:rsidRPr="005B6C72" w:rsidRDefault="005E3B44" w:rsidP="00E07035">
            <w:pPr>
              <w:jc w:val="both"/>
              <w:rPr>
                <w:b/>
              </w:rPr>
            </w:pPr>
            <w:r w:rsidRPr="005B6C72">
              <w:rPr>
                <w:b/>
                <w:sz w:val="22"/>
                <w:szCs w:val="22"/>
              </w:rPr>
              <w:t>pohrebu</w:t>
            </w:r>
          </w:p>
        </w:tc>
        <w:tc>
          <w:tcPr>
            <w:tcW w:w="5103" w:type="dxa"/>
            <w:gridSpan w:val="3"/>
          </w:tcPr>
          <w:p w:rsidR="005E3B44" w:rsidRPr="005B6C72" w:rsidRDefault="005E3B44" w:rsidP="00F96BA1">
            <w:pPr>
              <w:rPr>
                <w:b/>
              </w:rPr>
            </w:pPr>
            <w:r w:rsidRPr="005B6C72">
              <w:rPr>
                <w:b/>
                <w:sz w:val="22"/>
                <w:szCs w:val="22"/>
              </w:rPr>
              <w:t xml:space="preserve">Pohreb zabezpečiť </w:t>
            </w:r>
            <w:r>
              <w:rPr>
                <w:b/>
                <w:sz w:val="22"/>
                <w:szCs w:val="22"/>
              </w:rPr>
              <w:t xml:space="preserve">OS SR </w:t>
            </w:r>
            <w:r w:rsidRPr="005B6C72">
              <w:rPr>
                <w:b/>
                <w:sz w:val="22"/>
                <w:szCs w:val="22"/>
              </w:rPr>
              <w:t>v celom rozsahu</w:t>
            </w:r>
          </w:p>
        </w:tc>
        <w:tc>
          <w:tcPr>
            <w:tcW w:w="1276" w:type="dxa"/>
          </w:tcPr>
          <w:p w:rsidR="005E3B44" w:rsidRPr="005B6C72" w:rsidRDefault="005E3B44" w:rsidP="00E07035">
            <w:pPr>
              <w:jc w:val="center"/>
              <w:rPr>
                <w:b/>
              </w:rPr>
            </w:pPr>
            <w:r w:rsidRPr="005B6C72">
              <w:rPr>
                <w:b/>
                <w:sz w:val="22"/>
                <w:szCs w:val="22"/>
              </w:rPr>
              <w:t>Áno – Nie</w:t>
            </w:r>
          </w:p>
        </w:tc>
        <w:tc>
          <w:tcPr>
            <w:tcW w:w="920" w:type="dxa"/>
          </w:tcPr>
          <w:p w:rsidR="005E3B44" w:rsidRPr="005B6C72" w:rsidRDefault="005E3B44" w:rsidP="00E07035">
            <w:pPr>
              <w:jc w:val="center"/>
              <w:rPr>
                <w:b/>
              </w:rPr>
            </w:pPr>
          </w:p>
        </w:tc>
      </w:tr>
      <w:tr w:rsidR="005E3B44" w:rsidRPr="005B6C72">
        <w:trPr>
          <w:cantSplit/>
          <w:trHeight w:val="402"/>
        </w:trPr>
        <w:tc>
          <w:tcPr>
            <w:tcW w:w="1913" w:type="dxa"/>
            <w:vMerge/>
          </w:tcPr>
          <w:p w:rsidR="005E3B44" w:rsidRPr="005B6C72" w:rsidRDefault="005E3B44" w:rsidP="00E07035">
            <w:pPr>
              <w:jc w:val="center"/>
              <w:rPr>
                <w:b/>
              </w:rPr>
            </w:pPr>
          </w:p>
        </w:tc>
        <w:tc>
          <w:tcPr>
            <w:tcW w:w="5103" w:type="dxa"/>
            <w:gridSpan w:val="3"/>
          </w:tcPr>
          <w:p w:rsidR="005E3B44" w:rsidRPr="005B6C72" w:rsidRDefault="005E3B44" w:rsidP="00F96BA1">
            <w:pPr>
              <w:rPr>
                <w:b/>
              </w:rPr>
            </w:pPr>
            <w:r w:rsidRPr="005B6C72">
              <w:rPr>
                <w:b/>
                <w:sz w:val="22"/>
                <w:szCs w:val="22"/>
              </w:rPr>
              <w:t>Pohreb zabezpečiť so spoluúčasťou pozostalých</w:t>
            </w:r>
          </w:p>
        </w:tc>
        <w:tc>
          <w:tcPr>
            <w:tcW w:w="1276" w:type="dxa"/>
          </w:tcPr>
          <w:p w:rsidR="005E3B44" w:rsidRPr="005B6C72" w:rsidRDefault="005E3B44" w:rsidP="00E07035">
            <w:pPr>
              <w:jc w:val="center"/>
              <w:rPr>
                <w:b/>
              </w:rPr>
            </w:pPr>
            <w:r w:rsidRPr="005B6C72">
              <w:rPr>
                <w:b/>
                <w:sz w:val="22"/>
                <w:szCs w:val="22"/>
              </w:rPr>
              <w:t>Áno – Nie</w:t>
            </w:r>
          </w:p>
        </w:tc>
        <w:tc>
          <w:tcPr>
            <w:tcW w:w="920" w:type="dxa"/>
          </w:tcPr>
          <w:p w:rsidR="005E3B44" w:rsidRPr="005B6C72" w:rsidRDefault="005E3B44" w:rsidP="00E07035">
            <w:pPr>
              <w:jc w:val="center"/>
              <w:rPr>
                <w:b/>
              </w:rPr>
            </w:pPr>
          </w:p>
        </w:tc>
      </w:tr>
      <w:tr w:rsidR="005E3B44" w:rsidRPr="005B6C72">
        <w:trPr>
          <w:cantSplit/>
          <w:trHeight w:val="561"/>
        </w:trPr>
        <w:tc>
          <w:tcPr>
            <w:tcW w:w="1913" w:type="dxa"/>
            <w:vMerge/>
          </w:tcPr>
          <w:p w:rsidR="005E3B44" w:rsidRPr="005B6C72" w:rsidRDefault="005E3B44" w:rsidP="00E07035">
            <w:pPr>
              <w:jc w:val="center"/>
              <w:rPr>
                <w:b/>
              </w:rPr>
            </w:pPr>
          </w:p>
        </w:tc>
        <w:tc>
          <w:tcPr>
            <w:tcW w:w="5103" w:type="dxa"/>
            <w:gridSpan w:val="3"/>
          </w:tcPr>
          <w:p w:rsidR="005E3B44" w:rsidRPr="005B6C72" w:rsidRDefault="005E3B44" w:rsidP="00F96BA1">
            <w:pPr>
              <w:rPr>
                <w:b/>
              </w:rPr>
            </w:pPr>
            <w:r w:rsidRPr="005B6C72">
              <w:rPr>
                <w:b/>
                <w:sz w:val="22"/>
                <w:szCs w:val="22"/>
              </w:rPr>
              <w:t>Pohreb zabezpečiť s preukázaním vojenských pôct (súhlas pozostalých)</w:t>
            </w:r>
          </w:p>
        </w:tc>
        <w:tc>
          <w:tcPr>
            <w:tcW w:w="1276" w:type="dxa"/>
          </w:tcPr>
          <w:p w:rsidR="005E3B44" w:rsidRPr="005B6C72" w:rsidRDefault="005E3B44" w:rsidP="00E07035">
            <w:pPr>
              <w:jc w:val="center"/>
              <w:rPr>
                <w:b/>
              </w:rPr>
            </w:pPr>
            <w:r w:rsidRPr="005B6C72">
              <w:rPr>
                <w:b/>
                <w:sz w:val="22"/>
                <w:szCs w:val="22"/>
              </w:rPr>
              <w:t>Áno – Nie</w:t>
            </w:r>
          </w:p>
        </w:tc>
        <w:tc>
          <w:tcPr>
            <w:tcW w:w="920" w:type="dxa"/>
          </w:tcPr>
          <w:p w:rsidR="005E3B44" w:rsidRPr="005B6C72" w:rsidRDefault="005E3B44" w:rsidP="00E07035">
            <w:pPr>
              <w:jc w:val="center"/>
              <w:rPr>
                <w:b/>
              </w:rPr>
            </w:pPr>
          </w:p>
        </w:tc>
      </w:tr>
    </w:tbl>
    <w:p w:rsidR="005E3B44" w:rsidRPr="005B6C72" w:rsidRDefault="005E3B44" w:rsidP="005B079E">
      <w:pPr>
        <w:jc w:val="center"/>
        <w:rPr>
          <w:b/>
          <w:sz w:val="22"/>
          <w:szCs w:val="22"/>
        </w:rPr>
      </w:pPr>
    </w:p>
    <w:p w:rsidR="005E3B44" w:rsidRPr="005B6C72" w:rsidRDefault="005E3B44" w:rsidP="005B079E">
      <w:pPr>
        <w:jc w:val="both"/>
        <w:rPr>
          <w:sz w:val="22"/>
          <w:szCs w:val="22"/>
        </w:rPr>
      </w:pPr>
      <w:r w:rsidRPr="005B6C72">
        <w:rPr>
          <w:b/>
          <w:sz w:val="22"/>
          <w:szCs w:val="22"/>
        </w:rPr>
        <w:t xml:space="preserve">Príloha: </w:t>
      </w:r>
      <w:r w:rsidRPr="005B6C72">
        <w:rPr>
          <w:sz w:val="22"/>
          <w:szCs w:val="22"/>
        </w:rPr>
        <w:t>Úmrtný list zomretého (overená fotokópia)</w:t>
      </w:r>
    </w:p>
    <w:p w:rsidR="005E3B44" w:rsidRPr="005B6C72" w:rsidRDefault="005E3B44" w:rsidP="005B079E">
      <w:pPr>
        <w:jc w:val="both"/>
        <w:rPr>
          <w:sz w:val="22"/>
          <w:szCs w:val="22"/>
        </w:rPr>
      </w:pPr>
    </w:p>
    <w:p w:rsidR="005E3B44" w:rsidRPr="005B6C72" w:rsidRDefault="005E3B44" w:rsidP="005B079E">
      <w:pPr>
        <w:jc w:val="both"/>
        <w:rPr>
          <w:sz w:val="22"/>
          <w:szCs w:val="22"/>
        </w:rPr>
      </w:pPr>
      <w:r w:rsidRPr="005B6C72">
        <w:rPr>
          <w:sz w:val="22"/>
          <w:szCs w:val="22"/>
        </w:rPr>
        <w:tab/>
      </w:r>
      <w:r w:rsidRPr="005B6C72">
        <w:rPr>
          <w:sz w:val="22"/>
          <w:szCs w:val="22"/>
        </w:rPr>
        <w:tab/>
      </w:r>
      <w:r w:rsidRPr="005B6C72">
        <w:rPr>
          <w:sz w:val="22"/>
          <w:szCs w:val="22"/>
        </w:rPr>
        <w:tab/>
        <w:t>V ................................................ dňa ...........................</w:t>
      </w:r>
    </w:p>
    <w:p w:rsidR="005E3B44" w:rsidRPr="005B6C72" w:rsidRDefault="005E3B44" w:rsidP="005B079E">
      <w:pPr>
        <w:jc w:val="both"/>
        <w:rPr>
          <w:sz w:val="22"/>
          <w:szCs w:val="22"/>
        </w:rPr>
      </w:pPr>
    </w:p>
    <w:p w:rsidR="005E3B44" w:rsidRPr="005B6C72" w:rsidRDefault="005E3B44" w:rsidP="005B079E">
      <w:pPr>
        <w:jc w:val="both"/>
        <w:rPr>
          <w:sz w:val="22"/>
          <w:szCs w:val="22"/>
        </w:rPr>
      </w:pPr>
      <w:r w:rsidRPr="005B6C72">
        <w:rPr>
          <w:sz w:val="22"/>
          <w:szCs w:val="22"/>
        </w:rPr>
        <w:t>........................................................</w:t>
      </w:r>
      <w:r w:rsidRPr="005B6C72">
        <w:rPr>
          <w:sz w:val="22"/>
          <w:szCs w:val="22"/>
        </w:rPr>
        <w:tab/>
      </w:r>
      <w:r w:rsidRPr="005B6C72">
        <w:rPr>
          <w:sz w:val="22"/>
          <w:szCs w:val="22"/>
        </w:rPr>
        <w:tab/>
      </w:r>
      <w:r w:rsidRPr="005B6C72">
        <w:rPr>
          <w:sz w:val="22"/>
          <w:szCs w:val="22"/>
        </w:rPr>
        <w:tab/>
      </w:r>
      <w:r w:rsidRPr="005B6C72">
        <w:rPr>
          <w:sz w:val="22"/>
          <w:szCs w:val="22"/>
        </w:rPr>
        <w:tab/>
      </w:r>
      <w:r w:rsidRPr="005B6C72">
        <w:rPr>
          <w:sz w:val="22"/>
          <w:szCs w:val="22"/>
        </w:rPr>
        <w:tab/>
        <w:t>.................................................</w:t>
      </w:r>
    </w:p>
    <w:p w:rsidR="005E3B44" w:rsidRPr="00DA65E1" w:rsidRDefault="005E3B44" w:rsidP="005B079E">
      <w:pPr>
        <w:jc w:val="both"/>
      </w:pPr>
      <w:r w:rsidRPr="00DA65E1">
        <w:t>Veliteľ posádky (pečiatka a podpis)</w:t>
      </w:r>
      <w:r w:rsidRPr="00DA65E1">
        <w:tab/>
      </w:r>
      <w:r w:rsidRPr="00DA65E1">
        <w:tab/>
      </w:r>
      <w:r w:rsidRPr="00DA65E1">
        <w:tab/>
      </w:r>
      <w:r w:rsidRPr="00DA65E1">
        <w:tab/>
      </w:r>
      <w:r>
        <w:t xml:space="preserve">            </w:t>
      </w:r>
      <w:r w:rsidRPr="00DA65E1">
        <w:t>Podpis žiadateľa (pozostalého)</w:t>
      </w:r>
    </w:p>
    <w:p w:rsidR="005E3B44" w:rsidRDefault="005E3B44" w:rsidP="005B6C72">
      <w:pPr>
        <w:rPr>
          <w:b/>
        </w:rPr>
      </w:pPr>
    </w:p>
    <w:p w:rsidR="005E3B44" w:rsidRPr="00DA65E1" w:rsidRDefault="005E3B44" w:rsidP="005B079E">
      <w:pPr>
        <w:jc w:val="center"/>
        <w:rPr>
          <w:b/>
        </w:rPr>
      </w:pPr>
      <w:r w:rsidRPr="00DA65E1">
        <w:rPr>
          <w:b/>
        </w:rPr>
        <w:t>POUČENIE PRE ŽIADATEĽA (POZOSTALÉHO)</w:t>
      </w:r>
    </w:p>
    <w:p w:rsidR="005E3B44" w:rsidRPr="00DA65E1" w:rsidRDefault="005E3B44" w:rsidP="005B079E">
      <w:pPr>
        <w:jc w:val="center"/>
        <w:rPr>
          <w:b/>
        </w:rPr>
      </w:pPr>
    </w:p>
    <w:p w:rsidR="005E3B44" w:rsidRPr="00284377" w:rsidRDefault="005E3B44" w:rsidP="003A6E65">
      <w:pPr>
        <w:pStyle w:val="Heading2"/>
        <w:spacing w:line="240" w:lineRule="auto"/>
        <w:jc w:val="left"/>
        <w:rPr>
          <w:b/>
          <w:sz w:val="24"/>
        </w:rPr>
      </w:pPr>
      <w:r w:rsidRPr="00284377">
        <w:rPr>
          <w:b/>
          <w:sz w:val="24"/>
        </w:rPr>
        <w:t>Pozostalý</w:t>
      </w:r>
    </w:p>
    <w:p w:rsidR="005E3B44" w:rsidRDefault="005E3B44" w:rsidP="005B6C72">
      <w:pPr>
        <w:tabs>
          <w:tab w:val="left" w:pos="851"/>
        </w:tabs>
        <w:jc w:val="both"/>
      </w:pPr>
      <w:r>
        <w:rPr>
          <w:b/>
        </w:rPr>
        <w:tab/>
      </w:r>
      <w:r w:rsidRPr="00DA65E1">
        <w:t>Pozostalými sa rozumejú manželka (</w:t>
      </w:r>
      <w:r>
        <w:t xml:space="preserve">manžel), deti, rodičia, vnuci a </w:t>
      </w:r>
      <w:r w:rsidRPr="00DA65E1">
        <w:t>prarodičia vojaka, kt</w:t>
      </w:r>
      <w:r w:rsidRPr="00DA65E1">
        <w:t>o</w:t>
      </w:r>
      <w:r w:rsidRPr="00DA65E1">
        <w:t>rý zomre</w:t>
      </w:r>
      <w:r>
        <w:t>l počas výkonu vojenskej služby</w:t>
      </w:r>
      <w:r w:rsidRPr="00DA65E1">
        <w:t xml:space="preserve"> alebo vojaka zomretého po skončení služobného pom</w:t>
      </w:r>
      <w:r w:rsidRPr="00DA65E1">
        <w:t>e</w:t>
      </w:r>
      <w:r w:rsidRPr="00DA65E1">
        <w:t>ru, ak bol poberateľom dôchodku zo sociálneho zabezpečenia vojakov (ďalej len „</w:t>
      </w:r>
      <w:r>
        <w:t>zomrelý</w:t>
      </w:r>
      <w:r w:rsidRPr="00DA65E1">
        <w:t xml:space="preserve">“). </w:t>
      </w:r>
      <w:r>
        <w:br/>
      </w:r>
      <w:r w:rsidRPr="00DA65E1">
        <w:t>Za pozostalých sa považujú prípadne ďalšie osoby, ktoré zabezpečili pohreb</w:t>
      </w:r>
      <w:r>
        <w:t xml:space="preserve">, alebo sa v </w:t>
      </w:r>
      <w:r w:rsidRPr="00DA65E1">
        <w:t>rozhod</w:t>
      </w:r>
      <w:r w:rsidRPr="00DA65E1">
        <w:t>u</w:t>
      </w:r>
      <w:r w:rsidRPr="00DA65E1">
        <w:t>júcej miere podieľali na zabezpečení pohrebu zomretého.</w:t>
      </w:r>
    </w:p>
    <w:p w:rsidR="005E3B44" w:rsidRDefault="005E3B44" w:rsidP="005B6C72">
      <w:pPr>
        <w:tabs>
          <w:tab w:val="left" w:pos="851"/>
        </w:tabs>
        <w:jc w:val="both"/>
      </w:pPr>
    </w:p>
    <w:p w:rsidR="005E3B44" w:rsidRPr="00284377" w:rsidRDefault="005E3B44" w:rsidP="003A6E65">
      <w:pPr>
        <w:pStyle w:val="Heading2"/>
        <w:spacing w:line="240" w:lineRule="auto"/>
        <w:jc w:val="left"/>
        <w:rPr>
          <w:b/>
          <w:sz w:val="24"/>
        </w:rPr>
      </w:pPr>
      <w:r w:rsidRPr="00284377">
        <w:rPr>
          <w:b/>
          <w:sz w:val="24"/>
        </w:rPr>
        <w:t>Náklady na zabezpečenie pohrebu</w:t>
      </w:r>
    </w:p>
    <w:p w:rsidR="005E3B44" w:rsidRPr="00DA65E1" w:rsidRDefault="005E3B44" w:rsidP="005B6C72">
      <w:pPr>
        <w:tabs>
          <w:tab w:val="left" w:pos="851"/>
        </w:tabs>
        <w:jc w:val="both"/>
      </w:pPr>
      <w:r>
        <w:rPr>
          <w:b/>
        </w:rPr>
        <w:tab/>
      </w:r>
      <w:r w:rsidRPr="00DA65E1">
        <w:t>Nákladmi na zabezpečenie pohrebu sa rozumejú</w:t>
      </w:r>
      <w:r>
        <w:t xml:space="preserve"> náklady na úpravu, oblečenie a </w:t>
      </w:r>
      <w:r w:rsidRPr="00DA65E1">
        <w:t>uloženie telesných pozostatko</w:t>
      </w:r>
      <w:r>
        <w:t xml:space="preserve">v zomretého, náklady na rakvu a </w:t>
      </w:r>
      <w:r w:rsidRPr="00DA65E1">
        <w:t>jej úpravu, náklad</w:t>
      </w:r>
      <w:r>
        <w:t xml:space="preserve">y na úhradu pohrebných úkonov a obradov obvyklých v </w:t>
      </w:r>
      <w:r w:rsidRPr="00DA65E1">
        <w:t>mieste pohrebu. Ak sa vykonal pohreb spopolnením, rozumejú sa nákladmi na pohreb aj náklady na p</w:t>
      </w:r>
      <w:r>
        <w:t xml:space="preserve">repravu telesných pozostatkov z </w:t>
      </w:r>
      <w:r w:rsidRPr="00DA65E1">
        <w:t xml:space="preserve">miesta pohrebného obradu </w:t>
      </w:r>
      <w:r>
        <w:br/>
      </w:r>
      <w:r w:rsidRPr="00DA65E1">
        <w:t>na miesto spopolnenia,</w:t>
      </w:r>
      <w:r>
        <w:t xml:space="preserve"> náklady na spopolnenie, urnu a náklady spojené s </w:t>
      </w:r>
      <w:r w:rsidRPr="00DA65E1">
        <w:t>uložením urny alebo rozptýlením popola.</w:t>
      </w:r>
    </w:p>
    <w:p w:rsidR="005E3B44" w:rsidRPr="00DA65E1" w:rsidRDefault="005E3B44" w:rsidP="005B6C72">
      <w:pPr>
        <w:tabs>
          <w:tab w:val="left" w:pos="851"/>
        </w:tabs>
        <w:jc w:val="both"/>
      </w:pPr>
      <w:r>
        <w:tab/>
        <w:t xml:space="preserve">Ak prišlo k úmrtiu v </w:t>
      </w:r>
      <w:r w:rsidRPr="00DA65E1">
        <w:t xml:space="preserve">mieste výkonu služby alebo zdržiavania sa zo </w:t>
      </w:r>
      <w:r>
        <w:t xml:space="preserve">služobných dôvodov alebo z </w:t>
      </w:r>
      <w:r w:rsidRPr="00DA65E1">
        <w:t>dôvodov liečenia alebo ošetrenia, ktoré nie je miesto</w:t>
      </w:r>
      <w:r>
        <w:t>m</w:t>
      </w:r>
      <w:r w:rsidRPr="00DA65E1">
        <w:t xml:space="preserve">, kde mal byť pohreb vykonaný, uhradia </w:t>
      </w:r>
      <w:r>
        <w:t xml:space="preserve">OS SR náklady na rakvu s </w:t>
      </w:r>
      <w:r w:rsidRPr="00DA65E1">
        <w:t>kovovou vložkou alebo na kovovú rakvu na uloženie te</w:t>
      </w:r>
      <w:r>
        <w:t xml:space="preserve">lesných pozostatkov zomretého a </w:t>
      </w:r>
      <w:r w:rsidRPr="00DA65E1">
        <w:t>náklady na jeho prevezenie na miesto pohrebu spôsobom primeraným vzdialenosti miesta úmrtia od miesta pohrebu. To platí aj</w:t>
      </w:r>
      <w:r>
        <w:t xml:space="preserve"> v prípade úmrtia mimo územia SR</w:t>
      </w:r>
      <w:r w:rsidRPr="00DA65E1">
        <w:t>.</w:t>
      </w:r>
    </w:p>
    <w:p w:rsidR="005E3B44" w:rsidRDefault="005E3B44" w:rsidP="005B6C72">
      <w:pPr>
        <w:tabs>
          <w:tab w:val="left" w:pos="851"/>
        </w:tabs>
        <w:jc w:val="both"/>
      </w:pPr>
      <w:r>
        <w:tab/>
      </w:r>
      <w:r w:rsidRPr="00DA65E1">
        <w:t>Náklady na kovovú vložku do rakvy alebo na kovovú rakvu</w:t>
      </w:r>
      <w:r>
        <w:t>,</w:t>
      </w:r>
      <w:r w:rsidRPr="00DA65E1">
        <w:t xml:space="preserve"> náklady na prepravu tel</w:t>
      </w:r>
      <w:r w:rsidRPr="00DA65E1">
        <w:t>e</w:t>
      </w:r>
      <w:r w:rsidRPr="00DA65E1">
        <w:t>sných pozos</w:t>
      </w:r>
      <w:r>
        <w:t xml:space="preserve">tatkov zomretého a </w:t>
      </w:r>
      <w:r w:rsidRPr="00DA65E1">
        <w:t>náklady spojené so vzdaním vojenských pôct, ktoré sa preukázali zomretému, sa nezapočítavajú do nákladov na zabezpečenie pohrebu.</w:t>
      </w:r>
    </w:p>
    <w:p w:rsidR="005E3B44" w:rsidRPr="00DA65E1" w:rsidRDefault="005E3B44" w:rsidP="005B6C72">
      <w:pPr>
        <w:tabs>
          <w:tab w:val="left" w:pos="851"/>
        </w:tabs>
        <w:jc w:val="both"/>
      </w:pPr>
    </w:p>
    <w:p w:rsidR="005E3B44" w:rsidRPr="00284377" w:rsidRDefault="005E3B44" w:rsidP="003A6E65">
      <w:pPr>
        <w:pStyle w:val="Heading2"/>
        <w:spacing w:line="240" w:lineRule="auto"/>
        <w:jc w:val="left"/>
        <w:rPr>
          <w:b/>
          <w:sz w:val="24"/>
        </w:rPr>
      </w:pPr>
      <w:r w:rsidRPr="00284377">
        <w:rPr>
          <w:b/>
          <w:sz w:val="24"/>
        </w:rPr>
        <w:t>Úhrada nákladov na pohreb</w:t>
      </w:r>
    </w:p>
    <w:p w:rsidR="005E3B44" w:rsidRPr="00284377" w:rsidRDefault="005E3B44" w:rsidP="005B6C72">
      <w:pPr>
        <w:tabs>
          <w:tab w:val="left" w:pos="851"/>
        </w:tabs>
        <w:jc w:val="both"/>
        <w:rPr>
          <w:b/>
        </w:rPr>
      </w:pPr>
      <w:r>
        <w:rPr>
          <w:b/>
        </w:rPr>
        <w:tab/>
      </w:r>
      <w:r w:rsidRPr="00DA65E1">
        <w:t xml:space="preserve">Ak </w:t>
      </w:r>
      <w:r>
        <w:t>OS SR</w:t>
      </w:r>
      <w:r w:rsidRPr="00DA65E1">
        <w:t xml:space="preserve"> zabezpeč</w:t>
      </w:r>
      <w:r>
        <w:t>ili pohreb zomretého na území SR so spoluúčasťou OS SR, uhradí VÚSZ</w:t>
      </w:r>
      <w:r w:rsidRPr="00DA65E1">
        <w:t xml:space="preserve"> náklady na pohreb, </w:t>
      </w:r>
      <w:r w:rsidRPr="00284377">
        <w:rPr>
          <w:b/>
        </w:rPr>
        <w:t xml:space="preserve">najviac však 232,36 </w:t>
      </w:r>
      <w:r>
        <w:rPr>
          <w:b/>
        </w:rPr>
        <w:t>€</w:t>
      </w:r>
      <w:r w:rsidRPr="00284377">
        <w:rPr>
          <w:b/>
        </w:rPr>
        <w:t>.</w:t>
      </w:r>
    </w:p>
    <w:p w:rsidR="005E3B44" w:rsidRPr="00DA65E1" w:rsidRDefault="005E3B44" w:rsidP="005B6C72">
      <w:pPr>
        <w:tabs>
          <w:tab w:val="left" w:pos="851"/>
        </w:tabs>
        <w:jc w:val="both"/>
        <w:rPr>
          <w:b/>
        </w:rPr>
      </w:pPr>
      <w:r>
        <w:tab/>
      </w:r>
      <w:r w:rsidRPr="00DA65E1">
        <w:t xml:space="preserve">Ak si pozostalí neprajú, aby </w:t>
      </w:r>
      <w:r>
        <w:t>OS SR</w:t>
      </w:r>
      <w:r w:rsidRPr="00DA65E1">
        <w:t xml:space="preserve"> zabezpečili pohreb zosnulého</w:t>
      </w:r>
      <w:r>
        <w:t>,</w:t>
      </w:r>
      <w:r w:rsidRPr="00DA65E1">
        <w:t xml:space="preserve"> alebo aby</w:t>
      </w:r>
      <w:r>
        <w:t xml:space="preserve"> sa OS SR</w:t>
      </w:r>
      <w:r w:rsidRPr="00DA65E1">
        <w:t xml:space="preserve"> pod</w:t>
      </w:r>
      <w:r>
        <w:t xml:space="preserve">ieľali na zabezpečení pohrebu v </w:t>
      </w:r>
      <w:r w:rsidRPr="00DA65E1">
        <w:t>celom rozsahu alebo</w:t>
      </w:r>
      <w:r>
        <w:t xml:space="preserve"> so spoluúčasťou OS SR</w:t>
      </w:r>
      <w:r w:rsidRPr="00DA65E1">
        <w:t>, aleb</w:t>
      </w:r>
      <w:r>
        <w:t xml:space="preserve">o ak ide </w:t>
      </w:r>
      <w:r>
        <w:br/>
        <w:t>o pohreb mimo územia SR, uhradí VÚSZ</w:t>
      </w:r>
      <w:r w:rsidRPr="00DA65E1">
        <w:t xml:space="preserve"> pozostalým na ich žiadosť náklady na pohreb, </w:t>
      </w:r>
      <w:r>
        <w:rPr>
          <w:b/>
        </w:rPr>
        <w:t>najviac však 232,36 €</w:t>
      </w:r>
      <w:r w:rsidRPr="00284377">
        <w:rPr>
          <w:b/>
        </w:rPr>
        <w:t>.</w:t>
      </w:r>
    </w:p>
    <w:p w:rsidR="005E3B44" w:rsidRPr="003A6E65" w:rsidRDefault="005E3B44" w:rsidP="005B6C72">
      <w:pPr>
        <w:pStyle w:val="BodyText"/>
        <w:tabs>
          <w:tab w:val="left" w:pos="851"/>
        </w:tabs>
        <w:spacing w:line="240" w:lineRule="auto"/>
        <w:rPr>
          <w:b/>
          <w:sz w:val="24"/>
        </w:rPr>
      </w:pPr>
      <w:r>
        <w:rPr>
          <w:sz w:val="24"/>
        </w:rPr>
        <w:tab/>
        <w:t>Ak prišlo</w:t>
      </w:r>
      <w:r w:rsidRPr="00DA65E1">
        <w:rPr>
          <w:sz w:val="24"/>
        </w:rPr>
        <w:t xml:space="preserve"> k úmrtiu počas výkonu vojenskej služby v dôsledku choroby alebo úrazu vzni</w:t>
      </w:r>
      <w:r w:rsidRPr="00DA65E1">
        <w:rPr>
          <w:sz w:val="24"/>
        </w:rPr>
        <w:t>k</w:t>
      </w:r>
      <w:r w:rsidRPr="00DA65E1">
        <w:rPr>
          <w:sz w:val="24"/>
        </w:rPr>
        <w:t xml:space="preserve">nutých pri výkone vojenskej služby alebo v súvislosti s ním, </w:t>
      </w:r>
      <w:r w:rsidRPr="003A6E65">
        <w:rPr>
          <w:b/>
          <w:sz w:val="24"/>
        </w:rPr>
        <w:t>úhrada nákladov na pohreb sa zv</w:t>
      </w:r>
      <w:r w:rsidRPr="003A6E65">
        <w:rPr>
          <w:b/>
          <w:sz w:val="24"/>
        </w:rPr>
        <w:t>y</w:t>
      </w:r>
      <w:r w:rsidRPr="003A6E65">
        <w:rPr>
          <w:b/>
          <w:sz w:val="24"/>
        </w:rPr>
        <w:t>šuje na dvojnásobok.</w:t>
      </w:r>
    </w:p>
    <w:p w:rsidR="005E3B44" w:rsidRPr="003A6E65" w:rsidRDefault="005E3B44" w:rsidP="005B6C72">
      <w:pPr>
        <w:pStyle w:val="BodyText2"/>
        <w:tabs>
          <w:tab w:val="left" w:pos="851"/>
        </w:tabs>
        <w:rPr>
          <w:b/>
          <w:szCs w:val="24"/>
        </w:rPr>
      </w:pPr>
      <w:r>
        <w:rPr>
          <w:b/>
          <w:szCs w:val="24"/>
        </w:rPr>
        <w:tab/>
        <w:t>OS SR</w:t>
      </w:r>
      <w:r w:rsidRPr="003A6E65">
        <w:rPr>
          <w:b/>
          <w:szCs w:val="24"/>
        </w:rPr>
        <w:t xml:space="preserve"> na požiadanie pozostalých môžu zabezpečiť pohreb na svoje nákla</w:t>
      </w:r>
      <w:r>
        <w:rPr>
          <w:b/>
          <w:szCs w:val="24"/>
        </w:rPr>
        <w:t xml:space="preserve">dy v </w:t>
      </w:r>
      <w:r w:rsidRPr="003A6E65">
        <w:rPr>
          <w:b/>
          <w:szCs w:val="24"/>
        </w:rPr>
        <w:t>celom rozsahu len vojakovi, ktorý zomrel počas výkonu služby.</w:t>
      </w:r>
    </w:p>
    <w:p w:rsidR="005E3B44" w:rsidRPr="003A6E65" w:rsidRDefault="005E3B44" w:rsidP="003A6E65">
      <w:pPr>
        <w:pStyle w:val="BodyTextIndent"/>
        <w:ind w:left="0"/>
        <w:jc w:val="both"/>
        <w:rPr>
          <w:b/>
        </w:rPr>
      </w:pPr>
      <w:r w:rsidRPr="003A6E65">
        <w:rPr>
          <w:b/>
        </w:rPr>
        <w:t>Potrebné doklady</w:t>
      </w:r>
    </w:p>
    <w:p w:rsidR="005E3B44" w:rsidRPr="001B5D45" w:rsidRDefault="005E3B44" w:rsidP="00797249">
      <w:pPr>
        <w:pStyle w:val="BodyTextIndent"/>
        <w:numPr>
          <w:ilvl w:val="0"/>
          <w:numId w:val="15"/>
        </w:numPr>
        <w:tabs>
          <w:tab w:val="clear" w:pos="360"/>
          <w:tab w:val="num" w:pos="284"/>
        </w:tabs>
        <w:jc w:val="both"/>
      </w:pPr>
      <w:r w:rsidRPr="001B5D45">
        <w:t>úmrtný list zomretého (overená fotokópia) alebo oznámenie o úmrtí,</w:t>
      </w:r>
    </w:p>
    <w:p w:rsidR="005E3B44" w:rsidRPr="001B5D45" w:rsidRDefault="005E3B44" w:rsidP="00797249">
      <w:pPr>
        <w:pStyle w:val="BodyTextIndent"/>
        <w:numPr>
          <w:ilvl w:val="0"/>
          <w:numId w:val="15"/>
        </w:numPr>
        <w:tabs>
          <w:tab w:val="clear" w:pos="360"/>
          <w:tab w:val="num" w:pos="284"/>
        </w:tabs>
        <w:ind w:left="284" w:hanging="284"/>
        <w:jc w:val="both"/>
      </w:pPr>
      <w:r>
        <w:t xml:space="preserve">tlačivo žiadosti o pohrebné z </w:t>
      </w:r>
      <w:r w:rsidRPr="001B5D45">
        <w:t>dôchodkového zabezpečenia vydané príslušným matričným úr</w:t>
      </w:r>
      <w:r w:rsidRPr="001B5D45">
        <w:t>a</w:t>
      </w:r>
      <w:r w:rsidRPr="001B5D45">
        <w:t>dom,</w:t>
      </w:r>
    </w:p>
    <w:p w:rsidR="005E3B44" w:rsidRPr="001B5D45" w:rsidRDefault="005E3B44" w:rsidP="00797249">
      <w:pPr>
        <w:pStyle w:val="BodyTextIndent"/>
        <w:numPr>
          <w:ilvl w:val="0"/>
          <w:numId w:val="15"/>
        </w:numPr>
        <w:tabs>
          <w:tab w:val="clear" w:pos="360"/>
          <w:tab w:val="num" w:pos="284"/>
        </w:tabs>
        <w:jc w:val="both"/>
      </w:pPr>
      <w:r w:rsidRPr="001B5D45">
        <w:t>potvrdenie zabezpečujúceho orgánu (veliteľa posádky) o spôsobe zabezpečenia pohrebu,</w:t>
      </w:r>
    </w:p>
    <w:p w:rsidR="005E3B44" w:rsidRPr="001B5D45" w:rsidRDefault="005E3B44" w:rsidP="00797249">
      <w:pPr>
        <w:pStyle w:val="BodyTextIndent"/>
        <w:numPr>
          <w:ilvl w:val="0"/>
          <w:numId w:val="15"/>
        </w:numPr>
        <w:tabs>
          <w:tab w:val="clear" w:pos="360"/>
          <w:tab w:val="num" w:pos="284"/>
        </w:tabs>
        <w:jc w:val="both"/>
      </w:pPr>
      <w:r w:rsidRPr="001B5D45">
        <w:t>doklad o</w:t>
      </w:r>
      <w:r>
        <w:t xml:space="preserve"> zaplatení nákladov spojených s </w:t>
      </w:r>
      <w:r w:rsidRPr="001B5D45">
        <w:t>pohrebom.</w:t>
      </w:r>
    </w:p>
    <w:p w:rsidR="005E3B44" w:rsidRPr="00DA65E1" w:rsidRDefault="005E3B44" w:rsidP="005B079E">
      <w:pPr>
        <w:pStyle w:val="BodyText2"/>
        <w:rPr>
          <w:szCs w:val="24"/>
        </w:rPr>
      </w:pPr>
    </w:p>
    <w:p w:rsidR="005E3B44" w:rsidRPr="003A6E65" w:rsidRDefault="005E3B44" w:rsidP="005B079E">
      <w:pPr>
        <w:pStyle w:val="BodyText2"/>
        <w:rPr>
          <w:b/>
          <w:szCs w:val="24"/>
        </w:rPr>
      </w:pPr>
      <w:r w:rsidRPr="003A6E65">
        <w:rPr>
          <w:b/>
          <w:szCs w:val="24"/>
        </w:rPr>
        <w:t>Informácie o Vojensko</w:t>
      </w:r>
      <w:r>
        <w:rPr>
          <w:b/>
          <w:szCs w:val="24"/>
        </w:rPr>
        <w:t>m úrade sociálneho zabezpečenia:</w:t>
      </w:r>
      <w:r w:rsidRPr="003A6E65">
        <w:rPr>
          <w:b/>
          <w:szCs w:val="24"/>
        </w:rPr>
        <w:t xml:space="preserve"> </w:t>
      </w:r>
      <w:hyperlink r:id="rId20" w:history="1">
        <w:r w:rsidRPr="003A6E65">
          <w:rPr>
            <w:rStyle w:val="Hyperlink"/>
            <w:b/>
            <w:color w:val="auto"/>
            <w:szCs w:val="24"/>
          </w:rPr>
          <w:t>www.vusz.sk</w:t>
        </w:r>
      </w:hyperlink>
      <w:r w:rsidRPr="003A6E65">
        <w:rPr>
          <w:b/>
          <w:szCs w:val="24"/>
        </w:rPr>
        <w:t xml:space="preserve">, </w:t>
      </w:r>
      <w:hyperlink r:id="rId21" w:history="1">
        <w:r w:rsidRPr="003A6E65">
          <w:rPr>
            <w:rStyle w:val="Hyperlink"/>
            <w:b/>
            <w:color w:val="auto"/>
            <w:szCs w:val="24"/>
          </w:rPr>
          <w:t>vusz@vusz.sk</w:t>
        </w:r>
      </w:hyperlink>
      <w:r w:rsidRPr="003A6E65">
        <w:rPr>
          <w:b/>
          <w:szCs w:val="24"/>
        </w:rPr>
        <w:t xml:space="preserve">. </w:t>
      </w:r>
    </w:p>
    <w:p w:rsidR="005E3B44" w:rsidRPr="003A6E65" w:rsidRDefault="005E3B44" w:rsidP="003A6E65">
      <w:pPr>
        <w:pStyle w:val="BodyText2"/>
        <w:tabs>
          <w:tab w:val="left" w:pos="851"/>
          <w:tab w:val="left" w:pos="2410"/>
        </w:tabs>
        <w:rPr>
          <w:b/>
          <w:szCs w:val="24"/>
        </w:rPr>
      </w:pPr>
      <w:r w:rsidRPr="003A6E65">
        <w:rPr>
          <w:b/>
          <w:szCs w:val="24"/>
        </w:rPr>
        <w:tab/>
        <w:t xml:space="preserve">Sídlo úradu: </w:t>
      </w:r>
      <w:r>
        <w:rPr>
          <w:b/>
          <w:szCs w:val="24"/>
        </w:rPr>
        <w:tab/>
      </w:r>
      <w:r w:rsidRPr="003A6E65">
        <w:rPr>
          <w:szCs w:val="24"/>
        </w:rPr>
        <w:t>Špitálska 22, 812 74 Bratislava</w:t>
      </w:r>
    </w:p>
    <w:p w:rsidR="005E3B44" w:rsidRPr="003A6E65" w:rsidRDefault="005E3B44" w:rsidP="003A6E65">
      <w:pPr>
        <w:pStyle w:val="BodyText2"/>
        <w:tabs>
          <w:tab w:val="left" w:pos="851"/>
          <w:tab w:val="left" w:pos="2410"/>
        </w:tabs>
        <w:rPr>
          <w:b/>
          <w:szCs w:val="24"/>
        </w:rPr>
      </w:pPr>
      <w:r w:rsidRPr="003A6E65">
        <w:rPr>
          <w:b/>
          <w:szCs w:val="24"/>
        </w:rPr>
        <w:tab/>
        <w:t xml:space="preserve">Telefón: </w:t>
      </w:r>
      <w:r>
        <w:rPr>
          <w:b/>
          <w:szCs w:val="24"/>
        </w:rPr>
        <w:tab/>
      </w:r>
      <w:r w:rsidRPr="003A6E65">
        <w:rPr>
          <w:szCs w:val="24"/>
        </w:rPr>
        <w:t>0960 316 062 – JUDr. Ján Baďurík</w:t>
      </w:r>
    </w:p>
    <w:p w:rsidR="005E3B44" w:rsidRPr="00580771" w:rsidRDefault="005E3B44" w:rsidP="00E9781C">
      <w:pPr>
        <w:tabs>
          <w:tab w:val="left" w:pos="-360"/>
          <w:tab w:val="left" w:pos="851"/>
          <w:tab w:val="left" w:pos="2410"/>
        </w:tabs>
        <w:jc w:val="both"/>
      </w:pPr>
      <w:r w:rsidRPr="003A6E65">
        <w:rPr>
          <w:b/>
        </w:rPr>
        <w:tab/>
        <w:t>Fax:</w:t>
      </w:r>
      <w:r>
        <w:rPr>
          <w:b/>
        </w:rPr>
        <w:t xml:space="preserve"> </w:t>
      </w:r>
      <w:r>
        <w:rPr>
          <w:b/>
        </w:rPr>
        <w:tab/>
      </w:r>
      <w:r w:rsidRPr="003A6E65">
        <w:t>0960 316 095, 0960 316</w:t>
      </w:r>
      <w:r>
        <w:t> </w:t>
      </w:r>
      <w:r w:rsidRPr="003A6E65">
        <w:t>096</w:t>
      </w:r>
    </w:p>
    <w:p w:rsidR="005E3B44" w:rsidRPr="00A71926" w:rsidRDefault="005E3B44" w:rsidP="00A71926">
      <w:r w:rsidRPr="00A71926">
        <w:t xml:space="preserve"> </w:t>
      </w:r>
      <w:r w:rsidRPr="00A71926">
        <w:tab/>
      </w:r>
      <w:r w:rsidRPr="00A71926">
        <w:tab/>
      </w:r>
      <w:r w:rsidRPr="00A71926">
        <w:tab/>
      </w:r>
      <w:r w:rsidRPr="00A71926">
        <w:tab/>
      </w:r>
      <w:r w:rsidRPr="00A71926">
        <w:tab/>
      </w:r>
      <w:r w:rsidRPr="00A71926">
        <w:tab/>
      </w:r>
      <w:r w:rsidRPr="00A71926">
        <w:tab/>
      </w:r>
      <w:r w:rsidRPr="00A71926">
        <w:tab/>
        <w:t xml:space="preserve">         Príloha č. 5</w:t>
      </w:r>
    </w:p>
    <w:p w:rsidR="005E3B44" w:rsidRDefault="005E3B44" w:rsidP="00A71926">
      <w:pPr>
        <w:ind w:left="4956" w:firstLine="708"/>
      </w:pPr>
      <w:r w:rsidRPr="00A71926">
        <w:t xml:space="preserve">         k smernici č.</w:t>
      </w:r>
      <w:r w:rsidRPr="00B660FB">
        <w:t xml:space="preserve"> ŠbPO-96-7/2014</w:t>
      </w:r>
    </w:p>
    <w:p w:rsidR="005E3B44" w:rsidRPr="005B6C72" w:rsidRDefault="005E3B44" w:rsidP="0080684B">
      <w:pPr>
        <w:jc w:val="center"/>
        <w:rPr>
          <w:b/>
          <w:sz w:val="22"/>
          <w:szCs w:val="22"/>
        </w:rPr>
      </w:pPr>
      <w:r w:rsidRPr="005B6C72">
        <w:rPr>
          <w:b/>
          <w:sz w:val="22"/>
          <w:szCs w:val="22"/>
        </w:rPr>
        <w:t>ŽIADOSŤ</w:t>
      </w:r>
    </w:p>
    <w:p w:rsidR="005E3B44" w:rsidRPr="005B6C72" w:rsidRDefault="005E3B44" w:rsidP="0080684B">
      <w:pPr>
        <w:pStyle w:val="Heading1"/>
        <w:rPr>
          <w:sz w:val="22"/>
          <w:szCs w:val="22"/>
        </w:rPr>
      </w:pPr>
      <w:r>
        <w:rPr>
          <w:sz w:val="22"/>
          <w:szCs w:val="22"/>
        </w:rPr>
        <w:t xml:space="preserve">O </w:t>
      </w:r>
      <w:r w:rsidRPr="005B6C72">
        <w:rPr>
          <w:sz w:val="22"/>
          <w:szCs w:val="22"/>
        </w:rPr>
        <w:t>ÚHRADU NÁKLADOV NA POHREB</w:t>
      </w:r>
    </w:p>
    <w:p w:rsidR="005E3B44" w:rsidRPr="005B6C72" w:rsidRDefault="005E3B44" w:rsidP="0080684B">
      <w:pPr>
        <w:jc w:val="center"/>
        <w:rPr>
          <w:b/>
          <w:sz w:val="22"/>
          <w:szCs w:val="22"/>
        </w:rPr>
      </w:pPr>
    </w:p>
    <w:p w:rsidR="005E3B44" w:rsidRPr="005B6C72" w:rsidRDefault="005E3B44" w:rsidP="00FC6510">
      <w:pPr>
        <w:jc w:val="center"/>
        <w:rPr>
          <w:b/>
          <w:sz w:val="22"/>
          <w:szCs w:val="22"/>
        </w:rPr>
      </w:pPr>
      <w:r w:rsidRPr="005B6C72">
        <w:rPr>
          <w:b/>
          <w:sz w:val="22"/>
          <w:szCs w:val="22"/>
        </w:rPr>
        <w:t>A. OSOBNÉ ÚDAJE ŽIADATEĽA (POZOSTALÉHO)</w:t>
      </w:r>
    </w:p>
    <w:p w:rsidR="005E3B44" w:rsidRPr="005B6C72" w:rsidRDefault="005E3B44" w:rsidP="0080684B">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70"/>
        <w:gridCol w:w="3070"/>
        <w:gridCol w:w="3070"/>
      </w:tblGrid>
      <w:tr w:rsidR="005E3B44" w:rsidRPr="005B6C72">
        <w:trPr>
          <w:trHeight w:val="420"/>
        </w:trPr>
        <w:tc>
          <w:tcPr>
            <w:tcW w:w="3070" w:type="dxa"/>
          </w:tcPr>
          <w:p w:rsidR="005E3B44" w:rsidRPr="005B6C72" w:rsidRDefault="005E3B44" w:rsidP="00FC6510">
            <w:pPr>
              <w:pStyle w:val="Heading2"/>
              <w:jc w:val="left"/>
              <w:rPr>
                <w:b/>
                <w:sz w:val="22"/>
              </w:rPr>
            </w:pPr>
            <w:r w:rsidRPr="005B6C72">
              <w:rPr>
                <w:b/>
                <w:sz w:val="22"/>
                <w:szCs w:val="22"/>
              </w:rPr>
              <w:t>Meno a priezvisko</w:t>
            </w:r>
          </w:p>
        </w:tc>
        <w:tc>
          <w:tcPr>
            <w:tcW w:w="3070" w:type="dxa"/>
          </w:tcPr>
          <w:p w:rsidR="005E3B44" w:rsidRPr="005B6C72" w:rsidRDefault="005E3B44" w:rsidP="00E07035">
            <w:pPr>
              <w:jc w:val="both"/>
              <w:rPr>
                <w:b/>
              </w:rPr>
            </w:pPr>
            <w:r w:rsidRPr="005B6C72">
              <w:rPr>
                <w:b/>
                <w:sz w:val="22"/>
                <w:szCs w:val="22"/>
              </w:rPr>
              <w:t>Dátum a miesto narodenia,</w:t>
            </w:r>
          </w:p>
          <w:p w:rsidR="005E3B44" w:rsidRPr="005B6C72" w:rsidRDefault="005E3B44" w:rsidP="00E07035">
            <w:pPr>
              <w:jc w:val="both"/>
              <w:rPr>
                <w:b/>
              </w:rPr>
            </w:pPr>
            <w:r w:rsidRPr="005B6C72">
              <w:rPr>
                <w:b/>
                <w:sz w:val="22"/>
                <w:szCs w:val="22"/>
              </w:rPr>
              <w:t>rodné číslo</w:t>
            </w:r>
          </w:p>
        </w:tc>
        <w:tc>
          <w:tcPr>
            <w:tcW w:w="3070" w:type="dxa"/>
          </w:tcPr>
          <w:p w:rsidR="005E3B44" w:rsidRPr="005B6C72" w:rsidRDefault="005E3B44" w:rsidP="00E07035">
            <w:pPr>
              <w:jc w:val="both"/>
              <w:rPr>
                <w:b/>
              </w:rPr>
            </w:pPr>
            <w:r w:rsidRPr="005B6C72">
              <w:rPr>
                <w:b/>
                <w:sz w:val="22"/>
                <w:szCs w:val="22"/>
              </w:rPr>
              <w:t>Vzťah k zomretému</w:t>
            </w:r>
          </w:p>
        </w:tc>
      </w:tr>
      <w:tr w:rsidR="005E3B44" w:rsidRPr="005B6C72">
        <w:trPr>
          <w:trHeight w:val="398"/>
        </w:trPr>
        <w:tc>
          <w:tcPr>
            <w:tcW w:w="3070" w:type="dxa"/>
          </w:tcPr>
          <w:p w:rsidR="005E3B44" w:rsidRPr="005B6C72" w:rsidRDefault="005E3B44" w:rsidP="00E07035">
            <w:pPr>
              <w:jc w:val="both"/>
              <w:rPr>
                <w:b/>
              </w:rPr>
            </w:pPr>
          </w:p>
        </w:tc>
        <w:tc>
          <w:tcPr>
            <w:tcW w:w="3070" w:type="dxa"/>
          </w:tcPr>
          <w:p w:rsidR="005E3B44" w:rsidRPr="005B6C72" w:rsidRDefault="005E3B44" w:rsidP="00E07035">
            <w:pPr>
              <w:jc w:val="both"/>
              <w:rPr>
                <w:b/>
              </w:rPr>
            </w:pPr>
          </w:p>
        </w:tc>
        <w:tc>
          <w:tcPr>
            <w:tcW w:w="3070" w:type="dxa"/>
          </w:tcPr>
          <w:p w:rsidR="005E3B44" w:rsidRPr="005B6C72" w:rsidRDefault="005E3B44" w:rsidP="00E07035">
            <w:pPr>
              <w:jc w:val="both"/>
              <w:rPr>
                <w:b/>
              </w:rPr>
            </w:pPr>
          </w:p>
        </w:tc>
      </w:tr>
    </w:tbl>
    <w:p w:rsidR="005E3B44" w:rsidRPr="005B6C72" w:rsidRDefault="005E3B44" w:rsidP="0080684B">
      <w:pPr>
        <w:jc w:val="both"/>
        <w:rPr>
          <w:b/>
          <w:sz w:val="22"/>
          <w:szCs w:val="22"/>
        </w:rPr>
      </w:pPr>
    </w:p>
    <w:p w:rsidR="005E3B44" w:rsidRPr="005B6C72" w:rsidRDefault="005E3B44" w:rsidP="00FC6510">
      <w:pPr>
        <w:pStyle w:val="Heading1"/>
        <w:rPr>
          <w:sz w:val="22"/>
          <w:szCs w:val="22"/>
        </w:rPr>
      </w:pPr>
      <w:r w:rsidRPr="005B6C72">
        <w:rPr>
          <w:sz w:val="22"/>
          <w:szCs w:val="22"/>
        </w:rPr>
        <w:t>B. ADRESA TRVALÉHO POBYTU ŽIADATEĽA (POZOSTALÉHO)</w:t>
      </w:r>
    </w:p>
    <w:p w:rsidR="005E3B44" w:rsidRPr="005B6C72" w:rsidRDefault="005E3B44" w:rsidP="0080684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2268"/>
        <w:gridCol w:w="1134"/>
        <w:gridCol w:w="1842"/>
        <w:gridCol w:w="1202"/>
      </w:tblGrid>
      <w:tr w:rsidR="005E3B44" w:rsidRPr="005B6C72">
        <w:trPr>
          <w:trHeight w:val="447"/>
        </w:trPr>
        <w:tc>
          <w:tcPr>
            <w:tcW w:w="2764" w:type="dxa"/>
          </w:tcPr>
          <w:p w:rsidR="005E3B44" w:rsidRPr="005B6C72" w:rsidRDefault="005E3B44" w:rsidP="00FC6510">
            <w:pPr>
              <w:pStyle w:val="Heading2"/>
              <w:jc w:val="left"/>
              <w:rPr>
                <w:b/>
                <w:sz w:val="22"/>
              </w:rPr>
            </w:pPr>
            <w:r w:rsidRPr="005B6C72">
              <w:rPr>
                <w:b/>
                <w:sz w:val="22"/>
                <w:szCs w:val="22"/>
              </w:rPr>
              <w:t>Obec</w:t>
            </w:r>
          </w:p>
        </w:tc>
        <w:tc>
          <w:tcPr>
            <w:tcW w:w="2268" w:type="dxa"/>
          </w:tcPr>
          <w:p w:rsidR="005E3B44" w:rsidRPr="005B6C72" w:rsidRDefault="005E3B44" w:rsidP="00E07035">
            <w:pPr>
              <w:jc w:val="both"/>
              <w:rPr>
                <w:b/>
              </w:rPr>
            </w:pPr>
            <w:r w:rsidRPr="005B6C72">
              <w:rPr>
                <w:b/>
                <w:sz w:val="22"/>
                <w:szCs w:val="22"/>
              </w:rPr>
              <w:t>Ulica</w:t>
            </w:r>
          </w:p>
        </w:tc>
        <w:tc>
          <w:tcPr>
            <w:tcW w:w="1134" w:type="dxa"/>
          </w:tcPr>
          <w:p w:rsidR="005E3B44" w:rsidRPr="005B6C72" w:rsidRDefault="005E3B44" w:rsidP="00E07035">
            <w:pPr>
              <w:jc w:val="both"/>
              <w:rPr>
                <w:b/>
              </w:rPr>
            </w:pPr>
            <w:r w:rsidRPr="005B6C72">
              <w:rPr>
                <w:b/>
                <w:sz w:val="22"/>
                <w:szCs w:val="22"/>
              </w:rPr>
              <w:t>Č. domu</w:t>
            </w:r>
          </w:p>
        </w:tc>
        <w:tc>
          <w:tcPr>
            <w:tcW w:w="1842" w:type="dxa"/>
          </w:tcPr>
          <w:p w:rsidR="005E3B44" w:rsidRPr="005B6C72" w:rsidRDefault="005E3B44" w:rsidP="00E07035">
            <w:pPr>
              <w:jc w:val="both"/>
              <w:rPr>
                <w:b/>
              </w:rPr>
            </w:pPr>
            <w:r w:rsidRPr="005B6C72">
              <w:rPr>
                <w:b/>
                <w:sz w:val="22"/>
                <w:szCs w:val="22"/>
              </w:rPr>
              <w:t>Okres</w:t>
            </w:r>
          </w:p>
        </w:tc>
        <w:tc>
          <w:tcPr>
            <w:tcW w:w="1202" w:type="dxa"/>
          </w:tcPr>
          <w:p w:rsidR="005E3B44" w:rsidRPr="005B6C72" w:rsidRDefault="005E3B44" w:rsidP="00E07035">
            <w:pPr>
              <w:jc w:val="both"/>
              <w:rPr>
                <w:b/>
              </w:rPr>
            </w:pPr>
            <w:r w:rsidRPr="005B6C72">
              <w:rPr>
                <w:b/>
                <w:sz w:val="22"/>
                <w:szCs w:val="22"/>
              </w:rPr>
              <w:t>PSČ</w:t>
            </w:r>
          </w:p>
        </w:tc>
      </w:tr>
      <w:tr w:rsidR="005E3B44" w:rsidRPr="005B6C72">
        <w:trPr>
          <w:trHeight w:val="452"/>
        </w:trPr>
        <w:tc>
          <w:tcPr>
            <w:tcW w:w="2764" w:type="dxa"/>
          </w:tcPr>
          <w:p w:rsidR="005E3B44" w:rsidRPr="005B6C72" w:rsidRDefault="005E3B44" w:rsidP="00E07035">
            <w:pPr>
              <w:jc w:val="both"/>
              <w:rPr>
                <w:b/>
              </w:rPr>
            </w:pPr>
          </w:p>
        </w:tc>
        <w:tc>
          <w:tcPr>
            <w:tcW w:w="2268" w:type="dxa"/>
          </w:tcPr>
          <w:p w:rsidR="005E3B44" w:rsidRPr="005B6C72" w:rsidRDefault="005E3B44" w:rsidP="00E07035">
            <w:pPr>
              <w:jc w:val="both"/>
              <w:rPr>
                <w:b/>
              </w:rPr>
            </w:pPr>
          </w:p>
        </w:tc>
        <w:tc>
          <w:tcPr>
            <w:tcW w:w="1134" w:type="dxa"/>
          </w:tcPr>
          <w:p w:rsidR="005E3B44" w:rsidRPr="005B6C72" w:rsidRDefault="005E3B44" w:rsidP="00E07035">
            <w:pPr>
              <w:jc w:val="both"/>
              <w:rPr>
                <w:b/>
              </w:rPr>
            </w:pPr>
          </w:p>
        </w:tc>
        <w:tc>
          <w:tcPr>
            <w:tcW w:w="1842" w:type="dxa"/>
          </w:tcPr>
          <w:p w:rsidR="005E3B44" w:rsidRPr="005B6C72" w:rsidRDefault="005E3B44" w:rsidP="00E07035">
            <w:pPr>
              <w:jc w:val="both"/>
              <w:rPr>
                <w:b/>
              </w:rPr>
            </w:pPr>
          </w:p>
        </w:tc>
        <w:tc>
          <w:tcPr>
            <w:tcW w:w="1202" w:type="dxa"/>
          </w:tcPr>
          <w:p w:rsidR="005E3B44" w:rsidRPr="005B6C72" w:rsidRDefault="005E3B44" w:rsidP="00E07035">
            <w:pPr>
              <w:jc w:val="both"/>
              <w:rPr>
                <w:b/>
              </w:rPr>
            </w:pPr>
          </w:p>
        </w:tc>
      </w:tr>
    </w:tbl>
    <w:p w:rsidR="005E3B44" w:rsidRPr="005B6C72" w:rsidRDefault="005E3B44" w:rsidP="0080684B">
      <w:pPr>
        <w:jc w:val="both"/>
        <w:rPr>
          <w:b/>
          <w:sz w:val="22"/>
          <w:szCs w:val="22"/>
        </w:rPr>
      </w:pPr>
    </w:p>
    <w:p w:rsidR="005E3B44" w:rsidRPr="0020162C" w:rsidRDefault="005E3B44" w:rsidP="0020162C">
      <w:pPr>
        <w:pStyle w:val="Heading1"/>
        <w:ind w:left="420"/>
        <w:rPr>
          <w:sz w:val="22"/>
          <w:szCs w:val="22"/>
        </w:rPr>
      </w:pPr>
      <w:r w:rsidRPr="0020162C">
        <w:rPr>
          <w:sz w:val="22"/>
          <w:szCs w:val="22"/>
        </w:rPr>
        <w:t>C. OSOBNÉ ÚDAJE ZOMRETÉHO</w:t>
      </w:r>
    </w:p>
    <w:p w:rsidR="005E3B44" w:rsidRPr="005B6C72" w:rsidRDefault="005E3B44" w:rsidP="005B6C72">
      <w:pPr>
        <w:pStyle w:val="ListParagraph"/>
        <w:ind w:left="4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3544"/>
        <w:gridCol w:w="2619"/>
      </w:tblGrid>
      <w:tr w:rsidR="005E3B44" w:rsidRPr="005B6C72">
        <w:trPr>
          <w:trHeight w:val="392"/>
        </w:trPr>
        <w:tc>
          <w:tcPr>
            <w:tcW w:w="3047" w:type="dxa"/>
          </w:tcPr>
          <w:p w:rsidR="005E3B44" w:rsidRPr="005B6C72" w:rsidRDefault="005E3B44" w:rsidP="00FC6510">
            <w:pPr>
              <w:pStyle w:val="Heading2"/>
              <w:jc w:val="left"/>
              <w:rPr>
                <w:b/>
                <w:sz w:val="22"/>
              </w:rPr>
            </w:pPr>
            <w:r w:rsidRPr="005B6C72">
              <w:rPr>
                <w:b/>
                <w:sz w:val="22"/>
                <w:szCs w:val="22"/>
              </w:rPr>
              <w:t>Meno a priezvisko</w:t>
            </w:r>
          </w:p>
        </w:tc>
        <w:tc>
          <w:tcPr>
            <w:tcW w:w="3544" w:type="dxa"/>
          </w:tcPr>
          <w:p w:rsidR="005E3B44" w:rsidRPr="005B6C72" w:rsidRDefault="005E3B44" w:rsidP="00E07035">
            <w:pPr>
              <w:jc w:val="both"/>
              <w:rPr>
                <w:b/>
              </w:rPr>
            </w:pPr>
            <w:r w:rsidRPr="005B6C72">
              <w:rPr>
                <w:b/>
                <w:sz w:val="22"/>
                <w:szCs w:val="22"/>
              </w:rPr>
              <w:t>Dátum a miesto narodenia</w:t>
            </w:r>
          </w:p>
        </w:tc>
        <w:tc>
          <w:tcPr>
            <w:tcW w:w="2619" w:type="dxa"/>
          </w:tcPr>
          <w:p w:rsidR="005E3B44" w:rsidRPr="005B6C72" w:rsidRDefault="005E3B44" w:rsidP="00FC6510">
            <w:pPr>
              <w:pStyle w:val="Heading2"/>
              <w:jc w:val="left"/>
              <w:rPr>
                <w:b/>
                <w:sz w:val="22"/>
              </w:rPr>
            </w:pPr>
            <w:r w:rsidRPr="005B6C72">
              <w:rPr>
                <w:b/>
                <w:sz w:val="22"/>
                <w:szCs w:val="22"/>
              </w:rPr>
              <w:t>Rodné číslo</w:t>
            </w:r>
          </w:p>
        </w:tc>
      </w:tr>
      <w:tr w:rsidR="005E3B44" w:rsidRPr="005B6C72">
        <w:trPr>
          <w:trHeight w:val="396"/>
        </w:trPr>
        <w:tc>
          <w:tcPr>
            <w:tcW w:w="3047" w:type="dxa"/>
          </w:tcPr>
          <w:p w:rsidR="005E3B44" w:rsidRPr="005B6C72" w:rsidRDefault="005E3B44" w:rsidP="00E07035">
            <w:pPr>
              <w:jc w:val="center"/>
              <w:rPr>
                <w:b/>
              </w:rPr>
            </w:pPr>
          </w:p>
        </w:tc>
        <w:tc>
          <w:tcPr>
            <w:tcW w:w="3544" w:type="dxa"/>
          </w:tcPr>
          <w:p w:rsidR="005E3B44" w:rsidRPr="005B6C72" w:rsidRDefault="005E3B44" w:rsidP="00E07035">
            <w:pPr>
              <w:jc w:val="center"/>
              <w:rPr>
                <w:b/>
              </w:rPr>
            </w:pPr>
          </w:p>
        </w:tc>
        <w:tc>
          <w:tcPr>
            <w:tcW w:w="2619" w:type="dxa"/>
          </w:tcPr>
          <w:p w:rsidR="005E3B44" w:rsidRPr="005B6C72" w:rsidRDefault="005E3B44" w:rsidP="00E07035">
            <w:pPr>
              <w:rPr>
                <w:b/>
              </w:rPr>
            </w:pPr>
          </w:p>
        </w:tc>
      </w:tr>
      <w:tr w:rsidR="005E3B44" w:rsidRPr="005B6C72">
        <w:trPr>
          <w:cantSplit/>
          <w:trHeight w:val="386"/>
        </w:trPr>
        <w:tc>
          <w:tcPr>
            <w:tcW w:w="3047" w:type="dxa"/>
          </w:tcPr>
          <w:p w:rsidR="005E3B44" w:rsidRPr="005B6C72" w:rsidRDefault="005E3B44" w:rsidP="00FC6510">
            <w:pPr>
              <w:pStyle w:val="Heading2"/>
              <w:jc w:val="left"/>
              <w:rPr>
                <w:b/>
                <w:sz w:val="22"/>
              </w:rPr>
            </w:pPr>
            <w:r w:rsidRPr="005B6C72">
              <w:rPr>
                <w:b/>
                <w:sz w:val="22"/>
                <w:szCs w:val="22"/>
              </w:rPr>
              <w:t>Trvalý pobyt v čase úmrtia</w:t>
            </w:r>
          </w:p>
        </w:tc>
        <w:tc>
          <w:tcPr>
            <w:tcW w:w="6163" w:type="dxa"/>
            <w:gridSpan w:val="2"/>
          </w:tcPr>
          <w:p w:rsidR="005E3B44" w:rsidRPr="005B6C72" w:rsidRDefault="005E3B44" w:rsidP="00E07035">
            <w:pPr>
              <w:rPr>
                <w:b/>
              </w:rPr>
            </w:pPr>
          </w:p>
        </w:tc>
      </w:tr>
    </w:tbl>
    <w:p w:rsidR="005E3B44" w:rsidRPr="005B6C72" w:rsidRDefault="005E3B44" w:rsidP="0080684B">
      <w:pPr>
        <w:jc w:val="both"/>
        <w:rPr>
          <w:b/>
          <w:sz w:val="22"/>
          <w:szCs w:val="22"/>
        </w:rPr>
      </w:pPr>
    </w:p>
    <w:p w:rsidR="005E3B44" w:rsidRPr="0020162C" w:rsidRDefault="005E3B44" w:rsidP="0020162C">
      <w:pPr>
        <w:pStyle w:val="Heading1"/>
        <w:ind w:left="420"/>
        <w:rPr>
          <w:sz w:val="22"/>
          <w:szCs w:val="22"/>
        </w:rPr>
      </w:pPr>
      <w:r w:rsidRPr="0020162C">
        <w:rPr>
          <w:sz w:val="22"/>
          <w:szCs w:val="22"/>
        </w:rPr>
        <w:t>D. ÚDAJE O ÚMRTÍ ZOMRELÉHO</w:t>
      </w:r>
    </w:p>
    <w:p w:rsidR="005E3B44" w:rsidRPr="005B6C72" w:rsidRDefault="005E3B44" w:rsidP="005B6C72">
      <w:pPr>
        <w:pStyle w:val="ListParagraph"/>
        <w:ind w:left="4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1843"/>
        <w:gridCol w:w="1701"/>
        <w:gridCol w:w="683"/>
        <w:gridCol w:w="1535"/>
        <w:gridCol w:w="1535"/>
      </w:tblGrid>
      <w:tr w:rsidR="005E3B44" w:rsidRPr="005B6C72">
        <w:trPr>
          <w:cantSplit/>
          <w:trHeight w:val="354"/>
        </w:trPr>
        <w:tc>
          <w:tcPr>
            <w:tcW w:w="1913" w:type="dxa"/>
          </w:tcPr>
          <w:p w:rsidR="005E3B44" w:rsidRPr="005B6C72" w:rsidRDefault="005E3B44" w:rsidP="00E07035">
            <w:pPr>
              <w:jc w:val="both"/>
              <w:rPr>
                <w:b/>
              </w:rPr>
            </w:pPr>
            <w:r w:rsidRPr="005B6C72">
              <w:rPr>
                <w:b/>
                <w:sz w:val="22"/>
                <w:szCs w:val="22"/>
              </w:rPr>
              <w:t>Dátum úmrtia</w:t>
            </w:r>
          </w:p>
        </w:tc>
        <w:tc>
          <w:tcPr>
            <w:tcW w:w="1843" w:type="dxa"/>
          </w:tcPr>
          <w:p w:rsidR="005E3B44" w:rsidRPr="005B6C72" w:rsidRDefault="005E3B44" w:rsidP="00E07035">
            <w:pPr>
              <w:jc w:val="center"/>
              <w:rPr>
                <w:b/>
              </w:rPr>
            </w:pPr>
          </w:p>
        </w:tc>
        <w:tc>
          <w:tcPr>
            <w:tcW w:w="1701" w:type="dxa"/>
          </w:tcPr>
          <w:p w:rsidR="005E3B44" w:rsidRPr="005B6C72" w:rsidRDefault="005E3B44" w:rsidP="00E07035">
            <w:pPr>
              <w:jc w:val="both"/>
              <w:rPr>
                <w:b/>
              </w:rPr>
            </w:pPr>
            <w:r w:rsidRPr="005B6C72">
              <w:rPr>
                <w:b/>
                <w:sz w:val="22"/>
                <w:szCs w:val="22"/>
              </w:rPr>
              <w:t>Miesto úmrtia</w:t>
            </w:r>
          </w:p>
        </w:tc>
        <w:tc>
          <w:tcPr>
            <w:tcW w:w="3753" w:type="dxa"/>
            <w:gridSpan w:val="3"/>
          </w:tcPr>
          <w:p w:rsidR="005E3B44" w:rsidRPr="005B6C72" w:rsidRDefault="005E3B44" w:rsidP="00E07035">
            <w:pPr>
              <w:jc w:val="center"/>
              <w:rPr>
                <w:b/>
              </w:rPr>
            </w:pPr>
          </w:p>
        </w:tc>
      </w:tr>
      <w:tr w:rsidR="005E3B44" w:rsidRPr="005B6C72">
        <w:trPr>
          <w:cantSplit/>
          <w:trHeight w:val="416"/>
        </w:trPr>
        <w:tc>
          <w:tcPr>
            <w:tcW w:w="6140" w:type="dxa"/>
            <w:gridSpan w:val="4"/>
          </w:tcPr>
          <w:p w:rsidR="005E3B44" w:rsidRPr="005B6C72" w:rsidRDefault="005E3B44" w:rsidP="00FC6510">
            <w:pPr>
              <w:pStyle w:val="Heading2"/>
              <w:jc w:val="left"/>
              <w:rPr>
                <w:b/>
                <w:sz w:val="22"/>
              </w:rPr>
            </w:pPr>
            <w:r w:rsidRPr="005B6C72">
              <w:rPr>
                <w:b/>
                <w:sz w:val="22"/>
                <w:szCs w:val="22"/>
              </w:rPr>
              <w:t>Úmrtie nastalo počas výkonu vojenskej služby</w:t>
            </w:r>
          </w:p>
        </w:tc>
        <w:tc>
          <w:tcPr>
            <w:tcW w:w="1535" w:type="dxa"/>
          </w:tcPr>
          <w:p w:rsidR="005E3B44" w:rsidRPr="005B6C72" w:rsidRDefault="005E3B44" w:rsidP="00E07035">
            <w:pPr>
              <w:pStyle w:val="Heading1"/>
              <w:rPr>
                <w:sz w:val="22"/>
              </w:rPr>
            </w:pPr>
            <w:r w:rsidRPr="005B6C72">
              <w:rPr>
                <w:sz w:val="22"/>
                <w:szCs w:val="22"/>
              </w:rPr>
              <w:t>Áno – Nie</w:t>
            </w:r>
          </w:p>
        </w:tc>
        <w:tc>
          <w:tcPr>
            <w:tcW w:w="1535" w:type="dxa"/>
          </w:tcPr>
          <w:p w:rsidR="005E3B44" w:rsidRPr="005B6C72" w:rsidRDefault="005E3B44" w:rsidP="00E07035">
            <w:pPr>
              <w:jc w:val="center"/>
              <w:rPr>
                <w:b/>
              </w:rPr>
            </w:pPr>
          </w:p>
        </w:tc>
      </w:tr>
      <w:tr w:rsidR="005E3B44" w:rsidRPr="005B6C72">
        <w:trPr>
          <w:cantSplit/>
          <w:trHeight w:val="348"/>
        </w:trPr>
        <w:tc>
          <w:tcPr>
            <w:tcW w:w="6140" w:type="dxa"/>
            <w:gridSpan w:val="4"/>
          </w:tcPr>
          <w:p w:rsidR="005E3B44" w:rsidRPr="005B6C72" w:rsidRDefault="005E3B44" w:rsidP="00FC6510">
            <w:pPr>
              <w:pStyle w:val="Heading2"/>
              <w:jc w:val="left"/>
              <w:rPr>
                <w:b/>
                <w:sz w:val="22"/>
              </w:rPr>
            </w:pPr>
            <w:r w:rsidRPr="005B6C72">
              <w:rPr>
                <w:b/>
                <w:sz w:val="22"/>
                <w:szCs w:val="22"/>
              </w:rPr>
              <w:t>Úmrtie nastalo po skončení služobného pomeru</w:t>
            </w:r>
          </w:p>
        </w:tc>
        <w:tc>
          <w:tcPr>
            <w:tcW w:w="1535" w:type="dxa"/>
          </w:tcPr>
          <w:p w:rsidR="005E3B44" w:rsidRPr="005B6C72" w:rsidRDefault="005E3B44" w:rsidP="00E07035">
            <w:pPr>
              <w:jc w:val="center"/>
              <w:rPr>
                <w:b/>
              </w:rPr>
            </w:pPr>
            <w:r w:rsidRPr="005B6C72">
              <w:rPr>
                <w:b/>
                <w:sz w:val="22"/>
                <w:szCs w:val="22"/>
              </w:rPr>
              <w:t>Áno – Nie</w:t>
            </w:r>
          </w:p>
        </w:tc>
        <w:tc>
          <w:tcPr>
            <w:tcW w:w="1535" w:type="dxa"/>
          </w:tcPr>
          <w:p w:rsidR="005E3B44" w:rsidRPr="005B6C72" w:rsidRDefault="005E3B44" w:rsidP="00E07035">
            <w:pPr>
              <w:jc w:val="center"/>
              <w:rPr>
                <w:b/>
              </w:rPr>
            </w:pPr>
          </w:p>
        </w:tc>
      </w:tr>
    </w:tbl>
    <w:p w:rsidR="005E3B44" w:rsidRPr="005B6C72" w:rsidRDefault="005E3B44" w:rsidP="005B6C72">
      <w:pPr>
        <w:rPr>
          <w:b/>
          <w:sz w:val="22"/>
          <w:szCs w:val="22"/>
        </w:rPr>
      </w:pPr>
    </w:p>
    <w:p w:rsidR="005E3B44" w:rsidRPr="0020162C" w:rsidRDefault="005E3B44" w:rsidP="0020162C">
      <w:pPr>
        <w:ind w:left="420"/>
        <w:jc w:val="center"/>
        <w:rPr>
          <w:b/>
          <w:sz w:val="22"/>
          <w:szCs w:val="22"/>
        </w:rPr>
      </w:pPr>
      <w:r w:rsidRPr="0020162C">
        <w:rPr>
          <w:b/>
          <w:sz w:val="22"/>
          <w:szCs w:val="22"/>
        </w:rPr>
        <w:t>E.</w:t>
      </w:r>
      <w:r>
        <w:rPr>
          <w:b/>
          <w:sz w:val="22"/>
          <w:szCs w:val="22"/>
        </w:rPr>
        <w:t xml:space="preserve"> </w:t>
      </w:r>
      <w:r w:rsidRPr="0020162C">
        <w:rPr>
          <w:b/>
          <w:sz w:val="22"/>
          <w:szCs w:val="22"/>
        </w:rPr>
        <w:t>ÚDAJE O ZABEZPEČENÍ POHREBU ZOMRELÉHO</w:t>
      </w:r>
    </w:p>
    <w:p w:rsidR="005E3B44" w:rsidRPr="005B6C72" w:rsidRDefault="005E3B44" w:rsidP="005B6C72">
      <w:pPr>
        <w:pStyle w:val="ListParagraph"/>
        <w:ind w:left="42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2035"/>
        <w:gridCol w:w="1792"/>
        <w:gridCol w:w="1276"/>
        <w:gridCol w:w="1276"/>
        <w:gridCol w:w="920"/>
      </w:tblGrid>
      <w:tr w:rsidR="005E3B44" w:rsidRPr="005B6C72">
        <w:trPr>
          <w:cantSplit/>
          <w:trHeight w:val="358"/>
        </w:trPr>
        <w:tc>
          <w:tcPr>
            <w:tcW w:w="1913" w:type="dxa"/>
          </w:tcPr>
          <w:p w:rsidR="005E3B44" w:rsidRPr="005B6C72" w:rsidRDefault="005E3B44" w:rsidP="00E07035">
            <w:pPr>
              <w:jc w:val="both"/>
              <w:rPr>
                <w:b/>
              </w:rPr>
            </w:pPr>
            <w:r w:rsidRPr="005B6C72">
              <w:rPr>
                <w:b/>
                <w:sz w:val="22"/>
                <w:szCs w:val="22"/>
              </w:rPr>
              <w:t>Dátum pohrebu</w:t>
            </w:r>
          </w:p>
        </w:tc>
        <w:tc>
          <w:tcPr>
            <w:tcW w:w="2035" w:type="dxa"/>
          </w:tcPr>
          <w:p w:rsidR="005E3B44" w:rsidRPr="005B6C72" w:rsidRDefault="005E3B44" w:rsidP="00E07035">
            <w:pPr>
              <w:jc w:val="center"/>
              <w:rPr>
                <w:b/>
              </w:rPr>
            </w:pPr>
          </w:p>
        </w:tc>
        <w:tc>
          <w:tcPr>
            <w:tcW w:w="1792" w:type="dxa"/>
          </w:tcPr>
          <w:p w:rsidR="005E3B44" w:rsidRPr="005B6C72" w:rsidRDefault="005E3B44" w:rsidP="00FC6510">
            <w:pPr>
              <w:pStyle w:val="Heading2"/>
              <w:jc w:val="left"/>
              <w:rPr>
                <w:b/>
                <w:sz w:val="22"/>
              </w:rPr>
            </w:pPr>
            <w:r w:rsidRPr="005B6C72">
              <w:rPr>
                <w:b/>
                <w:sz w:val="22"/>
                <w:szCs w:val="22"/>
              </w:rPr>
              <w:t>Miesto pohrebu</w:t>
            </w:r>
          </w:p>
        </w:tc>
        <w:tc>
          <w:tcPr>
            <w:tcW w:w="3472" w:type="dxa"/>
            <w:gridSpan w:val="3"/>
          </w:tcPr>
          <w:p w:rsidR="005E3B44" w:rsidRPr="005B6C72" w:rsidRDefault="005E3B44" w:rsidP="00E07035">
            <w:pPr>
              <w:jc w:val="center"/>
              <w:rPr>
                <w:b/>
              </w:rPr>
            </w:pPr>
          </w:p>
        </w:tc>
      </w:tr>
      <w:tr w:rsidR="005E3B44" w:rsidRPr="005B6C72">
        <w:trPr>
          <w:cantSplit/>
          <w:trHeight w:val="402"/>
        </w:trPr>
        <w:tc>
          <w:tcPr>
            <w:tcW w:w="1913" w:type="dxa"/>
            <w:vMerge w:val="restart"/>
          </w:tcPr>
          <w:p w:rsidR="005E3B44" w:rsidRPr="005B6C72" w:rsidRDefault="005E3B44" w:rsidP="00E07035">
            <w:pPr>
              <w:jc w:val="both"/>
              <w:rPr>
                <w:b/>
              </w:rPr>
            </w:pPr>
            <w:r w:rsidRPr="005B6C72">
              <w:rPr>
                <w:b/>
                <w:sz w:val="22"/>
                <w:szCs w:val="22"/>
              </w:rPr>
              <w:t>Spôsob zabezp</w:t>
            </w:r>
            <w:r w:rsidRPr="005B6C72">
              <w:rPr>
                <w:b/>
                <w:sz w:val="22"/>
                <w:szCs w:val="22"/>
              </w:rPr>
              <w:t>e</w:t>
            </w:r>
            <w:r w:rsidRPr="005B6C72">
              <w:rPr>
                <w:b/>
                <w:sz w:val="22"/>
                <w:szCs w:val="22"/>
              </w:rPr>
              <w:t>čenia pohrebu</w:t>
            </w:r>
          </w:p>
        </w:tc>
        <w:tc>
          <w:tcPr>
            <w:tcW w:w="5103" w:type="dxa"/>
            <w:gridSpan w:val="3"/>
          </w:tcPr>
          <w:p w:rsidR="005E3B44" w:rsidRPr="005B6C72" w:rsidRDefault="005E3B44" w:rsidP="00F96BA1">
            <w:pPr>
              <w:rPr>
                <w:b/>
              </w:rPr>
            </w:pPr>
            <w:r w:rsidRPr="005B6C72">
              <w:rPr>
                <w:b/>
                <w:sz w:val="22"/>
                <w:szCs w:val="22"/>
              </w:rPr>
              <w:t xml:space="preserve">Pohreb bol zabezpečený </w:t>
            </w:r>
            <w:r>
              <w:rPr>
                <w:b/>
                <w:sz w:val="22"/>
                <w:szCs w:val="22"/>
              </w:rPr>
              <w:t>OS SR</w:t>
            </w:r>
          </w:p>
        </w:tc>
        <w:tc>
          <w:tcPr>
            <w:tcW w:w="1276" w:type="dxa"/>
          </w:tcPr>
          <w:p w:rsidR="005E3B44" w:rsidRPr="005B6C72" w:rsidRDefault="005E3B44" w:rsidP="00E07035">
            <w:pPr>
              <w:jc w:val="center"/>
              <w:rPr>
                <w:b/>
              </w:rPr>
            </w:pPr>
            <w:r w:rsidRPr="005B6C72">
              <w:rPr>
                <w:b/>
                <w:sz w:val="22"/>
                <w:szCs w:val="22"/>
              </w:rPr>
              <w:t>Áno – Nie</w:t>
            </w:r>
          </w:p>
        </w:tc>
        <w:tc>
          <w:tcPr>
            <w:tcW w:w="920" w:type="dxa"/>
          </w:tcPr>
          <w:p w:rsidR="005E3B44" w:rsidRPr="005B6C72" w:rsidRDefault="005E3B44" w:rsidP="00E07035">
            <w:pPr>
              <w:jc w:val="center"/>
              <w:rPr>
                <w:b/>
              </w:rPr>
            </w:pPr>
          </w:p>
        </w:tc>
      </w:tr>
      <w:tr w:rsidR="005E3B44" w:rsidRPr="005B6C72">
        <w:trPr>
          <w:cantSplit/>
          <w:trHeight w:val="561"/>
        </w:trPr>
        <w:tc>
          <w:tcPr>
            <w:tcW w:w="1913" w:type="dxa"/>
            <w:vMerge/>
          </w:tcPr>
          <w:p w:rsidR="005E3B44" w:rsidRPr="005B6C72" w:rsidRDefault="005E3B44" w:rsidP="00E07035">
            <w:pPr>
              <w:jc w:val="center"/>
              <w:rPr>
                <w:b/>
              </w:rPr>
            </w:pPr>
          </w:p>
        </w:tc>
        <w:tc>
          <w:tcPr>
            <w:tcW w:w="5103" w:type="dxa"/>
            <w:gridSpan w:val="3"/>
          </w:tcPr>
          <w:p w:rsidR="005E3B44" w:rsidRPr="005B6C72" w:rsidRDefault="005E3B44" w:rsidP="00F96BA1">
            <w:pPr>
              <w:rPr>
                <w:b/>
              </w:rPr>
            </w:pPr>
            <w:r w:rsidRPr="005B6C72">
              <w:rPr>
                <w:b/>
                <w:sz w:val="22"/>
                <w:szCs w:val="22"/>
              </w:rPr>
              <w:t>Pohreb bol zabezpečený pozostalými v celom rozs</w:t>
            </w:r>
            <w:r w:rsidRPr="005B6C72">
              <w:rPr>
                <w:b/>
                <w:sz w:val="22"/>
                <w:szCs w:val="22"/>
              </w:rPr>
              <w:t>a</w:t>
            </w:r>
            <w:r w:rsidRPr="005B6C72">
              <w:rPr>
                <w:b/>
                <w:sz w:val="22"/>
                <w:szCs w:val="22"/>
              </w:rPr>
              <w:t>hu</w:t>
            </w:r>
          </w:p>
        </w:tc>
        <w:tc>
          <w:tcPr>
            <w:tcW w:w="1276" w:type="dxa"/>
          </w:tcPr>
          <w:p w:rsidR="005E3B44" w:rsidRPr="005B6C72" w:rsidRDefault="005E3B44" w:rsidP="00E07035">
            <w:pPr>
              <w:jc w:val="center"/>
              <w:rPr>
                <w:b/>
              </w:rPr>
            </w:pPr>
            <w:r w:rsidRPr="005B6C72">
              <w:rPr>
                <w:b/>
                <w:sz w:val="22"/>
                <w:szCs w:val="22"/>
              </w:rPr>
              <w:t>Áno – Nie</w:t>
            </w:r>
          </w:p>
        </w:tc>
        <w:tc>
          <w:tcPr>
            <w:tcW w:w="920" w:type="dxa"/>
          </w:tcPr>
          <w:p w:rsidR="005E3B44" w:rsidRPr="005B6C72" w:rsidRDefault="005E3B44" w:rsidP="00E07035">
            <w:pPr>
              <w:jc w:val="center"/>
              <w:rPr>
                <w:b/>
              </w:rPr>
            </w:pPr>
          </w:p>
        </w:tc>
      </w:tr>
      <w:tr w:rsidR="005E3B44" w:rsidRPr="005B6C72" w:rsidTr="00FC6510">
        <w:trPr>
          <w:cantSplit/>
          <w:trHeight w:val="269"/>
        </w:trPr>
        <w:tc>
          <w:tcPr>
            <w:tcW w:w="7016" w:type="dxa"/>
            <w:gridSpan w:val="4"/>
          </w:tcPr>
          <w:p w:rsidR="005E3B44" w:rsidRPr="005B6C72" w:rsidRDefault="005E3B44" w:rsidP="00FC6510">
            <w:pPr>
              <w:pStyle w:val="Heading2"/>
              <w:jc w:val="left"/>
              <w:rPr>
                <w:b/>
                <w:sz w:val="22"/>
              </w:rPr>
            </w:pPr>
            <w:r w:rsidRPr="005B6C72">
              <w:rPr>
                <w:b/>
                <w:sz w:val="22"/>
                <w:szCs w:val="22"/>
              </w:rPr>
              <w:t>Výška nákladov na pohreb</w:t>
            </w:r>
          </w:p>
        </w:tc>
        <w:tc>
          <w:tcPr>
            <w:tcW w:w="2196" w:type="dxa"/>
            <w:gridSpan w:val="2"/>
          </w:tcPr>
          <w:p w:rsidR="005E3B44" w:rsidRPr="005B6C72" w:rsidRDefault="005E3B44" w:rsidP="00FC6510">
            <w:pPr>
              <w:pStyle w:val="Heading3"/>
              <w:jc w:val="right"/>
              <w:rPr>
                <w:sz w:val="22"/>
              </w:rPr>
            </w:pPr>
            <w:r w:rsidRPr="005B6C72">
              <w:rPr>
                <w:sz w:val="22"/>
                <w:szCs w:val="22"/>
              </w:rPr>
              <w:t>EUR</w:t>
            </w:r>
          </w:p>
        </w:tc>
      </w:tr>
    </w:tbl>
    <w:p w:rsidR="005E3B44" w:rsidRPr="005B6C72" w:rsidRDefault="005E3B44" w:rsidP="0080684B">
      <w:pPr>
        <w:jc w:val="center"/>
        <w:rPr>
          <w:b/>
          <w:sz w:val="22"/>
          <w:szCs w:val="22"/>
        </w:rPr>
      </w:pPr>
    </w:p>
    <w:p w:rsidR="005E3B44" w:rsidRPr="005B6C72" w:rsidRDefault="005E3B44" w:rsidP="0080684B">
      <w:pPr>
        <w:jc w:val="both"/>
        <w:rPr>
          <w:sz w:val="22"/>
          <w:szCs w:val="22"/>
        </w:rPr>
      </w:pPr>
      <w:r w:rsidRPr="005B6C72">
        <w:rPr>
          <w:b/>
          <w:sz w:val="22"/>
          <w:szCs w:val="22"/>
        </w:rPr>
        <w:t>Počet príloh:</w:t>
      </w:r>
    </w:p>
    <w:p w:rsidR="005E3B44" w:rsidRPr="005B6C72" w:rsidRDefault="005E3B44" w:rsidP="0080684B">
      <w:pPr>
        <w:jc w:val="both"/>
        <w:rPr>
          <w:sz w:val="22"/>
          <w:szCs w:val="22"/>
        </w:rPr>
      </w:pPr>
    </w:p>
    <w:p w:rsidR="005E3B44" w:rsidRPr="005B6C72" w:rsidRDefault="005E3B44" w:rsidP="00FC6510">
      <w:pPr>
        <w:jc w:val="right"/>
        <w:rPr>
          <w:sz w:val="22"/>
          <w:szCs w:val="22"/>
        </w:rPr>
      </w:pPr>
      <w:r w:rsidRPr="005B6C72">
        <w:rPr>
          <w:sz w:val="22"/>
          <w:szCs w:val="22"/>
        </w:rPr>
        <w:tab/>
      </w:r>
      <w:r w:rsidRPr="005B6C72">
        <w:rPr>
          <w:sz w:val="22"/>
          <w:szCs w:val="22"/>
        </w:rPr>
        <w:tab/>
      </w:r>
      <w:r w:rsidRPr="005B6C72">
        <w:rPr>
          <w:sz w:val="22"/>
          <w:szCs w:val="22"/>
        </w:rPr>
        <w:tab/>
        <w:t xml:space="preserve">                           V ................................................ dňa ...........................</w:t>
      </w:r>
    </w:p>
    <w:p w:rsidR="005E3B44" w:rsidRPr="005B6C72" w:rsidRDefault="005E3B44" w:rsidP="0080684B">
      <w:pPr>
        <w:jc w:val="both"/>
        <w:rPr>
          <w:sz w:val="22"/>
          <w:szCs w:val="22"/>
        </w:rPr>
      </w:pPr>
    </w:p>
    <w:p w:rsidR="005E3B44" w:rsidRPr="005B6C72" w:rsidRDefault="005E3B44" w:rsidP="00FC6510">
      <w:pPr>
        <w:jc w:val="right"/>
        <w:rPr>
          <w:sz w:val="22"/>
          <w:szCs w:val="22"/>
        </w:rPr>
      </w:pPr>
      <w:r w:rsidRPr="005B6C72">
        <w:rPr>
          <w:sz w:val="22"/>
          <w:szCs w:val="22"/>
        </w:rPr>
        <w:tab/>
      </w:r>
      <w:r w:rsidRPr="005B6C72">
        <w:rPr>
          <w:sz w:val="22"/>
          <w:szCs w:val="22"/>
        </w:rPr>
        <w:tab/>
      </w:r>
      <w:r w:rsidRPr="005B6C72">
        <w:rPr>
          <w:sz w:val="22"/>
          <w:szCs w:val="22"/>
        </w:rPr>
        <w:tab/>
      </w:r>
      <w:r w:rsidRPr="005B6C72">
        <w:rPr>
          <w:sz w:val="22"/>
          <w:szCs w:val="22"/>
        </w:rPr>
        <w:tab/>
        <w:t>.................................................</w:t>
      </w:r>
    </w:p>
    <w:p w:rsidR="005E3B44" w:rsidRPr="005B6C72" w:rsidRDefault="005E3B44" w:rsidP="00FC6510">
      <w:pPr>
        <w:jc w:val="right"/>
        <w:rPr>
          <w:sz w:val="22"/>
          <w:szCs w:val="22"/>
        </w:rPr>
      </w:pPr>
      <w:r w:rsidRPr="005B6C72">
        <w:rPr>
          <w:sz w:val="22"/>
          <w:szCs w:val="22"/>
        </w:rPr>
        <w:tab/>
      </w:r>
      <w:r w:rsidRPr="005B6C72">
        <w:rPr>
          <w:sz w:val="22"/>
          <w:szCs w:val="22"/>
        </w:rPr>
        <w:tab/>
      </w:r>
      <w:r w:rsidRPr="005B6C72">
        <w:rPr>
          <w:sz w:val="22"/>
          <w:szCs w:val="22"/>
        </w:rPr>
        <w:tab/>
      </w:r>
      <w:r w:rsidRPr="005B6C72">
        <w:rPr>
          <w:sz w:val="22"/>
          <w:szCs w:val="22"/>
        </w:rPr>
        <w:tab/>
        <w:t>Podpis žiadateľa (pozostalého)</w:t>
      </w:r>
    </w:p>
    <w:p w:rsidR="005E3B44" w:rsidRDefault="005E3B44" w:rsidP="0080684B">
      <w:pPr>
        <w:jc w:val="center"/>
        <w:rPr>
          <w:b/>
        </w:rPr>
      </w:pPr>
    </w:p>
    <w:p w:rsidR="005E3B44" w:rsidRDefault="005E3B44" w:rsidP="0080684B">
      <w:pPr>
        <w:jc w:val="center"/>
        <w:rPr>
          <w:b/>
        </w:rPr>
      </w:pPr>
    </w:p>
    <w:p w:rsidR="005E3B44" w:rsidRPr="00DA65E1" w:rsidRDefault="005E3B44" w:rsidP="0080684B">
      <w:pPr>
        <w:jc w:val="center"/>
        <w:rPr>
          <w:b/>
        </w:rPr>
      </w:pPr>
      <w:r w:rsidRPr="00DA65E1">
        <w:rPr>
          <w:b/>
        </w:rPr>
        <w:t>POUČENIE PRE ŽIADATEĽA (POZOSTALÉHO)</w:t>
      </w:r>
    </w:p>
    <w:p w:rsidR="005E3B44" w:rsidRPr="00DA65E1" w:rsidRDefault="005E3B44" w:rsidP="00FC6510">
      <w:pPr>
        <w:jc w:val="center"/>
        <w:rPr>
          <w:b/>
        </w:rPr>
      </w:pPr>
    </w:p>
    <w:p w:rsidR="005E3B44" w:rsidRPr="00FC6510" w:rsidRDefault="005E3B44" w:rsidP="00FC6510">
      <w:pPr>
        <w:pStyle w:val="Heading2"/>
        <w:spacing w:line="240" w:lineRule="auto"/>
        <w:jc w:val="left"/>
        <w:rPr>
          <w:b/>
          <w:sz w:val="24"/>
        </w:rPr>
      </w:pPr>
      <w:r w:rsidRPr="00FC6510">
        <w:rPr>
          <w:b/>
          <w:sz w:val="24"/>
        </w:rPr>
        <w:t>Pozostalý</w:t>
      </w:r>
    </w:p>
    <w:p w:rsidR="005E3B44" w:rsidRDefault="005E3B44" w:rsidP="0020162C">
      <w:pPr>
        <w:tabs>
          <w:tab w:val="left" w:pos="851"/>
        </w:tabs>
        <w:jc w:val="both"/>
      </w:pPr>
      <w:r>
        <w:rPr>
          <w:b/>
        </w:rPr>
        <w:tab/>
      </w:r>
      <w:r w:rsidRPr="00DA65E1">
        <w:t>Pozostalými sa rozumejú manželka (</w:t>
      </w:r>
      <w:r>
        <w:t xml:space="preserve">manžel), deti, rodičia, vnuci a </w:t>
      </w:r>
      <w:r w:rsidRPr="00DA65E1">
        <w:t>prarodičia vojaka, kt</w:t>
      </w:r>
      <w:r w:rsidRPr="00DA65E1">
        <w:t>o</w:t>
      </w:r>
      <w:r w:rsidRPr="00DA65E1">
        <w:t>rý zomre</w:t>
      </w:r>
      <w:r>
        <w:t>l počas výkonu vojenskej služby</w:t>
      </w:r>
      <w:r w:rsidRPr="00DA65E1">
        <w:t xml:space="preserve"> alebo vojaka zomretého po skončení služobného pom</w:t>
      </w:r>
      <w:r w:rsidRPr="00DA65E1">
        <w:t>e</w:t>
      </w:r>
      <w:r w:rsidRPr="00DA65E1">
        <w:t>ru, ak bol poberateľom dôchodku zo sociálneho zabezpečenia vojakov (ďalej len „</w:t>
      </w:r>
      <w:r>
        <w:t>zomrelý</w:t>
      </w:r>
      <w:r w:rsidRPr="00DA65E1">
        <w:t xml:space="preserve">“). </w:t>
      </w:r>
      <w:r>
        <w:br/>
      </w:r>
      <w:r w:rsidRPr="00DA65E1">
        <w:t>Za pozostalých sa považujú prípadne ďalšie osoby, ktor</w:t>
      </w:r>
      <w:r>
        <w:t xml:space="preserve">é zabezpečili pohreb alebo sa v </w:t>
      </w:r>
      <w:r w:rsidRPr="00DA65E1">
        <w:t>rozhoduj</w:t>
      </w:r>
      <w:r w:rsidRPr="00DA65E1">
        <w:t>ú</w:t>
      </w:r>
      <w:r w:rsidRPr="00DA65E1">
        <w:t>cej miere podieľali na zabezpečení pohrebu zomretého.</w:t>
      </w:r>
    </w:p>
    <w:p w:rsidR="005E3B44" w:rsidRPr="00DA65E1" w:rsidRDefault="005E3B44" w:rsidP="00FC6510">
      <w:pPr>
        <w:jc w:val="both"/>
      </w:pPr>
    </w:p>
    <w:p w:rsidR="005E3B44" w:rsidRPr="00FC6510" w:rsidRDefault="005E3B44" w:rsidP="00FC6510">
      <w:pPr>
        <w:pStyle w:val="Heading2"/>
        <w:spacing w:line="240" w:lineRule="auto"/>
        <w:jc w:val="left"/>
        <w:rPr>
          <w:b/>
          <w:sz w:val="24"/>
        </w:rPr>
      </w:pPr>
      <w:r w:rsidRPr="00FC6510">
        <w:rPr>
          <w:b/>
          <w:sz w:val="24"/>
        </w:rPr>
        <w:t>Náklady na zabezpečenie pohrebu</w:t>
      </w:r>
    </w:p>
    <w:p w:rsidR="005E3B44" w:rsidRPr="00DA65E1" w:rsidRDefault="005E3B44" w:rsidP="0020162C">
      <w:pPr>
        <w:tabs>
          <w:tab w:val="left" w:pos="851"/>
        </w:tabs>
        <w:jc w:val="both"/>
      </w:pPr>
      <w:r>
        <w:rPr>
          <w:b/>
        </w:rPr>
        <w:tab/>
      </w:r>
      <w:r w:rsidRPr="00DA65E1">
        <w:t>Nákladmi na zabezpečenie pohrebu sa rozumejú</w:t>
      </w:r>
      <w:r>
        <w:t xml:space="preserve"> náklady na úpravu, oblečenie a </w:t>
      </w:r>
      <w:r w:rsidRPr="00DA65E1">
        <w:t>uloženie telesných pozostatkov zomretého, náklady n</w:t>
      </w:r>
      <w:r>
        <w:t xml:space="preserve">a rakvu a </w:t>
      </w:r>
      <w:r w:rsidRPr="00DA65E1">
        <w:t>jej úpravu, náklad</w:t>
      </w:r>
      <w:r>
        <w:t xml:space="preserve">y na úhradu pohrebných úkonov a obradov obvyklých v </w:t>
      </w:r>
      <w:r w:rsidRPr="00DA65E1">
        <w:t>mieste pohrebu. Ak sa vykonal pohreb spopolnením, rozumejú sa nákladmi na pohreb aj náklady na p</w:t>
      </w:r>
      <w:r>
        <w:t xml:space="preserve">repravu telesných pozostatkov z </w:t>
      </w:r>
      <w:r w:rsidRPr="00DA65E1">
        <w:t xml:space="preserve">miesta pohrebného obradu </w:t>
      </w:r>
      <w:r>
        <w:br/>
      </w:r>
      <w:r w:rsidRPr="00DA65E1">
        <w:t>na miesto spopolnenia,</w:t>
      </w:r>
      <w:r>
        <w:t xml:space="preserve"> náklady na spopolnenie, urnu a náklady spojené s </w:t>
      </w:r>
      <w:r w:rsidRPr="00DA65E1">
        <w:t>uložením urny alebo rozptýlením popola.</w:t>
      </w:r>
    </w:p>
    <w:p w:rsidR="005E3B44" w:rsidRPr="00DA65E1" w:rsidRDefault="005E3B44" w:rsidP="0020162C">
      <w:pPr>
        <w:tabs>
          <w:tab w:val="left" w:pos="851"/>
        </w:tabs>
        <w:jc w:val="both"/>
      </w:pPr>
      <w:r>
        <w:tab/>
        <w:t xml:space="preserve">Ak prišlo k úmrtiu v </w:t>
      </w:r>
      <w:r w:rsidRPr="00DA65E1">
        <w:t>mieste výkonu služby alebo zdržiavania s</w:t>
      </w:r>
      <w:r>
        <w:t xml:space="preserve">a zo služobných dôvodov alebo z </w:t>
      </w:r>
      <w:r w:rsidRPr="00DA65E1">
        <w:t>dôvodov liečenia alebo ošetrenia, ktoré nie je miesto</w:t>
      </w:r>
      <w:r>
        <w:t>m</w:t>
      </w:r>
      <w:r w:rsidRPr="00DA65E1">
        <w:t xml:space="preserve">, kde mal byť pohreb vykonaný, uhradia </w:t>
      </w:r>
      <w:r>
        <w:t xml:space="preserve">OS SR náklady na rakvu s </w:t>
      </w:r>
      <w:r w:rsidRPr="00DA65E1">
        <w:t>kovovou vložkou alebo na kovovú rakvu na uloženie te</w:t>
      </w:r>
      <w:r>
        <w:t xml:space="preserve">lesných pozostatkov zomretého a </w:t>
      </w:r>
      <w:r w:rsidRPr="00DA65E1">
        <w:t>náklady na jeho prevezenie na miesto pohrebu spôsobom primeraným vzdialenosti miesta úmrtia od miesta pohrebu. To pl</w:t>
      </w:r>
      <w:r>
        <w:t xml:space="preserve">atí aj v </w:t>
      </w:r>
      <w:r w:rsidRPr="00DA65E1">
        <w:t>prípade úmrtia mimo územia SR.</w:t>
      </w:r>
    </w:p>
    <w:p w:rsidR="005E3B44" w:rsidRDefault="005E3B44" w:rsidP="0020162C">
      <w:pPr>
        <w:tabs>
          <w:tab w:val="left" w:pos="851"/>
        </w:tabs>
        <w:jc w:val="both"/>
      </w:pPr>
      <w:r>
        <w:tab/>
      </w:r>
      <w:r w:rsidRPr="00DA65E1">
        <w:t>Náklady na kovovú vložku do rakvy alebo na kovovú rakvu</w:t>
      </w:r>
      <w:r>
        <w:t>,</w:t>
      </w:r>
      <w:r w:rsidRPr="00DA65E1">
        <w:t xml:space="preserve"> náklady na prepravu tel</w:t>
      </w:r>
      <w:r w:rsidRPr="00DA65E1">
        <w:t>e</w:t>
      </w:r>
      <w:r>
        <w:t xml:space="preserve">sných pozostatkov zomretého a </w:t>
      </w:r>
      <w:r w:rsidRPr="00DA65E1">
        <w:t>náklady spojené so vzdaním vojenských pôct, ktoré sa preukázali zomretému, sa nezapočítavajú do n</w:t>
      </w:r>
      <w:r>
        <w:t>ákladov na zabezpečenie pohrebu.</w:t>
      </w:r>
    </w:p>
    <w:p w:rsidR="005E3B44" w:rsidRPr="00DA65E1" w:rsidRDefault="005E3B44" w:rsidP="0020162C">
      <w:pPr>
        <w:tabs>
          <w:tab w:val="left" w:pos="851"/>
        </w:tabs>
        <w:jc w:val="both"/>
      </w:pPr>
    </w:p>
    <w:p w:rsidR="005E3B44" w:rsidRPr="00FC6510" w:rsidRDefault="005E3B44" w:rsidP="00FC6510">
      <w:pPr>
        <w:pStyle w:val="Heading2"/>
        <w:spacing w:line="240" w:lineRule="auto"/>
        <w:jc w:val="left"/>
        <w:rPr>
          <w:b/>
          <w:sz w:val="24"/>
        </w:rPr>
      </w:pPr>
      <w:r w:rsidRPr="00FC6510">
        <w:rPr>
          <w:b/>
          <w:sz w:val="24"/>
        </w:rPr>
        <w:t>Úhrada nákladov na pohreb</w:t>
      </w:r>
    </w:p>
    <w:p w:rsidR="005E3B44" w:rsidRPr="00FC6510" w:rsidRDefault="005E3B44" w:rsidP="0020162C">
      <w:pPr>
        <w:tabs>
          <w:tab w:val="left" w:pos="851"/>
        </w:tabs>
        <w:jc w:val="both"/>
        <w:rPr>
          <w:b/>
        </w:rPr>
      </w:pPr>
      <w:r>
        <w:rPr>
          <w:b/>
        </w:rPr>
        <w:tab/>
      </w:r>
      <w:r w:rsidRPr="00DA65E1">
        <w:t xml:space="preserve">Ak </w:t>
      </w:r>
      <w:r>
        <w:t>OS SR</w:t>
      </w:r>
      <w:r w:rsidRPr="00DA65E1">
        <w:t xml:space="preserve"> zabezpeč</w:t>
      </w:r>
      <w:r>
        <w:t>ili pohreb zomretého na území SR so spoluúčasťou OS SR, uhradí VÚSZ</w:t>
      </w:r>
      <w:r w:rsidRPr="00DA65E1">
        <w:t xml:space="preserve"> náklady na pohreb, </w:t>
      </w:r>
      <w:r w:rsidRPr="00FC6510">
        <w:rPr>
          <w:b/>
        </w:rPr>
        <w:t xml:space="preserve">najviac </w:t>
      </w:r>
      <w:r w:rsidRPr="00FC15B1">
        <w:rPr>
          <w:b/>
        </w:rPr>
        <w:t>však</w:t>
      </w:r>
      <w:r w:rsidRPr="00FC6510">
        <w:rPr>
          <w:b/>
        </w:rPr>
        <w:t xml:space="preserve"> 232,36 </w:t>
      </w:r>
      <w:r>
        <w:rPr>
          <w:b/>
        </w:rPr>
        <w:t>€.</w:t>
      </w:r>
    </w:p>
    <w:p w:rsidR="005E3B44" w:rsidRPr="00FC6510" w:rsidRDefault="005E3B44" w:rsidP="0020162C">
      <w:pPr>
        <w:tabs>
          <w:tab w:val="left" w:pos="851"/>
        </w:tabs>
        <w:jc w:val="both"/>
        <w:rPr>
          <w:b/>
        </w:rPr>
      </w:pPr>
      <w:r>
        <w:tab/>
      </w:r>
      <w:r w:rsidRPr="00DA65E1">
        <w:t>Ak si pozos</w:t>
      </w:r>
      <w:r>
        <w:t>talí neprajú, aby OS SR</w:t>
      </w:r>
      <w:r w:rsidRPr="00DA65E1">
        <w:t xml:space="preserve"> zabezpečili pohreb zosnulého</w:t>
      </w:r>
      <w:r>
        <w:t>,</w:t>
      </w:r>
      <w:r w:rsidRPr="00DA65E1">
        <w:t xml:space="preserve"> alebo aby </w:t>
      </w:r>
      <w:r>
        <w:t>sa OS SR</w:t>
      </w:r>
      <w:r w:rsidRPr="00DA65E1">
        <w:t xml:space="preserve"> podieľali na zabezpečení pohrebu v celom ro</w:t>
      </w:r>
      <w:r>
        <w:t>zsahu alebo so spoluúčasťou OS SR</w:t>
      </w:r>
      <w:r w:rsidRPr="00DA65E1">
        <w:t>, aleb</w:t>
      </w:r>
      <w:r>
        <w:t xml:space="preserve">o ak ide </w:t>
      </w:r>
      <w:r>
        <w:br/>
        <w:t>o pohreb mimo územia SR, uhradí VÚSZ</w:t>
      </w:r>
      <w:r w:rsidRPr="00DA65E1">
        <w:t xml:space="preserve"> pozostalým na ich žiadosť náklady na pohreb, </w:t>
      </w:r>
      <w:r w:rsidRPr="00FC6510">
        <w:rPr>
          <w:b/>
        </w:rPr>
        <w:t xml:space="preserve">najviac </w:t>
      </w:r>
      <w:r>
        <w:rPr>
          <w:b/>
        </w:rPr>
        <w:t xml:space="preserve">však </w:t>
      </w:r>
      <w:r w:rsidRPr="00FC6510">
        <w:rPr>
          <w:b/>
        </w:rPr>
        <w:t xml:space="preserve">232,36 </w:t>
      </w:r>
      <w:r>
        <w:rPr>
          <w:b/>
        </w:rPr>
        <w:t>€.</w:t>
      </w:r>
    </w:p>
    <w:p w:rsidR="005E3B44" w:rsidRPr="00FC6510" w:rsidRDefault="005E3B44" w:rsidP="0020162C">
      <w:pPr>
        <w:pStyle w:val="BodyText"/>
        <w:tabs>
          <w:tab w:val="left" w:pos="851"/>
        </w:tabs>
        <w:spacing w:line="240" w:lineRule="auto"/>
        <w:rPr>
          <w:b/>
          <w:sz w:val="24"/>
        </w:rPr>
      </w:pPr>
      <w:r>
        <w:rPr>
          <w:sz w:val="24"/>
        </w:rPr>
        <w:tab/>
        <w:t>Ak prišlo</w:t>
      </w:r>
      <w:r w:rsidRPr="00DA65E1">
        <w:rPr>
          <w:sz w:val="24"/>
        </w:rPr>
        <w:t xml:space="preserve"> k úmrtiu počas výkonu vojenskej služby v dôsledku choroby alebo úrazu vzni</w:t>
      </w:r>
      <w:r w:rsidRPr="00DA65E1">
        <w:rPr>
          <w:sz w:val="24"/>
        </w:rPr>
        <w:t>k</w:t>
      </w:r>
      <w:r w:rsidRPr="00DA65E1">
        <w:rPr>
          <w:sz w:val="24"/>
        </w:rPr>
        <w:t xml:space="preserve">nutých pri výkone vojenskej služby alebo v súvislosti s ním, </w:t>
      </w:r>
      <w:r w:rsidRPr="00FC6510">
        <w:rPr>
          <w:b/>
          <w:sz w:val="24"/>
        </w:rPr>
        <w:t>úhrada nákladov na pohreb sa zv</w:t>
      </w:r>
      <w:r w:rsidRPr="00FC6510">
        <w:rPr>
          <w:b/>
          <w:sz w:val="24"/>
        </w:rPr>
        <w:t>y</w:t>
      </w:r>
      <w:r w:rsidRPr="00FC6510">
        <w:rPr>
          <w:b/>
          <w:sz w:val="24"/>
        </w:rPr>
        <w:t>šuje na dvojnásobok.</w:t>
      </w:r>
    </w:p>
    <w:p w:rsidR="005E3B44" w:rsidRPr="00FC6510" w:rsidRDefault="005E3B44" w:rsidP="00FC6510">
      <w:pPr>
        <w:pStyle w:val="BodyText2"/>
        <w:tabs>
          <w:tab w:val="left" w:pos="851"/>
        </w:tabs>
        <w:rPr>
          <w:b/>
          <w:szCs w:val="24"/>
        </w:rPr>
      </w:pPr>
      <w:r w:rsidRPr="00FC6510">
        <w:rPr>
          <w:b/>
          <w:szCs w:val="24"/>
        </w:rPr>
        <w:tab/>
      </w:r>
      <w:r>
        <w:rPr>
          <w:b/>
          <w:szCs w:val="24"/>
        </w:rPr>
        <w:t>OS SR</w:t>
      </w:r>
      <w:r w:rsidRPr="00FC6510">
        <w:rPr>
          <w:b/>
          <w:szCs w:val="24"/>
        </w:rPr>
        <w:t xml:space="preserve"> na požiadanie pozostalých môžu zabez</w:t>
      </w:r>
      <w:r>
        <w:rPr>
          <w:b/>
          <w:szCs w:val="24"/>
        </w:rPr>
        <w:t xml:space="preserve">pečiť pohreb na svoje náklady v </w:t>
      </w:r>
      <w:r w:rsidRPr="00FC6510">
        <w:rPr>
          <w:b/>
          <w:szCs w:val="24"/>
        </w:rPr>
        <w:t>celom rozsahu len vojakovi, ktorý zomrel počas výkonu služby.</w:t>
      </w:r>
    </w:p>
    <w:p w:rsidR="005E3B44" w:rsidRPr="00FC6510" w:rsidRDefault="005E3B44" w:rsidP="0080684B">
      <w:pPr>
        <w:pStyle w:val="BodyText2"/>
        <w:rPr>
          <w:b/>
          <w:szCs w:val="24"/>
        </w:rPr>
      </w:pPr>
      <w:r w:rsidRPr="00FC6510">
        <w:rPr>
          <w:b/>
          <w:szCs w:val="24"/>
        </w:rPr>
        <w:t>Potrebné doklady</w:t>
      </w:r>
    </w:p>
    <w:p w:rsidR="005E3B44" w:rsidRPr="001B5D45" w:rsidRDefault="005E3B44" w:rsidP="006B6271">
      <w:pPr>
        <w:pStyle w:val="BodyText2"/>
        <w:numPr>
          <w:ilvl w:val="0"/>
          <w:numId w:val="21"/>
        </w:numPr>
        <w:tabs>
          <w:tab w:val="clear" w:pos="720"/>
          <w:tab w:val="clear" w:pos="7088"/>
          <w:tab w:val="num" w:pos="0"/>
        </w:tabs>
        <w:ind w:left="284" w:hanging="284"/>
        <w:rPr>
          <w:szCs w:val="24"/>
        </w:rPr>
      </w:pPr>
      <w:r w:rsidRPr="001B5D45">
        <w:rPr>
          <w:szCs w:val="24"/>
        </w:rPr>
        <w:t>úmrtný list zomretého (overená fotokópia) alebo oznámenie o úmrtí,</w:t>
      </w:r>
    </w:p>
    <w:p w:rsidR="005E3B44" w:rsidRPr="001B5D45" w:rsidRDefault="005E3B44" w:rsidP="006B6271">
      <w:pPr>
        <w:pStyle w:val="BodyText2"/>
        <w:numPr>
          <w:ilvl w:val="0"/>
          <w:numId w:val="21"/>
        </w:numPr>
        <w:tabs>
          <w:tab w:val="clear" w:pos="720"/>
          <w:tab w:val="clear" w:pos="7088"/>
        </w:tabs>
        <w:ind w:left="284" w:hanging="284"/>
        <w:rPr>
          <w:szCs w:val="24"/>
        </w:rPr>
      </w:pPr>
      <w:r w:rsidRPr="001B5D45">
        <w:rPr>
          <w:szCs w:val="24"/>
        </w:rPr>
        <w:t>tlačivo žiadosti o pohrebné z dôchodkového zabezpeče</w:t>
      </w:r>
      <w:r>
        <w:rPr>
          <w:szCs w:val="24"/>
        </w:rPr>
        <w:t xml:space="preserve">nia vydané príslušným matričným </w:t>
      </w:r>
      <w:r w:rsidRPr="001B5D45">
        <w:rPr>
          <w:szCs w:val="24"/>
        </w:rPr>
        <w:t>úr</w:t>
      </w:r>
      <w:r w:rsidRPr="001B5D45">
        <w:rPr>
          <w:szCs w:val="24"/>
        </w:rPr>
        <w:t>a</w:t>
      </w:r>
      <w:r w:rsidRPr="001B5D45">
        <w:rPr>
          <w:szCs w:val="24"/>
        </w:rPr>
        <w:t>dom,</w:t>
      </w:r>
    </w:p>
    <w:p w:rsidR="005E3B44" w:rsidRPr="001B5D45" w:rsidRDefault="005E3B44" w:rsidP="006B6271">
      <w:pPr>
        <w:pStyle w:val="BodyText2"/>
        <w:numPr>
          <w:ilvl w:val="0"/>
          <w:numId w:val="21"/>
        </w:numPr>
        <w:tabs>
          <w:tab w:val="clear" w:pos="720"/>
          <w:tab w:val="clear" w:pos="7088"/>
          <w:tab w:val="num" w:pos="284"/>
        </w:tabs>
        <w:ind w:left="284" w:hanging="284"/>
        <w:rPr>
          <w:szCs w:val="24"/>
        </w:rPr>
      </w:pPr>
      <w:r w:rsidRPr="001B5D45">
        <w:rPr>
          <w:szCs w:val="24"/>
        </w:rPr>
        <w:t xml:space="preserve">potvrdenie </w:t>
      </w:r>
      <w:r w:rsidRPr="00FC15B1">
        <w:rPr>
          <w:szCs w:val="24"/>
        </w:rPr>
        <w:t>zabezpečujúceho orgánu (veliteľa posádky) o spôsobe zabezpečenia</w:t>
      </w:r>
      <w:r w:rsidRPr="001B5D45">
        <w:rPr>
          <w:szCs w:val="24"/>
        </w:rPr>
        <w:t xml:space="preserve"> pohrebu,</w:t>
      </w:r>
    </w:p>
    <w:p w:rsidR="005E3B44" w:rsidRDefault="005E3B44" w:rsidP="006B6271">
      <w:pPr>
        <w:pStyle w:val="BodyText2"/>
        <w:numPr>
          <w:ilvl w:val="0"/>
          <w:numId w:val="21"/>
        </w:numPr>
        <w:tabs>
          <w:tab w:val="clear" w:pos="720"/>
          <w:tab w:val="clear" w:pos="7088"/>
          <w:tab w:val="num" w:pos="284"/>
        </w:tabs>
        <w:ind w:left="284" w:hanging="284"/>
        <w:rPr>
          <w:szCs w:val="24"/>
        </w:rPr>
      </w:pPr>
      <w:r w:rsidRPr="001B5D45">
        <w:rPr>
          <w:szCs w:val="24"/>
        </w:rPr>
        <w:t>doklad o zaplatení nákladov spojených s pohrebom.</w:t>
      </w:r>
    </w:p>
    <w:p w:rsidR="005E3B44" w:rsidRPr="001B5D45" w:rsidRDefault="005E3B44" w:rsidP="00580771">
      <w:pPr>
        <w:pStyle w:val="BodyText2"/>
        <w:tabs>
          <w:tab w:val="clear" w:pos="7088"/>
        </w:tabs>
        <w:ind w:left="284"/>
        <w:rPr>
          <w:szCs w:val="24"/>
        </w:rPr>
      </w:pPr>
    </w:p>
    <w:p w:rsidR="005E3B44" w:rsidRPr="00B21B74" w:rsidRDefault="005E3B44" w:rsidP="0080684B">
      <w:pPr>
        <w:pStyle w:val="BodyText2"/>
        <w:rPr>
          <w:b/>
          <w:szCs w:val="24"/>
        </w:rPr>
      </w:pPr>
      <w:r w:rsidRPr="00B21B74">
        <w:rPr>
          <w:b/>
          <w:szCs w:val="24"/>
        </w:rPr>
        <w:t>Informácie o Vojenskom úrade soc</w:t>
      </w:r>
      <w:r>
        <w:rPr>
          <w:b/>
          <w:szCs w:val="24"/>
        </w:rPr>
        <w:t>iálneho zabezpečenia:</w:t>
      </w:r>
      <w:r w:rsidRPr="00B21B74">
        <w:rPr>
          <w:b/>
          <w:szCs w:val="24"/>
        </w:rPr>
        <w:t xml:space="preserve"> </w:t>
      </w:r>
      <w:hyperlink r:id="rId22" w:history="1">
        <w:r w:rsidRPr="00B21B74">
          <w:rPr>
            <w:rStyle w:val="Hyperlink"/>
            <w:b/>
            <w:color w:val="auto"/>
            <w:szCs w:val="24"/>
          </w:rPr>
          <w:t>www.vusz.sk</w:t>
        </w:r>
      </w:hyperlink>
      <w:r w:rsidRPr="00B21B74">
        <w:rPr>
          <w:b/>
          <w:szCs w:val="24"/>
        </w:rPr>
        <w:t xml:space="preserve">, </w:t>
      </w:r>
      <w:hyperlink r:id="rId23" w:history="1">
        <w:r w:rsidRPr="00B21B74">
          <w:rPr>
            <w:rStyle w:val="Hyperlink"/>
            <w:b/>
            <w:color w:val="auto"/>
            <w:szCs w:val="24"/>
          </w:rPr>
          <w:t>vusz@vusz.sk</w:t>
        </w:r>
      </w:hyperlink>
      <w:r w:rsidRPr="00B21B74">
        <w:rPr>
          <w:b/>
          <w:szCs w:val="24"/>
        </w:rPr>
        <w:t xml:space="preserve">, </w:t>
      </w:r>
    </w:p>
    <w:p w:rsidR="005E3B44" w:rsidRPr="00B21B74" w:rsidRDefault="005E3B44" w:rsidP="00B21B74">
      <w:pPr>
        <w:pStyle w:val="BodyText2"/>
        <w:tabs>
          <w:tab w:val="left" w:pos="851"/>
          <w:tab w:val="left" w:pos="2410"/>
        </w:tabs>
        <w:rPr>
          <w:b/>
          <w:szCs w:val="24"/>
        </w:rPr>
      </w:pPr>
      <w:r w:rsidRPr="00B21B74">
        <w:rPr>
          <w:b/>
          <w:szCs w:val="24"/>
        </w:rPr>
        <w:tab/>
        <w:t xml:space="preserve">Sídlo úradu: </w:t>
      </w:r>
      <w:r w:rsidRPr="00B21B74">
        <w:rPr>
          <w:b/>
          <w:szCs w:val="24"/>
        </w:rPr>
        <w:tab/>
      </w:r>
      <w:r w:rsidRPr="00B21B74">
        <w:rPr>
          <w:szCs w:val="24"/>
        </w:rPr>
        <w:t>Špitálska 22, 812 74 Bratislava</w:t>
      </w:r>
    </w:p>
    <w:p w:rsidR="005E3B44" w:rsidRPr="00B21B74" w:rsidRDefault="005E3B44" w:rsidP="00B21B74">
      <w:pPr>
        <w:pStyle w:val="BodyText2"/>
        <w:tabs>
          <w:tab w:val="left" w:pos="851"/>
          <w:tab w:val="left" w:pos="2410"/>
        </w:tabs>
        <w:rPr>
          <w:b/>
          <w:szCs w:val="24"/>
        </w:rPr>
      </w:pPr>
      <w:r w:rsidRPr="00B21B74">
        <w:rPr>
          <w:b/>
          <w:szCs w:val="24"/>
        </w:rPr>
        <w:tab/>
        <w:t xml:space="preserve">Telefón: </w:t>
      </w:r>
      <w:r w:rsidRPr="00B21B74">
        <w:rPr>
          <w:b/>
          <w:szCs w:val="24"/>
        </w:rPr>
        <w:tab/>
      </w:r>
      <w:r w:rsidRPr="00B21B74">
        <w:rPr>
          <w:szCs w:val="24"/>
        </w:rPr>
        <w:t>0960 316 062 – JUDr. Ján Baďurík</w:t>
      </w:r>
    </w:p>
    <w:p w:rsidR="005E3B44" w:rsidRPr="00580771" w:rsidRDefault="005E3B44" w:rsidP="00580771">
      <w:pPr>
        <w:tabs>
          <w:tab w:val="left" w:pos="-360"/>
          <w:tab w:val="left" w:pos="851"/>
          <w:tab w:val="left" w:pos="2410"/>
        </w:tabs>
        <w:jc w:val="both"/>
        <w:rPr>
          <w:b/>
        </w:rPr>
      </w:pPr>
      <w:r w:rsidRPr="00B21B74">
        <w:rPr>
          <w:b/>
        </w:rPr>
        <w:tab/>
      </w:r>
      <w:r>
        <w:rPr>
          <w:b/>
        </w:rPr>
        <w:t>Fax:</w:t>
      </w:r>
      <w:r>
        <w:rPr>
          <w:b/>
        </w:rPr>
        <w:tab/>
      </w:r>
      <w:r w:rsidRPr="00B21B74">
        <w:t>0960 316 095, 0960 316</w:t>
      </w:r>
      <w:r>
        <w:t> </w:t>
      </w:r>
      <w:r w:rsidRPr="00B21B74">
        <w:t>096</w:t>
      </w:r>
    </w:p>
    <w:p w:rsidR="005E3B44" w:rsidRPr="000F1D7C" w:rsidRDefault="005E3B44" w:rsidP="00042E2C">
      <w:pPr>
        <w:tabs>
          <w:tab w:val="left" w:pos="-360"/>
        </w:tabs>
        <w:jc w:val="center"/>
        <w:rPr>
          <w:b/>
          <w:sz w:val="28"/>
          <w:szCs w:val="28"/>
        </w:rPr>
      </w:pPr>
      <w:r w:rsidRPr="000F1D7C">
        <w:rPr>
          <w:b/>
          <w:sz w:val="28"/>
          <w:szCs w:val="28"/>
        </w:rPr>
        <w:t>Obsah</w:t>
      </w:r>
    </w:p>
    <w:p w:rsidR="005E3B44" w:rsidRPr="002B74AA" w:rsidRDefault="005E3B44" w:rsidP="0080684B">
      <w:pPr>
        <w:tabs>
          <w:tab w:val="left" w:pos="-360"/>
        </w:tabs>
        <w:jc w:val="both"/>
        <w:rPr>
          <w:b/>
          <w:highlight w:val="red"/>
        </w:rPr>
      </w:pPr>
    </w:p>
    <w:tbl>
      <w:tblPr>
        <w:tblW w:w="0" w:type="auto"/>
        <w:tblLook w:val="00A0"/>
      </w:tblPr>
      <w:tblGrid>
        <w:gridCol w:w="8700"/>
        <w:gridCol w:w="794"/>
      </w:tblGrid>
      <w:tr w:rsidR="005E3B44" w:rsidRPr="00C84F46" w:rsidTr="000C4BCD">
        <w:tc>
          <w:tcPr>
            <w:tcW w:w="9494" w:type="dxa"/>
            <w:gridSpan w:val="2"/>
          </w:tcPr>
          <w:tbl>
            <w:tblPr>
              <w:tblW w:w="0" w:type="auto"/>
              <w:tblLook w:val="00A0"/>
            </w:tblPr>
            <w:tblGrid>
              <w:gridCol w:w="8700"/>
              <w:gridCol w:w="578"/>
            </w:tblGrid>
            <w:tr w:rsidR="005E3B44" w:rsidRPr="00C84F46" w:rsidTr="00572B5C">
              <w:tc>
                <w:tcPr>
                  <w:tcW w:w="8700" w:type="dxa"/>
                </w:tcPr>
                <w:p w:rsidR="005E3B44" w:rsidRPr="00C84F46" w:rsidRDefault="005E3B44" w:rsidP="00B112F7">
                  <w:pPr>
                    <w:tabs>
                      <w:tab w:val="left" w:pos="-360"/>
                    </w:tabs>
                    <w:jc w:val="both"/>
                    <w:rPr>
                      <w:b/>
                    </w:rPr>
                  </w:pPr>
                  <w:r w:rsidRPr="00E4660E">
                    <w:rPr>
                      <w:b/>
                      <w:sz w:val="28"/>
                      <w:szCs w:val="28"/>
                    </w:rPr>
                    <w:t>Prvá hlava. Základné ustanovenia</w:t>
                  </w:r>
                  <w:r w:rsidRPr="00C84F46">
                    <w:rPr>
                      <w:sz w:val="28"/>
                      <w:szCs w:val="28"/>
                    </w:rPr>
                    <w:t>.................................................</w:t>
                  </w:r>
                  <w:r>
                    <w:rPr>
                      <w:sz w:val="28"/>
                      <w:szCs w:val="28"/>
                    </w:rPr>
                    <w:t>.............</w:t>
                  </w:r>
                </w:p>
              </w:tc>
              <w:tc>
                <w:tcPr>
                  <w:tcW w:w="578" w:type="dxa"/>
                </w:tcPr>
                <w:p w:rsidR="005E3B44" w:rsidRPr="00C84F46" w:rsidRDefault="005E3B44" w:rsidP="00A85E08">
                  <w:pPr>
                    <w:tabs>
                      <w:tab w:val="left" w:pos="-360"/>
                    </w:tabs>
                    <w:jc w:val="right"/>
                    <w:rPr>
                      <w:sz w:val="28"/>
                      <w:szCs w:val="28"/>
                    </w:rPr>
                  </w:pPr>
                  <w:r>
                    <w:rPr>
                      <w:sz w:val="28"/>
                      <w:szCs w:val="28"/>
                    </w:rPr>
                    <w:t>3</w:t>
                  </w:r>
                </w:p>
              </w:tc>
            </w:tr>
            <w:tr w:rsidR="005E3B44" w:rsidRPr="00C84F46" w:rsidTr="00572B5C">
              <w:tc>
                <w:tcPr>
                  <w:tcW w:w="8700" w:type="dxa"/>
                </w:tcPr>
                <w:p w:rsidR="005E3B44" w:rsidRPr="00E4660E" w:rsidRDefault="005E3B44" w:rsidP="00E4660E">
                  <w:pPr>
                    <w:tabs>
                      <w:tab w:val="left" w:pos="-360"/>
                    </w:tabs>
                    <w:ind w:left="885"/>
                    <w:jc w:val="both"/>
                    <w:rPr>
                      <w:sz w:val="28"/>
                      <w:szCs w:val="28"/>
                    </w:rPr>
                  </w:pPr>
                  <w:r>
                    <w:rPr>
                      <w:sz w:val="28"/>
                      <w:szCs w:val="28"/>
                    </w:rPr>
                    <w:t>Predmet smernice ..............................................................................</w:t>
                  </w:r>
                </w:p>
              </w:tc>
              <w:tc>
                <w:tcPr>
                  <w:tcW w:w="578" w:type="dxa"/>
                </w:tcPr>
                <w:p w:rsidR="005E3B44" w:rsidRDefault="005E3B44" w:rsidP="00A85E08">
                  <w:pPr>
                    <w:tabs>
                      <w:tab w:val="left" w:pos="-360"/>
                    </w:tabs>
                    <w:jc w:val="right"/>
                    <w:rPr>
                      <w:sz w:val="28"/>
                      <w:szCs w:val="28"/>
                    </w:rPr>
                  </w:pPr>
                  <w:r>
                    <w:rPr>
                      <w:sz w:val="28"/>
                      <w:szCs w:val="28"/>
                    </w:rPr>
                    <w:t>3</w:t>
                  </w:r>
                </w:p>
              </w:tc>
            </w:tr>
            <w:tr w:rsidR="005E3B44" w:rsidRPr="00C84F46" w:rsidTr="00572B5C">
              <w:tc>
                <w:tcPr>
                  <w:tcW w:w="8700" w:type="dxa"/>
                </w:tcPr>
                <w:p w:rsidR="005E3B44" w:rsidRPr="00C84F46" w:rsidRDefault="005E3B44" w:rsidP="00A85E08">
                  <w:pPr>
                    <w:tabs>
                      <w:tab w:val="left" w:pos="-360"/>
                    </w:tabs>
                    <w:ind w:left="885"/>
                    <w:jc w:val="both"/>
                    <w:rPr>
                      <w:b/>
                    </w:rPr>
                  </w:pPr>
                  <w:r>
                    <w:rPr>
                      <w:sz w:val="28"/>
                      <w:szCs w:val="28"/>
                    </w:rPr>
                    <w:t>Základné pojmy</w:t>
                  </w:r>
                  <w:r w:rsidRPr="00C84F46">
                    <w:rPr>
                      <w:sz w:val="28"/>
                      <w:szCs w:val="28"/>
                    </w:rPr>
                    <w:t xml:space="preserve"> .................</w:t>
                  </w:r>
                  <w:r>
                    <w:rPr>
                      <w:sz w:val="28"/>
                      <w:szCs w:val="28"/>
                    </w:rPr>
                    <w:t>..........</w:t>
                  </w:r>
                  <w:r w:rsidRPr="00C84F46">
                    <w:rPr>
                      <w:sz w:val="28"/>
                      <w:szCs w:val="28"/>
                    </w:rPr>
                    <w:t>...........................</w:t>
                  </w:r>
                  <w:r>
                    <w:rPr>
                      <w:sz w:val="28"/>
                      <w:szCs w:val="28"/>
                    </w:rPr>
                    <w:t>...........................</w:t>
                  </w:r>
                </w:p>
              </w:tc>
              <w:tc>
                <w:tcPr>
                  <w:tcW w:w="578" w:type="dxa"/>
                </w:tcPr>
                <w:p w:rsidR="005E3B44" w:rsidRPr="00C84F46" w:rsidRDefault="005E3B44" w:rsidP="00A85E08">
                  <w:pPr>
                    <w:tabs>
                      <w:tab w:val="left" w:pos="-360"/>
                    </w:tabs>
                    <w:jc w:val="right"/>
                    <w:rPr>
                      <w:sz w:val="28"/>
                      <w:szCs w:val="28"/>
                    </w:rPr>
                  </w:pPr>
                  <w:r>
                    <w:rPr>
                      <w:sz w:val="28"/>
                      <w:szCs w:val="28"/>
                    </w:rPr>
                    <w:t>3</w:t>
                  </w:r>
                </w:p>
              </w:tc>
            </w:tr>
            <w:tr w:rsidR="005E3B44" w:rsidRPr="00C84F46" w:rsidTr="00572B5C">
              <w:tc>
                <w:tcPr>
                  <w:tcW w:w="8700" w:type="dxa"/>
                </w:tcPr>
                <w:p w:rsidR="005E3B44" w:rsidRPr="00A85E08" w:rsidRDefault="005E3B44" w:rsidP="00A85E08">
                  <w:pPr>
                    <w:tabs>
                      <w:tab w:val="left" w:pos="-360"/>
                    </w:tabs>
                    <w:ind w:left="34"/>
                    <w:jc w:val="both"/>
                    <w:rPr>
                      <w:sz w:val="28"/>
                      <w:szCs w:val="28"/>
                    </w:rPr>
                  </w:pPr>
                  <w:r w:rsidRPr="009E275B">
                    <w:rPr>
                      <w:b/>
                      <w:sz w:val="28"/>
                      <w:szCs w:val="28"/>
                    </w:rPr>
                    <w:t>Druhá hlava. Zabezpečenie</w:t>
                  </w:r>
                  <w:r>
                    <w:rPr>
                      <w:b/>
                      <w:sz w:val="28"/>
                      <w:szCs w:val="28"/>
                    </w:rPr>
                    <w:t xml:space="preserve"> vojenských pohrebov </w:t>
                  </w:r>
                  <w:r>
                    <w:rPr>
                      <w:sz w:val="28"/>
                      <w:szCs w:val="28"/>
                    </w:rPr>
                    <w:t>...................................</w:t>
                  </w:r>
                  <w:r>
                    <w:rPr>
                      <w:b/>
                      <w:sz w:val="28"/>
                      <w:szCs w:val="28"/>
                    </w:rPr>
                    <w:t xml:space="preserve"> </w:t>
                  </w:r>
                </w:p>
              </w:tc>
              <w:tc>
                <w:tcPr>
                  <w:tcW w:w="578" w:type="dxa"/>
                </w:tcPr>
                <w:p w:rsidR="005E3B44" w:rsidRDefault="005E3B44" w:rsidP="00A85E08">
                  <w:pPr>
                    <w:tabs>
                      <w:tab w:val="left" w:pos="-360"/>
                    </w:tabs>
                    <w:jc w:val="right"/>
                    <w:rPr>
                      <w:sz w:val="28"/>
                      <w:szCs w:val="28"/>
                    </w:rPr>
                  </w:pPr>
                  <w:r>
                    <w:rPr>
                      <w:sz w:val="28"/>
                      <w:szCs w:val="28"/>
                    </w:rPr>
                    <w:t>4</w:t>
                  </w:r>
                </w:p>
              </w:tc>
            </w:tr>
            <w:tr w:rsidR="005E3B44" w:rsidRPr="00C84F46" w:rsidTr="00572B5C">
              <w:tc>
                <w:tcPr>
                  <w:tcW w:w="8700" w:type="dxa"/>
                </w:tcPr>
                <w:p w:rsidR="005E3B44" w:rsidRPr="00C84F46" w:rsidRDefault="005E3B44" w:rsidP="00A85E08">
                  <w:pPr>
                    <w:tabs>
                      <w:tab w:val="left" w:pos="-360"/>
                    </w:tabs>
                    <w:ind w:left="885"/>
                    <w:jc w:val="both"/>
                    <w:rPr>
                      <w:b/>
                    </w:rPr>
                  </w:pPr>
                  <w:r w:rsidRPr="00C84F46">
                    <w:rPr>
                      <w:sz w:val="28"/>
                      <w:szCs w:val="28"/>
                    </w:rPr>
                    <w:t>Manipulácia s pozostatka</w:t>
                  </w:r>
                  <w:r>
                    <w:rPr>
                      <w:sz w:val="28"/>
                      <w:szCs w:val="28"/>
                    </w:rPr>
                    <w:t>mi po ich dopravení na územie Slove</w:t>
                  </w:r>
                  <w:r>
                    <w:rPr>
                      <w:sz w:val="28"/>
                      <w:szCs w:val="28"/>
                    </w:rPr>
                    <w:t>n</w:t>
                  </w:r>
                  <w:r>
                    <w:rPr>
                      <w:sz w:val="28"/>
                      <w:szCs w:val="28"/>
                    </w:rPr>
                    <w:t>skej republiky</w:t>
                  </w:r>
                  <w:r w:rsidRPr="00C84F46">
                    <w:rPr>
                      <w:sz w:val="28"/>
                      <w:szCs w:val="28"/>
                    </w:rPr>
                    <w:t>...............</w:t>
                  </w:r>
                  <w:r>
                    <w:rPr>
                      <w:sz w:val="28"/>
                      <w:szCs w:val="28"/>
                    </w:rPr>
                    <w:t>......................................................................</w:t>
                  </w:r>
                </w:p>
              </w:tc>
              <w:tc>
                <w:tcPr>
                  <w:tcW w:w="578" w:type="dxa"/>
                </w:tcPr>
                <w:p w:rsidR="005E3B44" w:rsidRDefault="005E3B44" w:rsidP="00A85E08">
                  <w:pPr>
                    <w:tabs>
                      <w:tab w:val="left" w:pos="-360"/>
                    </w:tabs>
                    <w:jc w:val="right"/>
                    <w:rPr>
                      <w:sz w:val="28"/>
                      <w:szCs w:val="28"/>
                    </w:rPr>
                  </w:pPr>
                </w:p>
                <w:p w:rsidR="005E3B44" w:rsidRPr="00C84F46" w:rsidRDefault="005E3B44" w:rsidP="00A85E08">
                  <w:pPr>
                    <w:tabs>
                      <w:tab w:val="left" w:pos="-360"/>
                    </w:tabs>
                    <w:jc w:val="right"/>
                    <w:rPr>
                      <w:sz w:val="28"/>
                      <w:szCs w:val="28"/>
                    </w:rPr>
                  </w:pPr>
                  <w:r>
                    <w:rPr>
                      <w:sz w:val="28"/>
                      <w:szCs w:val="28"/>
                    </w:rPr>
                    <w:t>4</w:t>
                  </w:r>
                </w:p>
              </w:tc>
            </w:tr>
            <w:tr w:rsidR="005E3B44" w:rsidRPr="00C84F46" w:rsidTr="00572B5C">
              <w:tc>
                <w:tcPr>
                  <w:tcW w:w="8700" w:type="dxa"/>
                </w:tcPr>
                <w:p w:rsidR="005E3B44" w:rsidRPr="00C84F46" w:rsidRDefault="005E3B44" w:rsidP="00A85E08">
                  <w:pPr>
                    <w:tabs>
                      <w:tab w:val="left" w:pos="-360"/>
                    </w:tabs>
                    <w:ind w:left="885"/>
                    <w:jc w:val="both"/>
                    <w:rPr>
                      <w:b/>
                    </w:rPr>
                  </w:pPr>
                  <w:r w:rsidRPr="00C84F46">
                    <w:rPr>
                      <w:sz w:val="28"/>
                      <w:szCs w:val="28"/>
                    </w:rPr>
                    <w:t>Vyrozumenie pozostalých.................................................................</w:t>
                  </w:r>
                  <w:r>
                    <w:rPr>
                      <w:sz w:val="28"/>
                      <w:szCs w:val="28"/>
                    </w:rPr>
                    <w:t>.</w:t>
                  </w:r>
                </w:p>
              </w:tc>
              <w:tc>
                <w:tcPr>
                  <w:tcW w:w="578" w:type="dxa"/>
                </w:tcPr>
                <w:p w:rsidR="005E3B44" w:rsidRPr="00C84F46" w:rsidRDefault="005E3B44" w:rsidP="00A85E08">
                  <w:pPr>
                    <w:tabs>
                      <w:tab w:val="left" w:pos="-360"/>
                    </w:tabs>
                    <w:jc w:val="right"/>
                    <w:rPr>
                      <w:sz w:val="28"/>
                      <w:szCs w:val="28"/>
                    </w:rPr>
                  </w:pPr>
                  <w:r>
                    <w:rPr>
                      <w:sz w:val="28"/>
                      <w:szCs w:val="28"/>
                    </w:rPr>
                    <w:t>4</w:t>
                  </w:r>
                </w:p>
              </w:tc>
            </w:tr>
            <w:tr w:rsidR="005E3B44" w:rsidRPr="00C84F46" w:rsidTr="00572B5C">
              <w:tc>
                <w:tcPr>
                  <w:tcW w:w="8700" w:type="dxa"/>
                </w:tcPr>
                <w:p w:rsidR="005E3B44" w:rsidRPr="00C84F46" w:rsidRDefault="005E3B44" w:rsidP="00A85E08">
                  <w:pPr>
                    <w:tabs>
                      <w:tab w:val="left" w:pos="-360"/>
                    </w:tabs>
                    <w:ind w:left="885"/>
                    <w:jc w:val="both"/>
                    <w:rPr>
                      <w:b/>
                    </w:rPr>
                  </w:pPr>
                  <w:r w:rsidRPr="00C84F46">
                    <w:rPr>
                      <w:sz w:val="28"/>
                      <w:szCs w:val="28"/>
                    </w:rPr>
                    <w:t>Zabezpečenie vojenských pohrebov ..............................................</w:t>
                  </w:r>
                  <w:r>
                    <w:rPr>
                      <w:sz w:val="28"/>
                      <w:szCs w:val="28"/>
                    </w:rPr>
                    <w:t>....</w:t>
                  </w:r>
                </w:p>
              </w:tc>
              <w:tc>
                <w:tcPr>
                  <w:tcW w:w="578" w:type="dxa"/>
                </w:tcPr>
                <w:p w:rsidR="005E3B44" w:rsidRPr="00C84F46" w:rsidRDefault="005E3B44" w:rsidP="00A85E08">
                  <w:pPr>
                    <w:tabs>
                      <w:tab w:val="left" w:pos="-360"/>
                    </w:tabs>
                    <w:jc w:val="right"/>
                    <w:rPr>
                      <w:sz w:val="28"/>
                      <w:szCs w:val="28"/>
                    </w:rPr>
                  </w:pPr>
                  <w:r>
                    <w:rPr>
                      <w:sz w:val="28"/>
                      <w:szCs w:val="28"/>
                    </w:rPr>
                    <w:t>4</w:t>
                  </w:r>
                </w:p>
              </w:tc>
            </w:tr>
            <w:tr w:rsidR="005E3B44" w:rsidRPr="00C84F46" w:rsidTr="00572B5C">
              <w:tc>
                <w:tcPr>
                  <w:tcW w:w="8700" w:type="dxa"/>
                </w:tcPr>
                <w:p w:rsidR="005E3B44" w:rsidRPr="00C84F46" w:rsidRDefault="005E3B44" w:rsidP="00A85E08">
                  <w:pPr>
                    <w:tabs>
                      <w:tab w:val="left" w:pos="-360"/>
                    </w:tabs>
                    <w:ind w:left="885"/>
                    <w:jc w:val="both"/>
                    <w:rPr>
                      <w:sz w:val="28"/>
                      <w:szCs w:val="28"/>
                    </w:rPr>
                  </w:pPr>
                  <w:r w:rsidRPr="00C84F46">
                    <w:rPr>
                      <w:sz w:val="28"/>
                      <w:szCs w:val="28"/>
                    </w:rPr>
                    <w:t>Činnosť vedúceho služobného úradu, veliteľa a veliteľa posá</w:t>
                  </w:r>
                  <w:r w:rsidRPr="00C84F46">
                    <w:rPr>
                      <w:sz w:val="28"/>
                      <w:szCs w:val="28"/>
                    </w:rPr>
                    <w:t>d</w:t>
                  </w:r>
                  <w:r w:rsidRPr="00C84F46">
                    <w:rPr>
                      <w:sz w:val="28"/>
                      <w:szCs w:val="28"/>
                    </w:rPr>
                    <w:t>ky.......</w:t>
                  </w:r>
                  <w:r>
                    <w:rPr>
                      <w:sz w:val="28"/>
                      <w:szCs w:val="28"/>
                    </w:rPr>
                    <w:t>........................................................................................</w:t>
                  </w:r>
                </w:p>
              </w:tc>
              <w:tc>
                <w:tcPr>
                  <w:tcW w:w="578" w:type="dxa"/>
                </w:tcPr>
                <w:p w:rsidR="005E3B44" w:rsidRDefault="005E3B44" w:rsidP="00A85E08">
                  <w:pPr>
                    <w:tabs>
                      <w:tab w:val="left" w:pos="-360"/>
                    </w:tabs>
                    <w:jc w:val="right"/>
                    <w:rPr>
                      <w:sz w:val="28"/>
                      <w:szCs w:val="28"/>
                    </w:rPr>
                  </w:pPr>
                </w:p>
                <w:p w:rsidR="005E3B44" w:rsidRPr="00C84F46" w:rsidRDefault="005E3B44" w:rsidP="00A85E08">
                  <w:pPr>
                    <w:tabs>
                      <w:tab w:val="left" w:pos="-360"/>
                    </w:tabs>
                    <w:jc w:val="right"/>
                    <w:rPr>
                      <w:sz w:val="28"/>
                      <w:szCs w:val="28"/>
                    </w:rPr>
                  </w:pPr>
                  <w:r>
                    <w:rPr>
                      <w:sz w:val="28"/>
                      <w:szCs w:val="28"/>
                    </w:rPr>
                    <w:t>5</w:t>
                  </w:r>
                </w:p>
              </w:tc>
            </w:tr>
          </w:tbl>
          <w:p w:rsidR="005E3B44" w:rsidRPr="00C84F46" w:rsidRDefault="005E3B44"/>
        </w:tc>
      </w:tr>
      <w:tr w:rsidR="005E3B44" w:rsidRPr="00C84F46" w:rsidTr="008A3BDC">
        <w:tc>
          <w:tcPr>
            <w:tcW w:w="8700" w:type="dxa"/>
          </w:tcPr>
          <w:p w:rsidR="005E3B44" w:rsidRPr="00C84F46" w:rsidRDefault="005E3B44" w:rsidP="00A85E08">
            <w:pPr>
              <w:tabs>
                <w:tab w:val="left" w:pos="-360"/>
              </w:tabs>
              <w:ind w:left="885"/>
              <w:jc w:val="both"/>
              <w:rPr>
                <w:sz w:val="28"/>
                <w:szCs w:val="28"/>
              </w:rPr>
            </w:pPr>
            <w:r w:rsidRPr="00C84F46">
              <w:rPr>
                <w:sz w:val="28"/>
                <w:szCs w:val="28"/>
              </w:rPr>
              <w:t>Materiálno-technické zabezpečenie...................................................</w:t>
            </w:r>
          </w:p>
        </w:tc>
        <w:tc>
          <w:tcPr>
            <w:tcW w:w="686" w:type="dxa"/>
          </w:tcPr>
          <w:p w:rsidR="005E3B44" w:rsidRPr="00C84F46" w:rsidRDefault="005E3B44" w:rsidP="0099417A">
            <w:pPr>
              <w:tabs>
                <w:tab w:val="left" w:pos="-360"/>
              </w:tabs>
              <w:jc w:val="center"/>
              <w:rPr>
                <w:sz w:val="28"/>
                <w:szCs w:val="28"/>
              </w:rPr>
            </w:pPr>
            <w:r w:rsidRPr="00C84F46">
              <w:rPr>
                <w:sz w:val="28"/>
                <w:szCs w:val="28"/>
              </w:rPr>
              <w:t>1</w:t>
            </w:r>
            <w:r>
              <w:rPr>
                <w:sz w:val="28"/>
                <w:szCs w:val="28"/>
              </w:rPr>
              <w:t>2</w:t>
            </w:r>
          </w:p>
        </w:tc>
      </w:tr>
      <w:tr w:rsidR="005E3B44" w:rsidRPr="00C84F46" w:rsidTr="008A3BDC">
        <w:tc>
          <w:tcPr>
            <w:tcW w:w="8700" w:type="dxa"/>
          </w:tcPr>
          <w:p w:rsidR="005E3B44" w:rsidRPr="00C84F46" w:rsidRDefault="005E3B44" w:rsidP="00A85E08">
            <w:pPr>
              <w:tabs>
                <w:tab w:val="left" w:pos="-360"/>
              </w:tabs>
              <w:ind w:left="885"/>
              <w:jc w:val="both"/>
              <w:rPr>
                <w:sz w:val="28"/>
                <w:szCs w:val="28"/>
              </w:rPr>
            </w:pPr>
            <w:r>
              <w:rPr>
                <w:sz w:val="28"/>
                <w:szCs w:val="28"/>
              </w:rPr>
              <w:t>Vykon</w:t>
            </w:r>
            <w:r w:rsidRPr="00C84F46">
              <w:rPr>
                <w:sz w:val="28"/>
                <w:szCs w:val="28"/>
              </w:rPr>
              <w:t>anie vojenského pohrebu so spoluúčasťou pozostalých, pr</w:t>
            </w:r>
            <w:r w:rsidRPr="00C84F46">
              <w:rPr>
                <w:sz w:val="28"/>
                <w:szCs w:val="28"/>
              </w:rPr>
              <w:t>e</w:t>
            </w:r>
            <w:r w:rsidRPr="00C84F46">
              <w:rPr>
                <w:sz w:val="28"/>
                <w:szCs w:val="28"/>
              </w:rPr>
              <w:t>ukázanie vojenských pôct zomrelým vojakom................................</w:t>
            </w:r>
            <w:r>
              <w:rPr>
                <w:sz w:val="28"/>
                <w:szCs w:val="28"/>
              </w:rPr>
              <w:t>...</w:t>
            </w:r>
          </w:p>
        </w:tc>
        <w:tc>
          <w:tcPr>
            <w:tcW w:w="686" w:type="dxa"/>
          </w:tcPr>
          <w:p w:rsidR="005E3B44" w:rsidRPr="00C84F46" w:rsidRDefault="005E3B44" w:rsidP="008459E6">
            <w:pPr>
              <w:tabs>
                <w:tab w:val="left" w:pos="-360"/>
              </w:tabs>
              <w:jc w:val="center"/>
              <w:rPr>
                <w:sz w:val="28"/>
                <w:szCs w:val="28"/>
              </w:rPr>
            </w:pPr>
          </w:p>
          <w:p w:rsidR="005E3B44" w:rsidRPr="00C84F46" w:rsidRDefault="005E3B44" w:rsidP="0099417A">
            <w:pPr>
              <w:tabs>
                <w:tab w:val="left" w:pos="-360"/>
              </w:tabs>
              <w:jc w:val="center"/>
              <w:rPr>
                <w:sz w:val="28"/>
                <w:szCs w:val="28"/>
              </w:rPr>
            </w:pPr>
            <w:r w:rsidRPr="00C84F46">
              <w:rPr>
                <w:sz w:val="28"/>
                <w:szCs w:val="28"/>
              </w:rPr>
              <w:t>1</w:t>
            </w:r>
            <w:r>
              <w:rPr>
                <w:sz w:val="28"/>
                <w:szCs w:val="28"/>
              </w:rPr>
              <w:t>4</w:t>
            </w:r>
          </w:p>
        </w:tc>
      </w:tr>
      <w:tr w:rsidR="005E3B44" w:rsidRPr="00C84F46" w:rsidTr="008A3BDC">
        <w:tc>
          <w:tcPr>
            <w:tcW w:w="8700" w:type="dxa"/>
          </w:tcPr>
          <w:p w:rsidR="005E3B44" w:rsidRPr="00C84F46" w:rsidRDefault="005E3B44" w:rsidP="00A85E08">
            <w:pPr>
              <w:tabs>
                <w:tab w:val="left" w:pos="-360"/>
              </w:tabs>
              <w:ind w:left="885"/>
              <w:jc w:val="both"/>
              <w:rPr>
                <w:sz w:val="28"/>
                <w:szCs w:val="28"/>
              </w:rPr>
            </w:pPr>
            <w:r w:rsidRPr="00C84F46">
              <w:rPr>
                <w:sz w:val="28"/>
                <w:szCs w:val="28"/>
              </w:rPr>
              <w:t>Pohreb na cintoríne, v dome smútku, krematóriu............................</w:t>
            </w:r>
            <w:r>
              <w:rPr>
                <w:sz w:val="28"/>
                <w:szCs w:val="28"/>
              </w:rPr>
              <w:t>...</w:t>
            </w:r>
            <w:r w:rsidRPr="00C84F46">
              <w:rPr>
                <w:sz w:val="28"/>
                <w:szCs w:val="28"/>
              </w:rPr>
              <w:t xml:space="preserve">      </w:t>
            </w:r>
          </w:p>
        </w:tc>
        <w:tc>
          <w:tcPr>
            <w:tcW w:w="686" w:type="dxa"/>
          </w:tcPr>
          <w:p w:rsidR="005E3B44" w:rsidRPr="00C84F46" w:rsidRDefault="005E3B44" w:rsidP="008A3BDC">
            <w:pPr>
              <w:tabs>
                <w:tab w:val="left" w:pos="-360"/>
              </w:tabs>
              <w:jc w:val="center"/>
              <w:rPr>
                <w:sz w:val="28"/>
                <w:szCs w:val="28"/>
              </w:rPr>
            </w:pPr>
            <w:r w:rsidRPr="00C84F46">
              <w:rPr>
                <w:sz w:val="28"/>
                <w:szCs w:val="28"/>
              </w:rPr>
              <w:t>19</w:t>
            </w:r>
          </w:p>
        </w:tc>
      </w:tr>
      <w:tr w:rsidR="005E3B44" w:rsidRPr="00C84F46" w:rsidTr="008A3BDC">
        <w:tc>
          <w:tcPr>
            <w:tcW w:w="8700" w:type="dxa"/>
          </w:tcPr>
          <w:p w:rsidR="005E3B44" w:rsidRPr="00A85E08" w:rsidRDefault="005E3B44" w:rsidP="00A85E08">
            <w:pPr>
              <w:tabs>
                <w:tab w:val="left" w:pos="-360"/>
              </w:tabs>
              <w:ind w:left="34" w:hanging="34"/>
              <w:jc w:val="both"/>
              <w:rPr>
                <w:sz w:val="28"/>
                <w:szCs w:val="28"/>
              </w:rPr>
            </w:pPr>
            <w:r>
              <w:rPr>
                <w:b/>
                <w:sz w:val="28"/>
                <w:szCs w:val="28"/>
              </w:rPr>
              <w:t xml:space="preserve">Tretia hlava. Záverečné ustanovenia </w:t>
            </w:r>
            <w:r>
              <w:rPr>
                <w:sz w:val="28"/>
                <w:szCs w:val="28"/>
              </w:rPr>
              <w:t>.........................................................</w:t>
            </w:r>
          </w:p>
        </w:tc>
        <w:tc>
          <w:tcPr>
            <w:tcW w:w="686" w:type="dxa"/>
          </w:tcPr>
          <w:p w:rsidR="005E3B44" w:rsidRPr="00C84F46" w:rsidRDefault="005E3B44" w:rsidP="008A3BDC">
            <w:pPr>
              <w:tabs>
                <w:tab w:val="left" w:pos="-360"/>
              </w:tabs>
              <w:jc w:val="center"/>
              <w:rPr>
                <w:sz w:val="28"/>
                <w:szCs w:val="28"/>
              </w:rPr>
            </w:pPr>
            <w:r>
              <w:rPr>
                <w:sz w:val="28"/>
                <w:szCs w:val="28"/>
              </w:rPr>
              <w:t>27</w:t>
            </w:r>
          </w:p>
        </w:tc>
      </w:tr>
      <w:tr w:rsidR="005E3B44" w:rsidRPr="00C84F46" w:rsidTr="008A3BDC">
        <w:tc>
          <w:tcPr>
            <w:tcW w:w="8700" w:type="dxa"/>
          </w:tcPr>
          <w:p w:rsidR="005E3B44" w:rsidRPr="00A85E08" w:rsidRDefault="005E3B44" w:rsidP="00A85E08">
            <w:pPr>
              <w:tabs>
                <w:tab w:val="left" w:pos="-360"/>
              </w:tabs>
              <w:ind w:left="885"/>
              <w:jc w:val="both"/>
              <w:rPr>
                <w:sz w:val="28"/>
                <w:szCs w:val="28"/>
              </w:rPr>
            </w:pPr>
            <w:r>
              <w:rPr>
                <w:sz w:val="28"/>
                <w:szCs w:val="28"/>
              </w:rPr>
              <w:t>Zrušovacie ustanovenie .....................................................................</w:t>
            </w:r>
          </w:p>
        </w:tc>
        <w:tc>
          <w:tcPr>
            <w:tcW w:w="686" w:type="dxa"/>
          </w:tcPr>
          <w:p w:rsidR="005E3B44" w:rsidRDefault="005E3B44" w:rsidP="008A3BDC">
            <w:pPr>
              <w:tabs>
                <w:tab w:val="left" w:pos="-360"/>
              </w:tabs>
              <w:jc w:val="center"/>
              <w:rPr>
                <w:sz w:val="28"/>
                <w:szCs w:val="28"/>
              </w:rPr>
            </w:pPr>
            <w:r>
              <w:rPr>
                <w:sz w:val="28"/>
                <w:szCs w:val="28"/>
              </w:rPr>
              <w:t>27</w:t>
            </w:r>
          </w:p>
        </w:tc>
      </w:tr>
      <w:tr w:rsidR="005E3B44" w:rsidRPr="00C84F46" w:rsidTr="008A3BDC">
        <w:tc>
          <w:tcPr>
            <w:tcW w:w="8700" w:type="dxa"/>
          </w:tcPr>
          <w:p w:rsidR="005E3B44" w:rsidRDefault="005E3B44" w:rsidP="00A85E08">
            <w:pPr>
              <w:tabs>
                <w:tab w:val="left" w:pos="-360"/>
              </w:tabs>
              <w:ind w:left="885"/>
              <w:jc w:val="both"/>
              <w:rPr>
                <w:sz w:val="28"/>
                <w:szCs w:val="28"/>
              </w:rPr>
            </w:pPr>
            <w:r>
              <w:rPr>
                <w:sz w:val="28"/>
                <w:szCs w:val="28"/>
              </w:rPr>
              <w:t>Účinnosť ............................................................................................</w:t>
            </w:r>
          </w:p>
        </w:tc>
        <w:tc>
          <w:tcPr>
            <w:tcW w:w="686" w:type="dxa"/>
          </w:tcPr>
          <w:p w:rsidR="005E3B44" w:rsidRDefault="005E3B44" w:rsidP="008A3BDC">
            <w:pPr>
              <w:tabs>
                <w:tab w:val="left" w:pos="-360"/>
              </w:tabs>
              <w:jc w:val="center"/>
              <w:rPr>
                <w:sz w:val="28"/>
                <w:szCs w:val="28"/>
              </w:rPr>
            </w:pPr>
            <w:r>
              <w:rPr>
                <w:sz w:val="28"/>
                <w:szCs w:val="28"/>
              </w:rPr>
              <w:t>27</w:t>
            </w:r>
          </w:p>
        </w:tc>
      </w:tr>
    </w:tbl>
    <w:p w:rsidR="005E3B44" w:rsidRPr="00C84F46" w:rsidRDefault="005E3B44" w:rsidP="00877CCA">
      <w:pPr>
        <w:tabs>
          <w:tab w:val="left" w:pos="-360"/>
        </w:tabs>
        <w:rPr>
          <w:b/>
          <w:sz w:val="28"/>
          <w:szCs w:val="28"/>
        </w:rPr>
      </w:pPr>
    </w:p>
    <w:p w:rsidR="005E3B44" w:rsidRPr="00C84F46" w:rsidRDefault="005E3B44" w:rsidP="00042E2C">
      <w:pPr>
        <w:tabs>
          <w:tab w:val="left" w:pos="-360"/>
        </w:tabs>
        <w:jc w:val="center"/>
        <w:rPr>
          <w:b/>
          <w:sz w:val="28"/>
          <w:szCs w:val="28"/>
        </w:rPr>
      </w:pPr>
      <w:r>
        <w:rPr>
          <w:b/>
          <w:sz w:val="28"/>
          <w:szCs w:val="28"/>
        </w:rPr>
        <w:t>Prílohy</w:t>
      </w:r>
    </w:p>
    <w:p w:rsidR="005E3B44" w:rsidRPr="00C84F46" w:rsidRDefault="005E3B44" w:rsidP="00042E2C">
      <w:pPr>
        <w:tabs>
          <w:tab w:val="left" w:pos="-360"/>
        </w:tabs>
        <w:jc w:val="center"/>
        <w:rPr>
          <w:b/>
          <w:sz w:val="28"/>
          <w:szCs w:val="28"/>
        </w:rPr>
      </w:pPr>
    </w:p>
    <w:tbl>
      <w:tblPr>
        <w:tblW w:w="0" w:type="auto"/>
        <w:tblInd w:w="108" w:type="dxa"/>
        <w:tblLook w:val="00A0"/>
      </w:tblPr>
      <w:tblGrid>
        <w:gridCol w:w="8647"/>
        <w:gridCol w:w="567"/>
      </w:tblGrid>
      <w:tr w:rsidR="005E3B44" w:rsidRPr="00C84F46" w:rsidTr="00077902">
        <w:tc>
          <w:tcPr>
            <w:tcW w:w="8647" w:type="dxa"/>
          </w:tcPr>
          <w:p w:rsidR="005E3B44" w:rsidRPr="00C84F46" w:rsidRDefault="005E3B44" w:rsidP="008459E6">
            <w:pPr>
              <w:tabs>
                <w:tab w:val="left" w:pos="-360"/>
              </w:tabs>
              <w:jc w:val="both"/>
              <w:rPr>
                <w:sz w:val="28"/>
                <w:szCs w:val="28"/>
              </w:rPr>
            </w:pPr>
            <w:r w:rsidRPr="00C84F46">
              <w:rPr>
                <w:sz w:val="28"/>
                <w:szCs w:val="28"/>
              </w:rPr>
              <w:t>1. Sociálne zabezpečenie pozostalých.........................................................</w:t>
            </w:r>
          </w:p>
        </w:tc>
        <w:tc>
          <w:tcPr>
            <w:tcW w:w="567" w:type="dxa"/>
          </w:tcPr>
          <w:p w:rsidR="005E3B44" w:rsidRPr="00C84F46" w:rsidRDefault="005E3B44" w:rsidP="00724AE0">
            <w:pPr>
              <w:tabs>
                <w:tab w:val="left" w:pos="-360"/>
              </w:tabs>
              <w:jc w:val="center"/>
              <w:rPr>
                <w:sz w:val="28"/>
                <w:szCs w:val="28"/>
              </w:rPr>
            </w:pPr>
            <w:r w:rsidRPr="00C84F46">
              <w:rPr>
                <w:sz w:val="28"/>
                <w:szCs w:val="28"/>
              </w:rPr>
              <w:t>2</w:t>
            </w:r>
            <w:r>
              <w:rPr>
                <w:sz w:val="28"/>
                <w:szCs w:val="28"/>
              </w:rPr>
              <w:t>8</w:t>
            </w:r>
          </w:p>
        </w:tc>
      </w:tr>
      <w:tr w:rsidR="005E3B44" w:rsidRPr="00C84F46" w:rsidTr="00077902">
        <w:tc>
          <w:tcPr>
            <w:tcW w:w="8647" w:type="dxa"/>
          </w:tcPr>
          <w:p w:rsidR="005E3B44" w:rsidRPr="00C84F46" w:rsidRDefault="005E3B44" w:rsidP="000C4BCD">
            <w:pPr>
              <w:ind w:left="318" w:right="-108" w:hanging="318"/>
              <w:jc w:val="both"/>
              <w:rPr>
                <w:sz w:val="28"/>
                <w:szCs w:val="28"/>
              </w:rPr>
            </w:pPr>
            <w:r w:rsidRPr="00C84F46">
              <w:rPr>
                <w:sz w:val="28"/>
                <w:szCs w:val="28"/>
              </w:rPr>
              <w:t xml:space="preserve">2. Administratívne zabezpečenie finančných náležitostí pozostalých </w:t>
            </w:r>
          </w:p>
          <w:p w:rsidR="005E3B44" w:rsidRPr="00C84F46" w:rsidRDefault="005E3B44" w:rsidP="000C4BCD">
            <w:pPr>
              <w:ind w:left="318" w:right="-108"/>
              <w:jc w:val="both"/>
              <w:rPr>
                <w:sz w:val="28"/>
                <w:szCs w:val="28"/>
              </w:rPr>
            </w:pPr>
            <w:r w:rsidRPr="00C84F46">
              <w:rPr>
                <w:sz w:val="28"/>
                <w:szCs w:val="28"/>
              </w:rPr>
              <w:t xml:space="preserve">po profesionálnom vojakovi .....................................................................      </w:t>
            </w:r>
          </w:p>
        </w:tc>
        <w:tc>
          <w:tcPr>
            <w:tcW w:w="567" w:type="dxa"/>
          </w:tcPr>
          <w:p w:rsidR="005E3B44" w:rsidRPr="00C84F46" w:rsidRDefault="005E3B44" w:rsidP="000C4BCD">
            <w:pPr>
              <w:tabs>
                <w:tab w:val="left" w:pos="-360"/>
              </w:tabs>
              <w:jc w:val="center"/>
              <w:rPr>
                <w:sz w:val="28"/>
                <w:szCs w:val="28"/>
              </w:rPr>
            </w:pPr>
          </w:p>
          <w:p w:rsidR="005E3B44" w:rsidRPr="00C84F46" w:rsidRDefault="005E3B44" w:rsidP="00724AE0">
            <w:pPr>
              <w:tabs>
                <w:tab w:val="left" w:pos="-360"/>
              </w:tabs>
              <w:jc w:val="center"/>
              <w:rPr>
                <w:sz w:val="28"/>
                <w:szCs w:val="28"/>
              </w:rPr>
            </w:pPr>
            <w:r w:rsidRPr="00C84F46">
              <w:rPr>
                <w:sz w:val="28"/>
                <w:szCs w:val="28"/>
              </w:rPr>
              <w:t>3</w:t>
            </w:r>
            <w:r>
              <w:rPr>
                <w:sz w:val="28"/>
                <w:szCs w:val="28"/>
              </w:rPr>
              <w:t>2</w:t>
            </w:r>
          </w:p>
        </w:tc>
      </w:tr>
      <w:tr w:rsidR="005E3B44" w:rsidRPr="00C84F46" w:rsidTr="00077902">
        <w:tc>
          <w:tcPr>
            <w:tcW w:w="8647" w:type="dxa"/>
          </w:tcPr>
          <w:p w:rsidR="005E3B44" w:rsidRPr="00C84F46" w:rsidRDefault="005E3B44" w:rsidP="008005A4">
            <w:pPr>
              <w:ind w:left="284" w:hanging="284"/>
              <w:jc w:val="both"/>
              <w:rPr>
                <w:sz w:val="28"/>
                <w:szCs w:val="28"/>
              </w:rPr>
            </w:pPr>
            <w:r w:rsidRPr="00C84F46">
              <w:rPr>
                <w:sz w:val="28"/>
                <w:szCs w:val="28"/>
              </w:rPr>
              <w:t>3. Žiadosť o vdovský – vdovecký – sirotský výsluhový dôchodok</w:t>
            </w:r>
            <w:r>
              <w:rPr>
                <w:sz w:val="28"/>
                <w:szCs w:val="28"/>
              </w:rPr>
              <w:t xml:space="preserve"> </w:t>
            </w:r>
            <w:r w:rsidRPr="00C84F46">
              <w:rPr>
                <w:sz w:val="28"/>
                <w:szCs w:val="28"/>
              </w:rPr>
              <w:t xml:space="preserve">a o úmrtné.................................................................................................      </w:t>
            </w:r>
          </w:p>
        </w:tc>
        <w:tc>
          <w:tcPr>
            <w:tcW w:w="567" w:type="dxa"/>
          </w:tcPr>
          <w:p w:rsidR="005E3B44" w:rsidRPr="00C84F46" w:rsidRDefault="005E3B44" w:rsidP="000C4BCD">
            <w:pPr>
              <w:tabs>
                <w:tab w:val="left" w:pos="-360"/>
              </w:tabs>
              <w:jc w:val="center"/>
              <w:rPr>
                <w:sz w:val="28"/>
                <w:szCs w:val="28"/>
              </w:rPr>
            </w:pPr>
          </w:p>
          <w:p w:rsidR="005E3B44" w:rsidRPr="00C84F46" w:rsidRDefault="005E3B44" w:rsidP="00724AE0">
            <w:pPr>
              <w:tabs>
                <w:tab w:val="left" w:pos="-360"/>
              </w:tabs>
              <w:jc w:val="center"/>
              <w:rPr>
                <w:sz w:val="28"/>
                <w:szCs w:val="28"/>
              </w:rPr>
            </w:pPr>
            <w:r w:rsidRPr="00C84F46">
              <w:rPr>
                <w:sz w:val="28"/>
                <w:szCs w:val="28"/>
              </w:rPr>
              <w:t>3</w:t>
            </w:r>
            <w:r>
              <w:rPr>
                <w:sz w:val="28"/>
                <w:szCs w:val="28"/>
              </w:rPr>
              <w:t>3</w:t>
            </w:r>
          </w:p>
        </w:tc>
      </w:tr>
      <w:tr w:rsidR="005E3B44" w:rsidRPr="00C84F46" w:rsidTr="00077902">
        <w:tc>
          <w:tcPr>
            <w:tcW w:w="8647" w:type="dxa"/>
          </w:tcPr>
          <w:p w:rsidR="005E3B44" w:rsidRPr="00C84F46" w:rsidRDefault="005E3B44" w:rsidP="00042E2C">
            <w:pPr>
              <w:rPr>
                <w:sz w:val="28"/>
                <w:szCs w:val="28"/>
              </w:rPr>
            </w:pPr>
            <w:r w:rsidRPr="00C84F46">
              <w:rPr>
                <w:sz w:val="28"/>
                <w:szCs w:val="28"/>
              </w:rPr>
              <w:t>4. Žiadosť o zabezpečenie pohrebu................................................................</w:t>
            </w:r>
          </w:p>
        </w:tc>
        <w:tc>
          <w:tcPr>
            <w:tcW w:w="567" w:type="dxa"/>
          </w:tcPr>
          <w:p w:rsidR="005E3B44" w:rsidRPr="00C84F46" w:rsidRDefault="005E3B44" w:rsidP="00724AE0">
            <w:pPr>
              <w:tabs>
                <w:tab w:val="left" w:pos="-360"/>
              </w:tabs>
              <w:jc w:val="center"/>
              <w:rPr>
                <w:sz w:val="28"/>
                <w:szCs w:val="28"/>
              </w:rPr>
            </w:pPr>
            <w:r w:rsidRPr="00C84F46">
              <w:rPr>
                <w:sz w:val="28"/>
                <w:szCs w:val="28"/>
              </w:rPr>
              <w:t>3</w:t>
            </w:r>
            <w:r>
              <w:rPr>
                <w:sz w:val="28"/>
                <w:szCs w:val="28"/>
              </w:rPr>
              <w:t>5</w:t>
            </w:r>
          </w:p>
        </w:tc>
      </w:tr>
      <w:tr w:rsidR="005E3B44" w:rsidRPr="00C84F46" w:rsidTr="00077902">
        <w:tc>
          <w:tcPr>
            <w:tcW w:w="8647" w:type="dxa"/>
          </w:tcPr>
          <w:p w:rsidR="005E3B44" w:rsidRPr="00C84F46" w:rsidRDefault="005E3B44" w:rsidP="00042E2C">
            <w:pPr>
              <w:rPr>
                <w:sz w:val="28"/>
                <w:szCs w:val="28"/>
              </w:rPr>
            </w:pPr>
            <w:r w:rsidRPr="00C84F46">
              <w:rPr>
                <w:sz w:val="28"/>
                <w:szCs w:val="28"/>
              </w:rPr>
              <w:t>5. Žiadosť o úhradu nákladov na pohreb........................................................</w:t>
            </w:r>
          </w:p>
        </w:tc>
        <w:tc>
          <w:tcPr>
            <w:tcW w:w="567" w:type="dxa"/>
          </w:tcPr>
          <w:p w:rsidR="005E3B44" w:rsidRPr="00C84F46" w:rsidRDefault="005E3B44" w:rsidP="00724AE0">
            <w:pPr>
              <w:tabs>
                <w:tab w:val="left" w:pos="-360"/>
              </w:tabs>
              <w:jc w:val="center"/>
              <w:rPr>
                <w:sz w:val="28"/>
                <w:szCs w:val="28"/>
              </w:rPr>
            </w:pPr>
            <w:r w:rsidRPr="00C84F46">
              <w:rPr>
                <w:sz w:val="28"/>
                <w:szCs w:val="28"/>
              </w:rPr>
              <w:t>3</w:t>
            </w:r>
            <w:r>
              <w:rPr>
                <w:sz w:val="28"/>
                <w:szCs w:val="28"/>
              </w:rPr>
              <w:t>7</w:t>
            </w:r>
          </w:p>
        </w:tc>
      </w:tr>
    </w:tbl>
    <w:p w:rsidR="005E3B44" w:rsidRPr="00C84F46" w:rsidRDefault="005E3B44" w:rsidP="00AB3FD5">
      <w:pPr>
        <w:rPr>
          <w:sz w:val="28"/>
          <w:szCs w:val="28"/>
        </w:rPr>
      </w:pPr>
    </w:p>
    <w:p w:rsidR="005E3B44" w:rsidRDefault="005E3B44" w:rsidP="0080684B">
      <w:pPr>
        <w:tabs>
          <w:tab w:val="left" w:pos="-360"/>
        </w:tabs>
        <w:jc w:val="both"/>
        <w:rPr>
          <w:sz w:val="22"/>
          <w:szCs w:val="22"/>
        </w:rPr>
      </w:pPr>
    </w:p>
    <w:p w:rsidR="005E3B44" w:rsidRDefault="005E3B44" w:rsidP="00864DC7">
      <w:pPr>
        <w:tabs>
          <w:tab w:val="left" w:pos="-360"/>
        </w:tabs>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p>
    <w:p w:rsidR="005E3B44" w:rsidRDefault="005E3B44" w:rsidP="00FE064F">
      <w:pPr>
        <w:tabs>
          <w:tab w:val="left" w:pos="-360"/>
        </w:tabs>
        <w:jc w:val="center"/>
        <w:rPr>
          <w:sz w:val="22"/>
          <w:szCs w:val="22"/>
        </w:rPr>
      </w:pPr>
      <w:bookmarkStart w:id="1" w:name="_GoBack"/>
      <w:bookmarkEnd w:id="1"/>
    </w:p>
    <w:p w:rsidR="005E3B44" w:rsidRDefault="005E3B44" w:rsidP="00FE064F">
      <w:pPr>
        <w:tabs>
          <w:tab w:val="left" w:pos="-360"/>
        </w:tabs>
        <w:jc w:val="center"/>
        <w:rPr>
          <w:sz w:val="22"/>
          <w:szCs w:val="22"/>
        </w:rPr>
      </w:pPr>
    </w:p>
    <w:p w:rsidR="005E3B44" w:rsidRPr="003C5D65" w:rsidRDefault="005E3B44" w:rsidP="00FE064F">
      <w:pPr>
        <w:tabs>
          <w:tab w:val="left" w:pos="-360"/>
        </w:tabs>
        <w:jc w:val="center"/>
        <w:rPr>
          <w:sz w:val="28"/>
          <w:szCs w:val="28"/>
        </w:rPr>
      </w:pPr>
      <w:r w:rsidRPr="003C5D65">
        <w:rPr>
          <w:sz w:val="28"/>
          <w:szCs w:val="28"/>
        </w:rPr>
        <w:t xml:space="preserve">Zodpovedný funkcionár: </w:t>
      </w:r>
      <w:r w:rsidRPr="00A71926">
        <w:rPr>
          <w:sz w:val="28"/>
          <w:szCs w:val="28"/>
        </w:rPr>
        <w:t>plukovník Ing. Ivan ILAVSKÝ</w:t>
      </w:r>
    </w:p>
    <w:p w:rsidR="005E3B44" w:rsidRPr="003E0F35" w:rsidRDefault="005E3B44" w:rsidP="00FE064F">
      <w:pPr>
        <w:tabs>
          <w:tab w:val="left" w:pos="-360"/>
        </w:tabs>
        <w:jc w:val="center"/>
        <w:rPr>
          <w:sz w:val="28"/>
          <w:szCs w:val="28"/>
        </w:rPr>
      </w:pPr>
    </w:p>
    <w:p w:rsidR="005E3B44" w:rsidRPr="003C5D65" w:rsidRDefault="005E3B44" w:rsidP="00FE064F">
      <w:pPr>
        <w:tabs>
          <w:tab w:val="left" w:pos="-360"/>
        </w:tabs>
        <w:jc w:val="center"/>
        <w:rPr>
          <w:sz w:val="28"/>
          <w:szCs w:val="28"/>
        </w:rPr>
      </w:pPr>
      <w:r w:rsidRPr="003C5D65">
        <w:rPr>
          <w:sz w:val="28"/>
          <w:szCs w:val="28"/>
        </w:rPr>
        <w:t>Autorský kolektív: mjr. Ing. Ľuboš LÓŽI</w:t>
      </w:r>
    </w:p>
    <w:p w:rsidR="005E3B44" w:rsidRDefault="005E3B44" w:rsidP="00FE064F">
      <w:pPr>
        <w:jc w:val="center"/>
        <w:rPr>
          <w:sz w:val="28"/>
          <w:szCs w:val="28"/>
        </w:rPr>
      </w:pPr>
      <w:r w:rsidRPr="003C5D65">
        <w:rPr>
          <w:sz w:val="28"/>
          <w:szCs w:val="28"/>
        </w:rPr>
        <w:t>plk. Ing. Slavko BUČKO</w:t>
      </w:r>
    </w:p>
    <w:p w:rsidR="005E3B44" w:rsidRDefault="005E3B44" w:rsidP="00FE064F">
      <w:pPr>
        <w:jc w:val="center"/>
        <w:rPr>
          <w:sz w:val="28"/>
          <w:szCs w:val="28"/>
        </w:rPr>
      </w:pPr>
      <w:r>
        <w:rPr>
          <w:sz w:val="28"/>
          <w:szCs w:val="28"/>
        </w:rPr>
        <w:t>plk. ThMgr. František POČUREK</w:t>
      </w:r>
    </w:p>
    <w:p w:rsidR="005E3B44" w:rsidRPr="003C5D65" w:rsidRDefault="005E3B44" w:rsidP="00FE064F">
      <w:pPr>
        <w:jc w:val="center"/>
        <w:rPr>
          <w:sz w:val="28"/>
          <w:szCs w:val="28"/>
        </w:rPr>
      </w:pPr>
      <w:r>
        <w:rPr>
          <w:sz w:val="28"/>
          <w:szCs w:val="28"/>
        </w:rPr>
        <w:t>pplk. Ing. Walter TEIML</w:t>
      </w:r>
    </w:p>
    <w:p w:rsidR="005E3B44" w:rsidRDefault="005E3B44" w:rsidP="00FE064F">
      <w:pPr>
        <w:jc w:val="center"/>
        <w:rPr>
          <w:sz w:val="28"/>
          <w:szCs w:val="28"/>
        </w:rPr>
      </w:pPr>
      <w:r w:rsidRPr="003C5D65">
        <w:rPr>
          <w:sz w:val="28"/>
          <w:szCs w:val="28"/>
        </w:rPr>
        <w:t>mjr. Ing. Pavol KOBÍK</w:t>
      </w:r>
    </w:p>
    <w:p w:rsidR="005E3B44" w:rsidRPr="003C5D65" w:rsidRDefault="005E3B44" w:rsidP="00FE064F">
      <w:pPr>
        <w:jc w:val="center"/>
        <w:rPr>
          <w:sz w:val="28"/>
          <w:szCs w:val="28"/>
        </w:rPr>
      </w:pPr>
      <w:r>
        <w:rPr>
          <w:sz w:val="28"/>
          <w:szCs w:val="28"/>
        </w:rPr>
        <w:t>mjr. Mgr. Miroslav ČÁPEK</w:t>
      </w:r>
    </w:p>
    <w:p w:rsidR="005E3B44" w:rsidRPr="003C5D65" w:rsidRDefault="005E3B44" w:rsidP="00FE064F">
      <w:pPr>
        <w:jc w:val="center"/>
        <w:rPr>
          <w:sz w:val="28"/>
          <w:szCs w:val="28"/>
        </w:rPr>
      </w:pPr>
      <w:r w:rsidRPr="003C5D65">
        <w:rPr>
          <w:sz w:val="28"/>
          <w:szCs w:val="28"/>
        </w:rPr>
        <w:t>mjr. Ing. Jaroslav ZATROCH</w:t>
      </w:r>
    </w:p>
    <w:p w:rsidR="005E3B44" w:rsidRPr="003C5D65" w:rsidRDefault="005E3B44" w:rsidP="003C5D65">
      <w:pPr>
        <w:jc w:val="center"/>
        <w:rPr>
          <w:sz w:val="28"/>
          <w:szCs w:val="28"/>
        </w:rPr>
      </w:pPr>
      <w:r w:rsidRPr="003C5D65">
        <w:rPr>
          <w:sz w:val="28"/>
          <w:szCs w:val="28"/>
        </w:rPr>
        <w:t>mjr. Ing. Ivan VTÁK</w:t>
      </w:r>
    </w:p>
    <w:p w:rsidR="005E3B44" w:rsidRDefault="005E3B44" w:rsidP="00FE064F">
      <w:pPr>
        <w:jc w:val="center"/>
        <w:rPr>
          <w:sz w:val="28"/>
          <w:szCs w:val="28"/>
        </w:rPr>
      </w:pPr>
      <w:r w:rsidRPr="003C5D65">
        <w:rPr>
          <w:sz w:val="28"/>
          <w:szCs w:val="28"/>
        </w:rPr>
        <w:t>npor. Ing. Zdeno FAKAČ</w:t>
      </w:r>
    </w:p>
    <w:p w:rsidR="005E3B44" w:rsidRPr="003C5D65" w:rsidRDefault="005E3B44" w:rsidP="003C5D65">
      <w:pPr>
        <w:jc w:val="center"/>
        <w:rPr>
          <w:sz w:val="28"/>
          <w:szCs w:val="28"/>
        </w:rPr>
      </w:pPr>
      <w:r>
        <w:rPr>
          <w:sz w:val="28"/>
          <w:szCs w:val="28"/>
        </w:rPr>
        <w:t>por.</w:t>
      </w:r>
      <w:r w:rsidRPr="003C5D65">
        <w:rPr>
          <w:sz w:val="28"/>
          <w:szCs w:val="28"/>
        </w:rPr>
        <w:t xml:space="preserve"> </w:t>
      </w:r>
      <w:r>
        <w:rPr>
          <w:sz w:val="28"/>
          <w:szCs w:val="28"/>
        </w:rPr>
        <w:t>Mgr</w:t>
      </w:r>
      <w:r w:rsidRPr="003C5D65">
        <w:rPr>
          <w:sz w:val="28"/>
          <w:szCs w:val="28"/>
        </w:rPr>
        <w:t xml:space="preserve">. </w:t>
      </w:r>
      <w:r>
        <w:rPr>
          <w:sz w:val="28"/>
          <w:szCs w:val="28"/>
        </w:rPr>
        <w:t>Vladimír</w:t>
      </w:r>
      <w:r w:rsidRPr="003C5D65">
        <w:rPr>
          <w:sz w:val="28"/>
          <w:szCs w:val="28"/>
        </w:rPr>
        <w:t xml:space="preserve"> </w:t>
      </w:r>
      <w:r>
        <w:rPr>
          <w:sz w:val="28"/>
          <w:szCs w:val="28"/>
        </w:rPr>
        <w:t>VARGA</w:t>
      </w:r>
    </w:p>
    <w:p w:rsidR="005E3B44" w:rsidRDefault="005E3B44" w:rsidP="00690F2D">
      <w:pPr>
        <w:jc w:val="center"/>
        <w:rPr>
          <w:sz w:val="28"/>
          <w:szCs w:val="28"/>
        </w:rPr>
      </w:pPr>
      <w:r w:rsidRPr="003C5D65">
        <w:rPr>
          <w:sz w:val="28"/>
          <w:szCs w:val="28"/>
        </w:rPr>
        <w:t>šbnrtm. Štefan HUSÁR</w:t>
      </w:r>
    </w:p>
    <w:p w:rsidR="005E3B44" w:rsidRDefault="005E3B44" w:rsidP="00690F2D">
      <w:pPr>
        <w:jc w:val="center"/>
        <w:rPr>
          <w:sz w:val="28"/>
          <w:szCs w:val="28"/>
        </w:rPr>
      </w:pPr>
    </w:p>
    <w:p w:rsidR="005E3B44" w:rsidRDefault="005E3B44" w:rsidP="00690F2D">
      <w:pPr>
        <w:jc w:val="center"/>
        <w:rPr>
          <w:sz w:val="28"/>
          <w:szCs w:val="28"/>
        </w:rPr>
      </w:pPr>
    </w:p>
    <w:p w:rsidR="005E3B44" w:rsidRDefault="005E3B44" w:rsidP="00690F2D">
      <w:pPr>
        <w:jc w:val="center"/>
        <w:rPr>
          <w:sz w:val="28"/>
          <w:szCs w:val="28"/>
        </w:rPr>
      </w:pPr>
    </w:p>
    <w:p w:rsidR="005E3B44" w:rsidRDefault="005E3B44" w:rsidP="0020162C">
      <w:pPr>
        <w:pStyle w:val="BodyTextIndent"/>
        <w:ind w:hanging="283"/>
        <w:rPr>
          <w:sz w:val="28"/>
          <w:szCs w:val="28"/>
        </w:rPr>
      </w:pPr>
    </w:p>
    <w:p w:rsidR="005E3B44" w:rsidRPr="00764670" w:rsidRDefault="005E3B44" w:rsidP="0020162C">
      <w:pPr>
        <w:pStyle w:val="BodyText2"/>
        <w:tabs>
          <w:tab w:val="left" w:pos="0"/>
        </w:tabs>
        <w:jc w:val="left"/>
        <w:rPr>
          <w:b/>
          <w:color w:val="FFFFFF"/>
          <w:sz w:val="28"/>
          <w:szCs w:val="28"/>
          <w:highlight w:val="darkMagenta"/>
        </w:rPr>
      </w:pPr>
    </w:p>
    <w:p w:rsidR="005E3B44" w:rsidRDefault="005E3B44" w:rsidP="0020162C">
      <w:pPr>
        <w:pStyle w:val="BodyText2"/>
        <w:tabs>
          <w:tab w:val="left" w:pos="0"/>
        </w:tabs>
        <w:jc w:val="left"/>
        <w:rPr>
          <w:color w:val="FFFFFF"/>
          <w:sz w:val="28"/>
          <w:szCs w:val="28"/>
          <w:highlight w:val="darkMagenta"/>
        </w:rPr>
      </w:pPr>
    </w:p>
    <w:p w:rsidR="005E3B44" w:rsidRDefault="005E3B44" w:rsidP="00690F2D">
      <w:pPr>
        <w:jc w:val="center"/>
        <w:sectPr w:rsidR="005E3B44" w:rsidSect="002B70F3">
          <w:headerReference w:type="default" r:id="rId24"/>
          <w:footerReference w:type="even" r:id="rId25"/>
          <w:footerReference w:type="default" r:id="rId26"/>
          <w:pgSz w:w="11906" w:h="16838"/>
          <w:pgMar w:top="1701" w:right="964" w:bottom="1701" w:left="1418" w:header="709" w:footer="709" w:gutter="0"/>
          <w:cols w:space="708"/>
          <w:titlePg/>
          <w:docGrid w:linePitch="360"/>
        </w:sectPr>
      </w:pPr>
    </w:p>
    <w:p w:rsidR="005E3B44" w:rsidRPr="00BC2657" w:rsidRDefault="005E3B44" w:rsidP="00A51F0D">
      <w:pPr>
        <w:tabs>
          <w:tab w:val="left" w:pos="9911"/>
        </w:tabs>
        <w:contextualSpacing/>
      </w:pPr>
      <w:r w:rsidRPr="006F5738">
        <w:tab/>
      </w:r>
      <w:r w:rsidRPr="006F5738">
        <w:rPr>
          <w:b/>
        </w:rPr>
        <w:t xml:space="preserve"> </w:t>
      </w:r>
      <w:r>
        <w:rPr>
          <w:b/>
        </w:rPr>
        <w:tab/>
      </w:r>
      <w:r>
        <w:rPr>
          <w:b/>
        </w:rPr>
        <w:tab/>
        <w:t xml:space="preserve">        </w:t>
      </w:r>
      <w:r w:rsidRPr="00BC2657">
        <w:t xml:space="preserve">Príloha č. </w:t>
      </w:r>
      <w:r w:rsidRPr="00E60EA1">
        <w:t>2</w:t>
      </w:r>
    </w:p>
    <w:p w:rsidR="005E3B44" w:rsidRPr="006F5738" w:rsidRDefault="005E3B44" w:rsidP="00A51F0D">
      <w:pPr>
        <w:contextualSpacing/>
        <w:jc w:val="center"/>
      </w:pPr>
      <w:r w:rsidRPr="006F5738">
        <w:rPr>
          <w:b/>
        </w:rPr>
        <w:t xml:space="preserve">                                                                                                                                                       </w:t>
      </w:r>
      <w:r>
        <w:rPr>
          <w:b/>
        </w:rPr>
        <w:t xml:space="preserve">                                  </w:t>
      </w:r>
      <w:r w:rsidRPr="003940F6">
        <w:t xml:space="preserve">k č.: </w:t>
      </w:r>
      <w:r>
        <w:t>ŠbPO</w:t>
      </w:r>
      <w:r w:rsidRPr="003940F6">
        <w:t>-</w:t>
      </w:r>
      <w:r>
        <w:t>96-7</w:t>
      </w:r>
      <w:r w:rsidRPr="003940F6">
        <w:t>/2014</w:t>
      </w:r>
      <w:r w:rsidRPr="006F5738">
        <w:t xml:space="preserve"> </w:t>
      </w:r>
      <w:r>
        <w:t xml:space="preserve">             </w:t>
      </w:r>
      <w:r w:rsidRPr="006F5738">
        <w:rPr>
          <w:b/>
        </w:rPr>
        <w:t>VYHODNOTENIE PRIPOMIENKOVÉHO KONANIA</w:t>
      </w:r>
    </w:p>
    <w:p w:rsidR="005E3B44" w:rsidRPr="006F5738" w:rsidRDefault="005E3B44" w:rsidP="00A51F0D">
      <w:pPr>
        <w:contextualSpacing/>
        <w:rPr>
          <w:b/>
          <w:noProof/>
        </w:rPr>
      </w:pPr>
    </w:p>
    <w:p w:rsidR="005E3B44" w:rsidRPr="006F5738" w:rsidRDefault="005E3B44" w:rsidP="00A51F0D">
      <w:pPr>
        <w:contextualSpacing/>
        <w:rPr>
          <w:b/>
          <w:noProof/>
        </w:rPr>
      </w:pPr>
      <w:r w:rsidRPr="006F5738">
        <w:rPr>
          <w:noProof/>
        </w:rPr>
        <w:t>k materiálu:</w:t>
      </w:r>
      <w:r w:rsidRPr="006F5738">
        <w:rPr>
          <w:b/>
          <w:noProof/>
        </w:rPr>
        <w:t xml:space="preserve"> </w:t>
      </w:r>
      <w:r w:rsidRPr="00073B0A">
        <w:rPr>
          <w:b/>
        </w:rPr>
        <w:t>Smernica pre zabezpečenie vojenských pohrebov v ozbrojených silách SR</w:t>
      </w:r>
    </w:p>
    <w:p w:rsidR="005E3B44" w:rsidRPr="006F5738" w:rsidRDefault="005E3B44" w:rsidP="00A51F0D">
      <w:pPr>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7088"/>
        <w:gridCol w:w="3544"/>
      </w:tblGrid>
      <w:tr w:rsidR="005E3B44" w:rsidRPr="00646A53" w:rsidTr="00672B10">
        <w:tc>
          <w:tcPr>
            <w:tcW w:w="2905" w:type="dxa"/>
            <w:vAlign w:val="center"/>
          </w:tcPr>
          <w:p w:rsidR="005E3B44" w:rsidRPr="00646A53" w:rsidRDefault="005E3B44" w:rsidP="00672B10">
            <w:pPr>
              <w:contextualSpacing/>
              <w:jc w:val="center"/>
              <w:rPr>
                <w:b/>
              </w:rPr>
            </w:pPr>
            <w:r w:rsidRPr="00646A53">
              <w:rPr>
                <w:b/>
              </w:rPr>
              <w:t>PRIPOMIENKUJÚCA ZLOŽKA</w:t>
            </w:r>
          </w:p>
        </w:tc>
        <w:tc>
          <w:tcPr>
            <w:tcW w:w="7088" w:type="dxa"/>
            <w:vAlign w:val="center"/>
          </w:tcPr>
          <w:p w:rsidR="005E3B44" w:rsidRPr="00646A53" w:rsidRDefault="005E3B44" w:rsidP="00672B10">
            <w:pPr>
              <w:contextualSpacing/>
              <w:jc w:val="center"/>
              <w:rPr>
                <w:b/>
              </w:rPr>
            </w:pPr>
            <w:r w:rsidRPr="00646A53">
              <w:rPr>
                <w:b/>
              </w:rPr>
              <w:t>ÚPLNÉ ZNENIE PRIPOMIENKY</w:t>
            </w:r>
          </w:p>
        </w:tc>
        <w:tc>
          <w:tcPr>
            <w:tcW w:w="3544" w:type="dxa"/>
            <w:vAlign w:val="center"/>
          </w:tcPr>
          <w:p w:rsidR="005E3B44" w:rsidRPr="00646A53" w:rsidRDefault="005E3B44" w:rsidP="00672B10">
            <w:pPr>
              <w:contextualSpacing/>
              <w:jc w:val="center"/>
              <w:rPr>
                <w:b/>
              </w:rPr>
            </w:pPr>
            <w:r w:rsidRPr="00646A53">
              <w:rPr>
                <w:b/>
              </w:rPr>
              <w:t>VYHODNOTENIE</w:t>
            </w:r>
          </w:p>
        </w:tc>
      </w:tr>
      <w:tr w:rsidR="005E3B44" w:rsidRPr="00646A53" w:rsidTr="00672B10">
        <w:trPr>
          <w:trHeight w:val="415"/>
        </w:trPr>
        <w:tc>
          <w:tcPr>
            <w:tcW w:w="2905" w:type="dxa"/>
            <w:vAlign w:val="center"/>
          </w:tcPr>
          <w:p w:rsidR="005E3B44" w:rsidRPr="00646A53" w:rsidRDefault="005E3B44" w:rsidP="00672B10">
            <w:pPr>
              <w:contextualSpacing/>
              <w:rPr>
                <w:b/>
              </w:rPr>
            </w:pPr>
            <w:r w:rsidRPr="00646A53">
              <w:rPr>
                <w:b/>
              </w:rPr>
              <w:t>1. ZNGŠ OS SR</w:t>
            </w:r>
          </w:p>
        </w:tc>
        <w:tc>
          <w:tcPr>
            <w:tcW w:w="7088" w:type="dxa"/>
            <w:vAlign w:val="center"/>
          </w:tcPr>
          <w:p w:rsidR="005E3B44" w:rsidRPr="00A0149B" w:rsidRDefault="005E3B44" w:rsidP="00672B10">
            <w:pPr>
              <w:contextualSpacing/>
              <w:rPr>
                <w:snapToGrid w:val="0"/>
              </w:rPr>
            </w:pPr>
            <w:r w:rsidRPr="00A0149B">
              <w:rPr>
                <w:b/>
                <w:snapToGrid w:val="0"/>
              </w:rPr>
              <w:t>bez pripomienok</w:t>
            </w:r>
          </w:p>
        </w:tc>
        <w:tc>
          <w:tcPr>
            <w:tcW w:w="3544" w:type="dxa"/>
            <w:vAlign w:val="center"/>
          </w:tcPr>
          <w:p w:rsidR="005E3B44" w:rsidRPr="00646A53" w:rsidRDefault="005E3B44" w:rsidP="00672B10">
            <w:pPr>
              <w:contextualSpacing/>
              <w:rPr>
                <w:b/>
              </w:rPr>
            </w:pPr>
            <w:r>
              <w:rPr>
                <w:b/>
              </w:rPr>
              <w:t>vzal na vedomie</w:t>
            </w:r>
          </w:p>
        </w:tc>
      </w:tr>
      <w:tr w:rsidR="005E3B44" w:rsidRPr="00646A53" w:rsidTr="00672B10">
        <w:trPr>
          <w:trHeight w:val="415"/>
        </w:trPr>
        <w:tc>
          <w:tcPr>
            <w:tcW w:w="2905" w:type="dxa"/>
            <w:vAlign w:val="center"/>
          </w:tcPr>
          <w:p w:rsidR="005E3B44" w:rsidRPr="00646A53" w:rsidRDefault="005E3B44" w:rsidP="00672B10">
            <w:pPr>
              <w:contextualSpacing/>
              <w:rPr>
                <w:b/>
              </w:rPr>
            </w:pPr>
            <w:r w:rsidRPr="00646A53">
              <w:rPr>
                <w:b/>
              </w:rPr>
              <w:t>2. ZNGŠ OS SR</w:t>
            </w:r>
          </w:p>
        </w:tc>
        <w:tc>
          <w:tcPr>
            <w:tcW w:w="7088" w:type="dxa"/>
            <w:vAlign w:val="center"/>
          </w:tcPr>
          <w:p w:rsidR="005E3B44" w:rsidRPr="00A0149B" w:rsidRDefault="005E3B44" w:rsidP="00672B10">
            <w:pPr>
              <w:contextualSpacing/>
              <w:rPr>
                <w:b/>
                <w:snapToGrid w:val="0"/>
              </w:rPr>
            </w:pPr>
            <w:r w:rsidRPr="00A0149B">
              <w:rPr>
                <w:b/>
                <w:snapToGrid w:val="0"/>
              </w:rPr>
              <w:t>bez pripomienok</w:t>
            </w:r>
          </w:p>
        </w:tc>
        <w:tc>
          <w:tcPr>
            <w:tcW w:w="3544" w:type="dxa"/>
            <w:vAlign w:val="center"/>
          </w:tcPr>
          <w:p w:rsidR="005E3B44" w:rsidRPr="00646A53" w:rsidRDefault="005E3B44" w:rsidP="00672B10">
            <w:pPr>
              <w:contextualSpacing/>
              <w:rPr>
                <w:b/>
              </w:rPr>
            </w:pPr>
            <w:r>
              <w:rPr>
                <w:b/>
              </w:rPr>
              <w:t>vzal na vedomie</w:t>
            </w:r>
          </w:p>
        </w:tc>
      </w:tr>
      <w:tr w:rsidR="005E3B44" w:rsidRPr="00646A53" w:rsidTr="00672B10">
        <w:trPr>
          <w:trHeight w:val="415"/>
        </w:trPr>
        <w:tc>
          <w:tcPr>
            <w:tcW w:w="2905" w:type="dxa"/>
            <w:vAlign w:val="center"/>
          </w:tcPr>
          <w:p w:rsidR="005E3B44" w:rsidRPr="00646A53" w:rsidRDefault="005E3B44" w:rsidP="00672B10">
            <w:pPr>
              <w:contextualSpacing/>
              <w:rPr>
                <w:b/>
              </w:rPr>
            </w:pPr>
            <w:r w:rsidRPr="00646A53">
              <w:rPr>
                <w:b/>
              </w:rPr>
              <w:t>SCKM GŠ OS SR</w:t>
            </w:r>
          </w:p>
        </w:tc>
        <w:tc>
          <w:tcPr>
            <w:tcW w:w="7088" w:type="dxa"/>
            <w:vAlign w:val="center"/>
          </w:tcPr>
          <w:p w:rsidR="005E3B44" w:rsidRPr="00646A53" w:rsidRDefault="005E3B44" w:rsidP="00672B10">
            <w:pPr>
              <w:contextualSpacing/>
              <w:rPr>
                <w:b/>
                <w:snapToGrid w:val="0"/>
              </w:rPr>
            </w:pPr>
            <w:r>
              <w:rPr>
                <w:b/>
                <w:snapToGrid w:val="0"/>
              </w:rPr>
              <w:t>Odporúčajúca</w:t>
            </w:r>
            <w:r w:rsidRPr="00646A53">
              <w:rPr>
                <w:b/>
                <w:snapToGrid w:val="0"/>
              </w:rPr>
              <w:t xml:space="preserve"> pripomienk</w:t>
            </w:r>
            <w:r>
              <w:rPr>
                <w:b/>
                <w:snapToGrid w:val="0"/>
              </w:rPr>
              <w:t>a</w:t>
            </w:r>
          </w:p>
          <w:p w:rsidR="005E3B44" w:rsidRDefault="005E3B44" w:rsidP="00672B10">
            <w:pPr>
              <w:numPr>
                <w:ilvl w:val="1"/>
                <w:numId w:val="10"/>
              </w:numPr>
              <w:tabs>
                <w:tab w:val="clear" w:pos="1440"/>
                <w:tab w:val="num" w:pos="497"/>
              </w:tabs>
              <w:ind w:left="497" w:hanging="425"/>
              <w:contextualSpacing/>
              <w:rPr>
                <w:snapToGrid w:val="0"/>
              </w:rPr>
            </w:pPr>
            <w:r>
              <w:rPr>
                <w:snapToGrid w:val="0"/>
              </w:rPr>
              <w:t>aktualizácia Služobnej pomôcky „Pohrebné záležitosti v OS SR“ č.: SPJ-4-3/Log,</w:t>
            </w:r>
          </w:p>
          <w:p w:rsidR="005E3B44" w:rsidRPr="00646A53" w:rsidRDefault="005E3B44" w:rsidP="00672B10">
            <w:pPr>
              <w:contextualSpacing/>
              <w:rPr>
                <w:i/>
                <w:snapToGrid w:val="0"/>
              </w:rPr>
            </w:pPr>
          </w:p>
        </w:tc>
        <w:tc>
          <w:tcPr>
            <w:tcW w:w="3544" w:type="dxa"/>
            <w:vAlign w:val="center"/>
          </w:tcPr>
          <w:p w:rsidR="005E3B44" w:rsidRDefault="005E3B44" w:rsidP="00672B10">
            <w:pPr>
              <w:contextualSpacing/>
              <w:rPr>
                <w:b/>
              </w:rPr>
            </w:pPr>
            <w:r>
              <w:rPr>
                <w:b/>
              </w:rPr>
              <w:t>Ne</w:t>
            </w:r>
            <w:r w:rsidRPr="00646A53">
              <w:rPr>
                <w:b/>
              </w:rPr>
              <w:t>akceptované</w:t>
            </w:r>
          </w:p>
          <w:p w:rsidR="005E3B44" w:rsidRPr="005864CE" w:rsidRDefault="005E3B44" w:rsidP="00672B10">
            <w:pPr>
              <w:contextualSpacing/>
            </w:pPr>
            <w:r w:rsidRPr="005864CE">
              <w:t>Služobná pomôcka SPJ-4-3/Log</w:t>
            </w:r>
            <w:r>
              <w:t xml:space="preserve"> stanovuje úlohy, zodpovednosti a kompetencie veliteľov, štábov a funkcionárov na jednotlivých stupňoch velenia pri organizácii a zabezpečovaní pohrebných zál</w:t>
            </w:r>
            <w:r>
              <w:t>e</w:t>
            </w:r>
            <w:r>
              <w:t xml:space="preserve">žitostí </w:t>
            </w:r>
            <w:r w:rsidRPr="005864CE">
              <w:rPr>
                <w:b/>
              </w:rPr>
              <w:t>v priestore operácie (počas vojny),</w:t>
            </w:r>
            <w:r>
              <w:t xml:space="preserve"> evakuáciu, dočasné (n</w:t>
            </w:r>
            <w:r>
              <w:t>ú</w:t>
            </w:r>
            <w:r>
              <w:t>dzové) pochovávanie až po kone</w:t>
            </w:r>
            <w:r>
              <w:t>č</w:t>
            </w:r>
            <w:r>
              <w:t>né uloženie ľudských pozostatkov na území Slovenskej republiky. Komisia zriadená k spracovaniu Usmernenia</w:t>
            </w:r>
            <w:r>
              <w:rPr>
                <w:b/>
                <w:noProof/>
              </w:rPr>
              <w:t xml:space="preserve"> </w:t>
            </w:r>
            <w:r w:rsidRPr="005864CE">
              <w:rPr>
                <w:noProof/>
              </w:rPr>
              <w:t>pre zabezpečenie vojenských pohrebov v ozbrojených silách SR</w:t>
            </w:r>
            <w:r>
              <w:rPr>
                <w:noProof/>
              </w:rPr>
              <w:t xml:space="preserve"> neodporúča meniť uvedeú SP.</w:t>
            </w:r>
          </w:p>
        </w:tc>
      </w:tr>
      <w:tr w:rsidR="005E3B44" w:rsidRPr="00646A53" w:rsidTr="00672B10">
        <w:trPr>
          <w:trHeight w:val="415"/>
        </w:trPr>
        <w:tc>
          <w:tcPr>
            <w:tcW w:w="2905" w:type="dxa"/>
            <w:vAlign w:val="center"/>
          </w:tcPr>
          <w:p w:rsidR="005E3B44" w:rsidRPr="00646A53" w:rsidRDefault="005E3B44" w:rsidP="00672B10">
            <w:pPr>
              <w:contextualSpacing/>
              <w:rPr>
                <w:b/>
              </w:rPr>
            </w:pPr>
            <w:r w:rsidRPr="00646A53">
              <w:rPr>
                <w:b/>
              </w:rPr>
              <w:t xml:space="preserve">SCKM GŠ OS </w:t>
            </w:r>
            <w:r>
              <w:rPr>
                <w:b/>
              </w:rPr>
              <w:t>SR</w:t>
            </w:r>
          </w:p>
        </w:tc>
        <w:tc>
          <w:tcPr>
            <w:tcW w:w="7088" w:type="dxa"/>
            <w:vAlign w:val="center"/>
          </w:tcPr>
          <w:p w:rsidR="005E3B44" w:rsidRPr="00646A53" w:rsidRDefault="005E3B44" w:rsidP="00672B10">
            <w:pPr>
              <w:contextualSpacing/>
              <w:rPr>
                <w:b/>
                <w:snapToGrid w:val="0"/>
              </w:rPr>
            </w:pPr>
            <w:r>
              <w:rPr>
                <w:b/>
                <w:snapToGrid w:val="0"/>
              </w:rPr>
              <w:t>Odporúčajúca</w:t>
            </w:r>
            <w:r w:rsidRPr="00646A53">
              <w:rPr>
                <w:b/>
                <w:snapToGrid w:val="0"/>
              </w:rPr>
              <w:t xml:space="preserve"> pripomienk</w:t>
            </w:r>
            <w:r>
              <w:rPr>
                <w:b/>
                <w:snapToGrid w:val="0"/>
              </w:rPr>
              <w:t>a</w:t>
            </w:r>
          </w:p>
          <w:p w:rsidR="005E3B44" w:rsidRDefault="005E3B44" w:rsidP="00672B10">
            <w:pPr>
              <w:numPr>
                <w:ilvl w:val="1"/>
                <w:numId w:val="10"/>
              </w:numPr>
              <w:tabs>
                <w:tab w:val="clear" w:pos="1440"/>
                <w:tab w:val="num" w:pos="497"/>
              </w:tabs>
              <w:ind w:left="497" w:hanging="425"/>
              <w:contextualSpacing/>
              <w:rPr>
                <w:snapToGrid w:val="0"/>
              </w:rPr>
            </w:pPr>
            <w:r>
              <w:rPr>
                <w:snapToGrid w:val="0"/>
              </w:rPr>
              <w:t>aktualizácia Metodických pokynov NGŠ OS SR k logistickej po</w:t>
            </w:r>
            <w:r>
              <w:rPr>
                <w:snapToGrid w:val="0"/>
              </w:rPr>
              <w:t>d</w:t>
            </w:r>
            <w:r>
              <w:rPr>
                <w:snapToGrid w:val="0"/>
              </w:rPr>
              <w:t>pore jednotiek OS SR v operáciách mimo územia SR“ č.: ŠbPO-87-8/2010-OZPÚ,</w:t>
            </w:r>
          </w:p>
          <w:p w:rsidR="005E3B44" w:rsidRPr="00646A53" w:rsidRDefault="005E3B44" w:rsidP="00672B10">
            <w:pPr>
              <w:contextualSpacing/>
              <w:rPr>
                <w:b/>
                <w:snapToGrid w:val="0"/>
              </w:rPr>
            </w:pPr>
          </w:p>
        </w:tc>
        <w:tc>
          <w:tcPr>
            <w:tcW w:w="3544" w:type="dxa"/>
            <w:vAlign w:val="center"/>
          </w:tcPr>
          <w:p w:rsidR="005E3B44" w:rsidRPr="00A0149B" w:rsidRDefault="005E3B44" w:rsidP="00672B10">
            <w:pPr>
              <w:contextualSpacing/>
              <w:rPr>
                <w:b/>
              </w:rPr>
            </w:pPr>
            <w:r w:rsidRPr="00A0149B">
              <w:rPr>
                <w:b/>
              </w:rPr>
              <w:t>neakceptované</w:t>
            </w:r>
          </w:p>
          <w:p w:rsidR="005E3B44" w:rsidRPr="00DC5D22" w:rsidRDefault="005E3B44" w:rsidP="00672B10">
            <w:pPr>
              <w:contextualSpacing/>
            </w:pPr>
          </w:p>
        </w:tc>
      </w:tr>
      <w:tr w:rsidR="005E3B44" w:rsidRPr="00646A53" w:rsidTr="00672B10">
        <w:trPr>
          <w:trHeight w:val="415"/>
        </w:trPr>
        <w:tc>
          <w:tcPr>
            <w:tcW w:w="2905" w:type="dxa"/>
            <w:vAlign w:val="center"/>
          </w:tcPr>
          <w:p w:rsidR="005E3B44" w:rsidRPr="00646A53" w:rsidRDefault="005E3B44" w:rsidP="00672B10">
            <w:pPr>
              <w:contextualSpacing/>
              <w:rPr>
                <w:b/>
              </w:rPr>
            </w:pPr>
            <w:r>
              <w:rPr>
                <w:b/>
              </w:rPr>
              <w:t>SCKM</w:t>
            </w:r>
            <w:r w:rsidRPr="00646A53">
              <w:rPr>
                <w:b/>
              </w:rPr>
              <w:t xml:space="preserve"> GŠ OS SR</w:t>
            </w:r>
          </w:p>
        </w:tc>
        <w:tc>
          <w:tcPr>
            <w:tcW w:w="7088" w:type="dxa"/>
            <w:vAlign w:val="center"/>
          </w:tcPr>
          <w:p w:rsidR="005E3B44" w:rsidRPr="00646A53" w:rsidRDefault="005E3B44" w:rsidP="00672B10">
            <w:pPr>
              <w:contextualSpacing/>
              <w:rPr>
                <w:b/>
                <w:snapToGrid w:val="0"/>
              </w:rPr>
            </w:pPr>
            <w:r>
              <w:rPr>
                <w:b/>
                <w:snapToGrid w:val="0"/>
              </w:rPr>
              <w:t>Odporúčajúca</w:t>
            </w:r>
            <w:r w:rsidRPr="00646A53">
              <w:rPr>
                <w:b/>
                <w:snapToGrid w:val="0"/>
              </w:rPr>
              <w:t xml:space="preserve"> pripomienk</w:t>
            </w:r>
            <w:r>
              <w:rPr>
                <w:b/>
                <w:snapToGrid w:val="0"/>
              </w:rPr>
              <w:t>a</w:t>
            </w:r>
          </w:p>
          <w:p w:rsidR="005E3B44" w:rsidRPr="00646A53" w:rsidRDefault="005E3B44" w:rsidP="00672B10">
            <w:pPr>
              <w:numPr>
                <w:ilvl w:val="1"/>
                <w:numId w:val="10"/>
              </w:numPr>
              <w:tabs>
                <w:tab w:val="clear" w:pos="1440"/>
                <w:tab w:val="num" w:pos="497"/>
              </w:tabs>
              <w:ind w:left="497" w:hanging="425"/>
              <w:contextualSpacing/>
              <w:rPr>
                <w:snapToGrid w:val="0"/>
              </w:rPr>
            </w:pPr>
            <w:r>
              <w:rPr>
                <w:snapToGrid w:val="0"/>
              </w:rPr>
              <w:t>stanovenie zodpovednosti pri obstarávaní pohrebných služieb a nákupu podporného materiálu v súlade so zákonom č. 25/2006 Z.z. o verejnom obstarávaní a o zmene a doplnení niektorých z</w:t>
            </w:r>
            <w:r>
              <w:rPr>
                <w:snapToGrid w:val="0"/>
              </w:rPr>
              <w:t>á</w:t>
            </w:r>
            <w:r>
              <w:rPr>
                <w:snapToGrid w:val="0"/>
              </w:rPr>
              <w:t xml:space="preserve">konov v znení neskorších predpisov v rámci OS SR </w:t>
            </w:r>
          </w:p>
        </w:tc>
        <w:tc>
          <w:tcPr>
            <w:tcW w:w="3544" w:type="dxa"/>
            <w:vAlign w:val="center"/>
          </w:tcPr>
          <w:p w:rsidR="005E3B44" w:rsidRPr="00A0149B" w:rsidRDefault="005E3B44" w:rsidP="00672B10">
            <w:pPr>
              <w:contextualSpacing/>
            </w:pPr>
            <w:r w:rsidRPr="00A0149B">
              <w:rPr>
                <w:b/>
              </w:rPr>
              <w:t>neakceptované</w:t>
            </w:r>
          </w:p>
        </w:tc>
      </w:tr>
      <w:tr w:rsidR="005E3B44" w:rsidRPr="00646A53" w:rsidTr="00672B10">
        <w:trPr>
          <w:trHeight w:val="415"/>
        </w:trPr>
        <w:tc>
          <w:tcPr>
            <w:tcW w:w="2905" w:type="dxa"/>
            <w:vAlign w:val="center"/>
          </w:tcPr>
          <w:p w:rsidR="005E3B44" w:rsidRPr="00646A53" w:rsidRDefault="005E3B44" w:rsidP="00672B10">
            <w:pPr>
              <w:contextualSpacing/>
              <w:rPr>
                <w:b/>
              </w:rPr>
            </w:pPr>
            <w:r w:rsidRPr="00646A53">
              <w:rPr>
                <w:b/>
              </w:rPr>
              <w:t>ŠbPO GŠ OS SR</w:t>
            </w:r>
            <w:r>
              <w:rPr>
                <w:b/>
              </w:rPr>
              <w:t xml:space="preserve"> (J4)</w:t>
            </w:r>
          </w:p>
        </w:tc>
        <w:tc>
          <w:tcPr>
            <w:tcW w:w="7088" w:type="dxa"/>
            <w:vAlign w:val="center"/>
          </w:tcPr>
          <w:p w:rsidR="005E3B44" w:rsidRDefault="005E3B44" w:rsidP="00672B10">
            <w:pPr>
              <w:spacing w:before="120"/>
            </w:pPr>
            <w:r>
              <w:t>V čl. 6, časť Ostatné úlohy veliteľa posádky zmeňte znenie písmena a) takto:</w:t>
            </w:r>
          </w:p>
          <w:p w:rsidR="005E3B44" w:rsidRPr="00824D12" w:rsidRDefault="005E3B44" w:rsidP="00672B10">
            <w:pPr>
              <w:tabs>
                <w:tab w:val="left" w:pos="-360"/>
              </w:tabs>
              <w:ind w:left="360"/>
              <w:jc w:val="both"/>
            </w:pPr>
            <w:r>
              <w:t xml:space="preserve">a) </w:t>
            </w:r>
            <w:r w:rsidRPr="00824D12">
              <w:t>prostredníctvom veliteľov útvarov posádky každoročne plánovať finančné prostriedky v pláne výdavkov vo vecnom členení IIS SAP na nákup potrebného počtu vlajok SR (typ koruhva) na prekrytie rakvy, zástav SR na pevnej žrdi, smútočných vlajok, fólií na prekr</w:t>
            </w:r>
            <w:r w:rsidRPr="00824D12">
              <w:t>y</w:t>
            </w:r>
            <w:r w:rsidRPr="00824D12">
              <w:t xml:space="preserve">tie rakvy, rámikov čiernej </w:t>
            </w:r>
            <w:r w:rsidRPr="00EB12BF">
              <w:t xml:space="preserve">farby </w:t>
            </w:r>
            <w:r>
              <w:t>(</w:t>
            </w:r>
            <w:r w:rsidRPr="00EB12BF">
              <w:t>so sklom</w:t>
            </w:r>
            <w:r>
              <w:t xml:space="preserve">) </w:t>
            </w:r>
            <w:r w:rsidRPr="00824D12">
              <w:t>na fotografiu, podušiek pod vyznamenania, kondolenčných kníh a smútočných pások na z</w:t>
            </w:r>
            <w:r w:rsidRPr="00824D12">
              <w:t>a</w:t>
            </w:r>
            <w:r w:rsidRPr="00824D12">
              <w:t>bezpečenie vojenských pohrebov (prípadne iný materiál na zabe</w:t>
            </w:r>
            <w:r w:rsidRPr="00824D12">
              <w:t>z</w:t>
            </w:r>
            <w:r w:rsidRPr="00824D12">
              <w:t>pečenie plynulého priebehu vojenského pohrebu). Plánované nák</w:t>
            </w:r>
            <w:r w:rsidRPr="00824D12">
              <w:t>u</w:t>
            </w:r>
            <w:r w:rsidRPr="00824D12">
              <w:t>py materiálu budú prostredníctvom Úradu centrálnej logistiky MO SR vyhodnotené a zosumarizované a po určení priorít zaradené do decentrálnych, alebo centrálnych výdavkov. Následne bude materiál potrebný na zabezpečenie pohrebov obstaraný príslušným verejným obstarávateľom</w:t>
            </w:r>
            <w:r>
              <w:t>.</w:t>
            </w:r>
          </w:p>
          <w:p w:rsidR="005E3B44" w:rsidRPr="00646A53" w:rsidRDefault="005E3B44" w:rsidP="00672B10">
            <w:pPr>
              <w:contextualSpacing/>
              <w:rPr>
                <w:snapToGrid w:val="0"/>
              </w:rPr>
            </w:pPr>
          </w:p>
        </w:tc>
        <w:tc>
          <w:tcPr>
            <w:tcW w:w="3544" w:type="dxa"/>
            <w:vAlign w:val="center"/>
          </w:tcPr>
          <w:p w:rsidR="005E3B44" w:rsidRPr="005503EA" w:rsidRDefault="005E3B44" w:rsidP="00672B10">
            <w:pPr>
              <w:contextualSpacing/>
            </w:pPr>
            <w:r>
              <w:rPr>
                <w:b/>
              </w:rPr>
              <w:t>akceptované</w:t>
            </w:r>
            <w:r>
              <w:t xml:space="preserve"> </w:t>
            </w:r>
          </w:p>
        </w:tc>
      </w:tr>
      <w:tr w:rsidR="005E3B44" w:rsidRPr="00646A53" w:rsidTr="00672B10">
        <w:trPr>
          <w:trHeight w:val="415"/>
        </w:trPr>
        <w:tc>
          <w:tcPr>
            <w:tcW w:w="2905" w:type="dxa"/>
            <w:vAlign w:val="center"/>
          </w:tcPr>
          <w:p w:rsidR="005E3B44" w:rsidRPr="00646A53" w:rsidRDefault="005E3B44" w:rsidP="00672B10">
            <w:pPr>
              <w:contextualSpacing/>
              <w:rPr>
                <w:b/>
              </w:rPr>
            </w:pPr>
            <w:r w:rsidRPr="00646A53">
              <w:rPr>
                <w:b/>
              </w:rPr>
              <w:t>ŠbSP GŠ OS SR</w:t>
            </w:r>
          </w:p>
        </w:tc>
        <w:tc>
          <w:tcPr>
            <w:tcW w:w="7088" w:type="dxa"/>
            <w:vAlign w:val="center"/>
          </w:tcPr>
          <w:p w:rsidR="005E3B44" w:rsidRPr="00646A53" w:rsidRDefault="005E3B44" w:rsidP="00672B10">
            <w:pPr>
              <w:contextualSpacing/>
              <w:rPr>
                <w:b/>
                <w:snapToGrid w:val="0"/>
              </w:rPr>
            </w:pPr>
            <w:r>
              <w:rPr>
                <w:b/>
                <w:snapToGrid w:val="0"/>
              </w:rPr>
              <w:t>Zásadná</w:t>
            </w:r>
            <w:r w:rsidRPr="00646A53">
              <w:rPr>
                <w:b/>
                <w:snapToGrid w:val="0"/>
              </w:rPr>
              <w:t xml:space="preserve"> pripomienk</w:t>
            </w:r>
            <w:r>
              <w:rPr>
                <w:b/>
                <w:snapToGrid w:val="0"/>
              </w:rPr>
              <w:t>a 1</w:t>
            </w:r>
          </w:p>
          <w:p w:rsidR="005E3B44" w:rsidRPr="001237E4" w:rsidRDefault="005E3B44" w:rsidP="00672B10">
            <w:pPr>
              <w:tabs>
                <w:tab w:val="left" w:pos="-360"/>
                <w:tab w:val="left" w:pos="851"/>
              </w:tabs>
              <w:ind w:left="7" w:hanging="7"/>
            </w:pPr>
            <w:r w:rsidRPr="001237E4">
              <w:rPr>
                <w:b/>
              </w:rPr>
              <w:t>V texte</w:t>
            </w:r>
            <w:r w:rsidRPr="001237E4">
              <w:t>: „Usmernenie slúži ako pomôcka a návod</w:t>
            </w:r>
            <w:r w:rsidRPr="001237E4">
              <w:br/>
              <w:t>na zabezpečovanie a organizovanie vojenských pohrebov na území Slovenskej republiky v mieri a na komunikáciu s pozostalými</w:t>
            </w:r>
            <w:r w:rsidRPr="001237E4">
              <w:br/>
              <w:t>a príbuznými.“</w:t>
            </w:r>
          </w:p>
          <w:p w:rsidR="005E3B44" w:rsidRPr="001237E4" w:rsidRDefault="005E3B44" w:rsidP="00672B10">
            <w:pPr>
              <w:tabs>
                <w:tab w:val="left" w:pos="-360"/>
              </w:tabs>
              <w:ind w:left="7" w:hanging="7"/>
              <w:rPr>
                <w:b/>
              </w:rPr>
            </w:pPr>
            <w:r w:rsidRPr="001237E4">
              <w:rPr>
                <w:b/>
              </w:rPr>
              <w:t xml:space="preserve">škrtnite </w:t>
            </w:r>
          </w:p>
          <w:p w:rsidR="005E3B44" w:rsidRPr="001237E4" w:rsidRDefault="005E3B44" w:rsidP="00672B10">
            <w:pPr>
              <w:tabs>
                <w:tab w:val="left" w:pos="-360"/>
              </w:tabs>
              <w:ind w:left="7" w:hanging="7"/>
            </w:pPr>
            <w:r w:rsidRPr="001237E4">
              <w:t xml:space="preserve">„v mieri“ </w:t>
            </w:r>
          </w:p>
          <w:p w:rsidR="005E3B44" w:rsidRPr="001237E4" w:rsidRDefault="005E3B44" w:rsidP="00672B10">
            <w:pPr>
              <w:tabs>
                <w:tab w:val="left" w:pos="-360"/>
              </w:tabs>
              <w:ind w:left="7" w:hanging="7"/>
            </w:pPr>
            <w:r w:rsidRPr="001237E4">
              <w:rPr>
                <w:b/>
              </w:rPr>
              <w:t>a napíšte</w:t>
            </w:r>
            <w:r w:rsidRPr="001237E4">
              <w:t xml:space="preserve"> </w:t>
            </w:r>
          </w:p>
          <w:p w:rsidR="005E3B44" w:rsidRPr="001237E4" w:rsidRDefault="005E3B44" w:rsidP="00672B10">
            <w:pPr>
              <w:tabs>
                <w:tab w:val="left" w:pos="-360"/>
              </w:tabs>
              <w:ind w:left="7" w:hanging="7"/>
            </w:pPr>
            <w:r w:rsidRPr="001237E4">
              <w:t>„v stave bezpečnosti“.</w:t>
            </w:r>
          </w:p>
          <w:p w:rsidR="005E3B44" w:rsidRPr="001237E4" w:rsidRDefault="005E3B44" w:rsidP="00672B10">
            <w:pPr>
              <w:tabs>
                <w:tab w:val="left" w:pos="-360"/>
              </w:tabs>
              <w:ind w:left="7" w:hanging="7"/>
            </w:pPr>
          </w:p>
          <w:p w:rsidR="005E3B44" w:rsidRPr="00646A53" w:rsidRDefault="005E3B44" w:rsidP="00672B10">
            <w:pPr>
              <w:contextualSpacing/>
              <w:rPr>
                <w:snapToGrid w:val="0"/>
              </w:rPr>
            </w:pPr>
            <w:r w:rsidRPr="001237E4">
              <w:rPr>
                <w:b/>
              </w:rPr>
              <w:t>Odôvodnenie</w:t>
            </w:r>
            <w:r w:rsidRPr="001237E4">
              <w:t>: Ústavný zákon č.227/2002 Z.z. o bezpečnosti štátu v čase vojny, vojnového stavu a núdzového stavu definuje v čl. 1 ods. (3) Bezpečnosť je stav... a v ods. (4) Krízová situácia je obdobie počas ktorého je bezprostredne ohrozená alebo narušená bezpečnosť štátu a ústavné orgány môžu po splnení podmienok ustanovených v tomto ústavnom zákone na jej riešenie vypovedať vojnu, vyhlásiť vojnový stav alebo výnimočný stav alebo núdzový stav. Z uvedeného vyplýva, že obdobie mieru zahŕňa núdzový a výnimočný stav a v rámci týchto stavov môže prezident povolať na výkon mimoriadnej služby vojakov v zálohe. Z uvedeného taktiež vyplýva, že pri pôvodnom znení článku by sa usmernenie muselo týkať aj vojakov v zálohe povolaných na v</w:t>
            </w:r>
            <w:r w:rsidRPr="001237E4">
              <w:t>ý</w:t>
            </w:r>
            <w:r w:rsidRPr="001237E4">
              <w:t>kon mimoriadnej služby v období núdzového a výnimočného stavu.</w:t>
            </w:r>
          </w:p>
        </w:tc>
        <w:tc>
          <w:tcPr>
            <w:tcW w:w="3544" w:type="dxa"/>
            <w:vAlign w:val="center"/>
          </w:tcPr>
          <w:p w:rsidR="005E3B44" w:rsidRPr="00646A53" w:rsidRDefault="005E3B44" w:rsidP="00672B10">
            <w:pPr>
              <w:contextualSpacing/>
              <w:rPr>
                <w:b/>
              </w:rPr>
            </w:pPr>
            <w:r w:rsidRPr="00646A53">
              <w:rPr>
                <w:b/>
              </w:rPr>
              <w:t>akceptované</w:t>
            </w:r>
          </w:p>
        </w:tc>
      </w:tr>
      <w:tr w:rsidR="005E3B44" w:rsidRPr="00424B1B" w:rsidTr="00672B10">
        <w:trPr>
          <w:trHeight w:val="415"/>
        </w:trPr>
        <w:tc>
          <w:tcPr>
            <w:tcW w:w="2905" w:type="dxa"/>
            <w:vAlign w:val="center"/>
          </w:tcPr>
          <w:p w:rsidR="005E3B44" w:rsidRPr="00424B1B" w:rsidRDefault="005E3B44" w:rsidP="00672B10">
            <w:pPr>
              <w:contextualSpacing/>
              <w:rPr>
                <w:b/>
                <w:color w:val="FF0000"/>
              </w:rPr>
            </w:pPr>
            <w:r w:rsidRPr="00646A53">
              <w:rPr>
                <w:b/>
              </w:rPr>
              <w:t>ŠbSP GŠ OS SR</w:t>
            </w:r>
          </w:p>
        </w:tc>
        <w:tc>
          <w:tcPr>
            <w:tcW w:w="7088" w:type="dxa"/>
            <w:vAlign w:val="center"/>
          </w:tcPr>
          <w:p w:rsidR="005E3B44" w:rsidRPr="00424B1B" w:rsidRDefault="005E3B44" w:rsidP="00672B10">
            <w:pPr>
              <w:contextualSpacing/>
              <w:rPr>
                <w:b/>
                <w:snapToGrid w:val="0"/>
              </w:rPr>
            </w:pPr>
            <w:r w:rsidRPr="00424B1B">
              <w:rPr>
                <w:b/>
                <w:snapToGrid w:val="0"/>
              </w:rPr>
              <w:t>Zásadná pripomienka 2</w:t>
            </w:r>
          </w:p>
          <w:p w:rsidR="005E3B44" w:rsidRPr="001237E4" w:rsidRDefault="005E3B44" w:rsidP="00672B10">
            <w:pPr>
              <w:tabs>
                <w:tab w:val="left" w:pos="-360"/>
                <w:tab w:val="left" w:pos="851"/>
              </w:tabs>
              <w:ind w:left="851" w:hanging="851"/>
            </w:pPr>
            <w:r w:rsidRPr="001237E4">
              <w:rPr>
                <w:b/>
              </w:rPr>
              <w:t>V texte:</w:t>
            </w:r>
            <w:r>
              <w:rPr>
                <w:b/>
              </w:rPr>
              <w:t xml:space="preserve"> </w:t>
            </w:r>
            <w:r w:rsidRPr="001237E4">
              <w:t>„Účelom tohto usmernenia je spresniť:</w:t>
            </w:r>
          </w:p>
          <w:p w:rsidR="005E3B44" w:rsidRPr="001237E4" w:rsidRDefault="005E3B44" w:rsidP="00672B10">
            <w:pPr>
              <w:numPr>
                <w:ilvl w:val="0"/>
                <w:numId w:val="1"/>
              </w:numPr>
              <w:tabs>
                <w:tab w:val="clear" w:pos="1770"/>
                <w:tab w:val="left" w:pos="-360"/>
                <w:tab w:val="num" w:pos="284"/>
              </w:tabs>
              <w:ind w:left="284" w:hanging="284"/>
              <w:jc w:val="both"/>
            </w:pPr>
            <w:r w:rsidRPr="001237E4">
              <w:t>zabezpečovanie vojenských pohrebov profesionálneho vojaka a poberateľa dôchodku z výsluhového zabezpečenia vojakov</w:t>
            </w:r>
            <w:r w:rsidRPr="001237E4">
              <w:br/>
              <w:t>z Vojenského úradu sociálneho zabezpečenia (ďalej len „vojenský dôchodca“)“</w:t>
            </w:r>
          </w:p>
          <w:p w:rsidR="005E3B44" w:rsidRPr="001237E4" w:rsidRDefault="005E3B44" w:rsidP="00672B10">
            <w:pPr>
              <w:tabs>
                <w:tab w:val="left" w:pos="-360"/>
              </w:tabs>
            </w:pPr>
            <w:r w:rsidRPr="001237E4">
              <w:rPr>
                <w:b/>
              </w:rPr>
              <w:t>za slová „</w:t>
            </w:r>
            <w:r w:rsidRPr="001237E4">
              <w:t xml:space="preserve">profesionálneho vojaka“ </w:t>
            </w:r>
          </w:p>
          <w:p w:rsidR="005E3B44" w:rsidRPr="001237E4" w:rsidRDefault="005E3B44" w:rsidP="00672B10">
            <w:pPr>
              <w:tabs>
                <w:tab w:val="left" w:pos="-360"/>
              </w:tabs>
            </w:pPr>
          </w:p>
          <w:p w:rsidR="005E3B44" w:rsidRPr="001237E4" w:rsidRDefault="005E3B44" w:rsidP="00672B10">
            <w:pPr>
              <w:tabs>
                <w:tab w:val="left" w:pos="-360"/>
              </w:tabs>
              <w:rPr>
                <w:b/>
              </w:rPr>
            </w:pPr>
            <w:r w:rsidRPr="001237E4">
              <w:rPr>
                <w:b/>
              </w:rPr>
              <w:t>doplňte čiarku a text</w:t>
            </w:r>
          </w:p>
          <w:p w:rsidR="005E3B44" w:rsidRPr="001237E4" w:rsidRDefault="005E3B44" w:rsidP="00672B10">
            <w:pPr>
              <w:tabs>
                <w:tab w:val="left" w:pos="-360"/>
              </w:tabs>
            </w:pPr>
            <w:r w:rsidRPr="001237E4">
              <w:t xml:space="preserve">„vojaka v zálohe povolaného na výkon odbornej prípravy“ </w:t>
            </w:r>
          </w:p>
          <w:p w:rsidR="005E3B44" w:rsidRPr="001237E4" w:rsidRDefault="005E3B44" w:rsidP="00672B10">
            <w:pPr>
              <w:tabs>
                <w:tab w:val="left" w:pos="-360"/>
              </w:tabs>
            </w:pPr>
          </w:p>
          <w:p w:rsidR="005E3B44" w:rsidRPr="001237E4" w:rsidRDefault="005E3B44" w:rsidP="00672B10">
            <w:pPr>
              <w:tabs>
                <w:tab w:val="left" w:pos="-360"/>
              </w:tabs>
            </w:pPr>
            <w:r w:rsidRPr="001237E4">
              <w:t xml:space="preserve">alebo </w:t>
            </w:r>
          </w:p>
          <w:p w:rsidR="005E3B44" w:rsidRPr="001237E4" w:rsidRDefault="005E3B44" w:rsidP="00672B10">
            <w:pPr>
              <w:tabs>
                <w:tab w:val="left" w:pos="-360"/>
              </w:tabs>
            </w:pPr>
          </w:p>
          <w:p w:rsidR="005E3B44" w:rsidRPr="001237E4" w:rsidRDefault="005E3B44" w:rsidP="00672B10">
            <w:pPr>
              <w:tabs>
                <w:tab w:val="left" w:pos="-360"/>
              </w:tabs>
            </w:pPr>
            <w:r w:rsidRPr="001237E4">
              <w:rPr>
                <w:b/>
              </w:rPr>
              <w:t>preformulujte znenie na</w:t>
            </w:r>
            <w:r w:rsidRPr="001237E4">
              <w:t xml:space="preserve"> </w:t>
            </w:r>
          </w:p>
          <w:p w:rsidR="005E3B44" w:rsidRPr="001237E4" w:rsidRDefault="005E3B44" w:rsidP="00672B10">
            <w:pPr>
              <w:tabs>
                <w:tab w:val="left" w:pos="-360"/>
              </w:tabs>
            </w:pPr>
            <w:r w:rsidRPr="001237E4">
              <w:t>„zabezpečovanie vojenských pohrebov pre vojaka príslušníka ozbroj</w:t>
            </w:r>
            <w:r w:rsidRPr="001237E4">
              <w:t>e</w:t>
            </w:r>
            <w:r w:rsidRPr="001237E4">
              <w:t>ných síl SR a poberateľa dôchodku z výsluhového zabezpečenia voj</w:t>
            </w:r>
            <w:r w:rsidRPr="001237E4">
              <w:t>a</w:t>
            </w:r>
            <w:r w:rsidRPr="001237E4">
              <w:t>kov z Vojenského úradu sociálneho zabezpečenia (ďalej len „vojenský dôchodca“)“</w:t>
            </w:r>
          </w:p>
          <w:p w:rsidR="005E3B44" w:rsidRPr="001237E4" w:rsidRDefault="005E3B44" w:rsidP="00672B10">
            <w:pPr>
              <w:tabs>
                <w:tab w:val="left" w:pos="-360"/>
              </w:tabs>
            </w:pPr>
          </w:p>
          <w:p w:rsidR="005E3B44" w:rsidRPr="001237E4" w:rsidRDefault="005E3B44" w:rsidP="00672B10">
            <w:pPr>
              <w:tabs>
                <w:tab w:val="left" w:pos="-360"/>
              </w:tabs>
              <w:ind w:left="7" w:hanging="7"/>
              <w:rPr>
                <w:b/>
              </w:rPr>
            </w:pPr>
            <w:r w:rsidRPr="001237E4">
              <w:rPr>
                <w:b/>
              </w:rPr>
              <w:t>Odôvodnenie:</w:t>
            </w:r>
            <w:r w:rsidRPr="001237E4">
              <w:t xml:space="preserve"> Čl. 1 ods. (6) Ústavného zákona č.227/2002 Z.z. jedn</w:t>
            </w:r>
            <w:r w:rsidRPr="001237E4">
              <w:t>o</w:t>
            </w:r>
            <w:r w:rsidRPr="001237E4">
              <w:t>značne definuje čo tvorí Ozbrojené sily</w:t>
            </w:r>
          </w:p>
          <w:p w:rsidR="005E3B44" w:rsidRPr="001237E4" w:rsidRDefault="005E3B44" w:rsidP="00672B10">
            <w:pPr>
              <w:pStyle w:val="l21"/>
              <w:rPr>
                <w:color w:val="000000"/>
              </w:rPr>
            </w:pPr>
            <w:r w:rsidRPr="001237E4">
              <w:rPr>
                <w:color w:val="000000"/>
              </w:rPr>
              <w:t>„Ozbrojené sily tvoria profesionálni vojaci, vojaci v zálohe povolaní na výkon odbornej prípravy a v čase vojny, vojnového stavu, výnimočného stavu a núdzového stavu aj vojaci v zálohe povolaní na výkon mim</w:t>
            </w:r>
            <w:r w:rsidRPr="001237E4">
              <w:rPr>
                <w:color w:val="000000"/>
              </w:rPr>
              <w:t>o</w:t>
            </w:r>
            <w:r w:rsidRPr="001237E4">
              <w:rPr>
                <w:color w:val="000000"/>
              </w:rPr>
              <w:t>riadnej služby.“ Z uvedeného jednoznačne vyplýva čo tvorí OS SR v stave bezpečnosti a čo v období krízových situácií.</w:t>
            </w:r>
          </w:p>
          <w:p w:rsidR="005E3B44" w:rsidRPr="001237E4" w:rsidRDefault="005E3B44" w:rsidP="00672B10">
            <w:r w:rsidRPr="001237E4">
              <w:rPr>
                <w:b/>
                <w:sz w:val="22"/>
              </w:rPr>
              <w:t>Uvedené</w:t>
            </w:r>
            <w:r w:rsidRPr="001237E4">
              <w:rPr>
                <w:sz w:val="22"/>
              </w:rPr>
              <w:t xml:space="preserve"> doplnenie </w:t>
            </w:r>
            <w:r w:rsidRPr="001237E4">
              <w:t>„vojaka v zálohe povolaného na výkon odbornej pr</w:t>
            </w:r>
            <w:r w:rsidRPr="001237E4">
              <w:t>í</w:t>
            </w:r>
            <w:r w:rsidRPr="001237E4">
              <w:t xml:space="preserve">pravy“ alebo preformulovanie </w:t>
            </w:r>
            <w:r w:rsidRPr="001237E4">
              <w:rPr>
                <w:b/>
              </w:rPr>
              <w:t>doplniť aj do ďalších súvisiacich člá</w:t>
            </w:r>
            <w:r w:rsidRPr="001237E4">
              <w:rPr>
                <w:b/>
              </w:rPr>
              <w:t>n</w:t>
            </w:r>
            <w:r w:rsidRPr="001237E4">
              <w:rPr>
                <w:b/>
              </w:rPr>
              <w:t>kov „Usmernenia...“</w:t>
            </w:r>
            <w:r w:rsidRPr="001237E4">
              <w:t xml:space="preserve"> </w:t>
            </w:r>
          </w:p>
          <w:p w:rsidR="005E3B44" w:rsidRPr="00424B1B" w:rsidRDefault="005E3B44" w:rsidP="00672B10">
            <w:pPr>
              <w:contextualSpacing/>
              <w:rPr>
                <w:snapToGrid w:val="0"/>
                <w:color w:val="FF0000"/>
              </w:rPr>
            </w:pPr>
          </w:p>
        </w:tc>
        <w:tc>
          <w:tcPr>
            <w:tcW w:w="3544" w:type="dxa"/>
            <w:vAlign w:val="center"/>
          </w:tcPr>
          <w:p w:rsidR="005E3B44" w:rsidRPr="00A0149B" w:rsidRDefault="005E3B44" w:rsidP="00672B10">
            <w:pPr>
              <w:contextualSpacing/>
              <w:rPr>
                <w:b/>
              </w:rPr>
            </w:pPr>
            <w:r w:rsidRPr="00A0149B">
              <w:rPr>
                <w:b/>
              </w:rPr>
              <w:t>Akceptované (1. časť)</w:t>
            </w:r>
          </w:p>
        </w:tc>
      </w:tr>
      <w:tr w:rsidR="005E3B44" w:rsidRPr="00424B1B" w:rsidTr="00672B10">
        <w:trPr>
          <w:trHeight w:val="415"/>
        </w:trPr>
        <w:tc>
          <w:tcPr>
            <w:tcW w:w="2905" w:type="dxa"/>
            <w:vAlign w:val="center"/>
          </w:tcPr>
          <w:p w:rsidR="005E3B44" w:rsidRPr="00424B1B" w:rsidRDefault="005E3B44" w:rsidP="00672B10">
            <w:pPr>
              <w:contextualSpacing/>
              <w:rPr>
                <w:b/>
                <w:color w:val="FF0000"/>
              </w:rPr>
            </w:pPr>
            <w:r w:rsidRPr="00646A53">
              <w:rPr>
                <w:b/>
              </w:rPr>
              <w:t>ŠbSP GŠ OS SR</w:t>
            </w:r>
          </w:p>
        </w:tc>
        <w:tc>
          <w:tcPr>
            <w:tcW w:w="7088" w:type="dxa"/>
            <w:vAlign w:val="center"/>
          </w:tcPr>
          <w:p w:rsidR="005E3B44" w:rsidRDefault="005E3B44" w:rsidP="00672B10">
            <w:pPr>
              <w:rPr>
                <w:b/>
              </w:rPr>
            </w:pPr>
            <w:r>
              <w:rPr>
                <w:b/>
              </w:rPr>
              <w:t>Zásadná pripomienka 3</w:t>
            </w:r>
          </w:p>
          <w:p w:rsidR="005E3B44" w:rsidRPr="001237E4" w:rsidRDefault="005E3B44" w:rsidP="00672B10">
            <w:r w:rsidRPr="001237E4">
              <w:rPr>
                <w:b/>
              </w:rPr>
              <w:t>Za slová</w:t>
            </w:r>
            <w:r w:rsidRPr="001237E4">
              <w:t xml:space="preserve"> „účastníkov smútočného obradu,“ </w:t>
            </w:r>
            <w:r w:rsidRPr="001237E4">
              <w:rPr>
                <w:b/>
              </w:rPr>
              <w:t xml:space="preserve">doplňte text </w:t>
            </w:r>
            <w:r w:rsidRPr="001237E4">
              <w:t>„počas ktor</w:t>
            </w:r>
            <w:r w:rsidRPr="001237E4">
              <w:t>é</w:t>
            </w:r>
            <w:r w:rsidRPr="001237E4">
              <w:t>ho hrá vojenská hudba smútočný chorál“.</w:t>
            </w:r>
            <w:r w:rsidRPr="001237E4">
              <w:rPr>
                <w:sz w:val="22"/>
              </w:rPr>
              <w:t xml:space="preserve"> </w:t>
            </w:r>
            <w:r>
              <w:rPr>
                <w:sz w:val="22"/>
              </w:rPr>
              <w:t>(</w:t>
            </w:r>
            <w:r w:rsidRPr="001237E4">
              <w:rPr>
                <w:sz w:val="22"/>
              </w:rPr>
              <w:t>Čl. 8, ods. (2) v písm. b)</w:t>
            </w:r>
            <w:r>
              <w:rPr>
                <w:sz w:val="22"/>
              </w:rPr>
              <w:t>)</w:t>
            </w:r>
          </w:p>
          <w:p w:rsidR="005E3B44" w:rsidRPr="00424B1B" w:rsidRDefault="005E3B44" w:rsidP="00672B10">
            <w:pPr>
              <w:contextualSpacing/>
              <w:rPr>
                <w:b/>
                <w:snapToGrid w:val="0"/>
                <w:color w:val="FF0000"/>
              </w:rPr>
            </w:pPr>
          </w:p>
        </w:tc>
        <w:tc>
          <w:tcPr>
            <w:tcW w:w="3544" w:type="dxa"/>
            <w:vAlign w:val="center"/>
          </w:tcPr>
          <w:p w:rsidR="005E3B44" w:rsidRPr="00A0149B" w:rsidRDefault="005E3B44" w:rsidP="00672B10">
            <w:pPr>
              <w:contextualSpacing/>
              <w:rPr>
                <w:b/>
              </w:rPr>
            </w:pPr>
            <w:r w:rsidRPr="00A0149B">
              <w:rPr>
                <w:b/>
              </w:rPr>
              <w:t>akceptované</w:t>
            </w:r>
          </w:p>
        </w:tc>
      </w:tr>
      <w:tr w:rsidR="005E3B44" w:rsidRPr="00424B1B" w:rsidTr="00672B10">
        <w:trPr>
          <w:trHeight w:val="415"/>
        </w:trPr>
        <w:tc>
          <w:tcPr>
            <w:tcW w:w="2905" w:type="dxa"/>
            <w:vAlign w:val="center"/>
          </w:tcPr>
          <w:p w:rsidR="005E3B44" w:rsidRPr="00424B1B" w:rsidRDefault="005E3B44" w:rsidP="00672B10">
            <w:pPr>
              <w:contextualSpacing/>
              <w:rPr>
                <w:b/>
                <w:color w:val="FF0000"/>
              </w:rPr>
            </w:pPr>
            <w:r w:rsidRPr="00646A53">
              <w:rPr>
                <w:b/>
              </w:rPr>
              <w:t>ŠbSP GŠ OS SR</w:t>
            </w:r>
          </w:p>
        </w:tc>
        <w:tc>
          <w:tcPr>
            <w:tcW w:w="7088" w:type="dxa"/>
            <w:vAlign w:val="center"/>
          </w:tcPr>
          <w:p w:rsidR="005E3B44" w:rsidRPr="00424B1B" w:rsidRDefault="005E3B44" w:rsidP="00672B10">
            <w:pPr>
              <w:tabs>
                <w:tab w:val="left" w:pos="1807"/>
              </w:tabs>
              <w:rPr>
                <w:b/>
              </w:rPr>
            </w:pPr>
            <w:r w:rsidRPr="00424B1B">
              <w:rPr>
                <w:b/>
              </w:rPr>
              <w:t>Odporúčajúca pripomienka</w:t>
            </w:r>
            <w:r>
              <w:rPr>
                <w:b/>
              </w:rPr>
              <w:t xml:space="preserve"> </w:t>
            </w:r>
          </w:p>
          <w:p w:rsidR="005E3B44" w:rsidRPr="001237E4" w:rsidRDefault="005E3B44" w:rsidP="00672B10">
            <w:pPr>
              <w:tabs>
                <w:tab w:val="left" w:pos="1807"/>
              </w:tabs>
            </w:pPr>
            <w:r w:rsidRPr="001237E4">
              <w:t xml:space="preserve">Zrušovacie ustanovenia - </w:t>
            </w:r>
            <w:r w:rsidRPr="001237E4">
              <w:rPr>
                <w:b/>
              </w:rPr>
              <w:t>zaradiť na záver</w:t>
            </w:r>
            <w:r w:rsidRPr="001237E4">
              <w:t xml:space="preserve"> usmernenia.</w:t>
            </w:r>
            <w:r w:rsidRPr="001237E4">
              <w:rPr>
                <w:sz w:val="22"/>
              </w:rPr>
              <w:t xml:space="preserve"> </w:t>
            </w:r>
            <w:r>
              <w:rPr>
                <w:sz w:val="22"/>
              </w:rPr>
              <w:t>(</w:t>
            </w:r>
            <w:r w:rsidRPr="001237E4">
              <w:rPr>
                <w:sz w:val="22"/>
              </w:rPr>
              <w:t>Čl. 9</w:t>
            </w:r>
            <w:r>
              <w:rPr>
                <w:sz w:val="22"/>
              </w:rPr>
              <w:t>)</w:t>
            </w:r>
          </w:p>
          <w:p w:rsidR="005E3B44" w:rsidRPr="00424B1B" w:rsidRDefault="005E3B44" w:rsidP="00672B10">
            <w:pPr>
              <w:contextualSpacing/>
              <w:rPr>
                <w:b/>
                <w:snapToGrid w:val="0"/>
                <w:color w:val="FF0000"/>
              </w:rPr>
            </w:pPr>
          </w:p>
        </w:tc>
        <w:tc>
          <w:tcPr>
            <w:tcW w:w="3544" w:type="dxa"/>
            <w:vAlign w:val="center"/>
          </w:tcPr>
          <w:p w:rsidR="005E3B44" w:rsidRPr="00424B1B" w:rsidRDefault="005E3B44" w:rsidP="00672B10">
            <w:pPr>
              <w:contextualSpacing/>
              <w:rPr>
                <w:b/>
              </w:rPr>
            </w:pPr>
            <w:r w:rsidRPr="00424B1B">
              <w:rPr>
                <w:b/>
              </w:rPr>
              <w:t>akceptované</w:t>
            </w:r>
          </w:p>
        </w:tc>
      </w:tr>
      <w:tr w:rsidR="005E3B44" w:rsidRPr="00424B1B" w:rsidTr="00672B10">
        <w:trPr>
          <w:trHeight w:val="415"/>
        </w:trPr>
        <w:tc>
          <w:tcPr>
            <w:tcW w:w="2905" w:type="dxa"/>
            <w:vAlign w:val="center"/>
          </w:tcPr>
          <w:p w:rsidR="005E3B44" w:rsidRPr="00424B1B" w:rsidRDefault="005E3B44" w:rsidP="00672B10">
            <w:pPr>
              <w:contextualSpacing/>
              <w:rPr>
                <w:b/>
                <w:color w:val="FF0000"/>
              </w:rPr>
            </w:pPr>
          </w:p>
        </w:tc>
        <w:tc>
          <w:tcPr>
            <w:tcW w:w="7088" w:type="dxa"/>
            <w:vAlign w:val="center"/>
          </w:tcPr>
          <w:p w:rsidR="005E3B44" w:rsidRPr="001237E4" w:rsidRDefault="005E3B44" w:rsidP="00672B10">
            <w:pPr>
              <w:ind w:left="7" w:hanging="7"/>
              <w:rPr>
                <w:b/>
              </w:rPr>
            </w:pPr>
            <w:r w:rsidRPr="001237E4">
              <w:t xml:space="preserve">Časť: „Pohreb na cintoríne, v dome smútku, krematóriu“ - </w:t>
            </w:r>
            <w:r w:rsidRPr="001237E4">
              <w:rPr>
                <w:b/>
              </w:rPr>
              <w:t>označiť ako čl. 9</w:t>
            </w:r>
          </w:p>
          <w:p w:rsidR="005E3B44" w:rsidRPr="00424B1B" w:rsidRDefault="005E3B44" w:rsidP="00672B10">
            <w:pPr>
              <w:contextualSpacing/>
              <w:rPr>
                <w:b/>
                <w:snapToGrid w:val="0"/>
                <w:color w:val="FF0000"/>
              </w:rPr>
            </w:pPr>
          </w:p>
        </w:tc>
        <w:tc>
          <w:tcPr>
            <w:tcW w:w="3544" w:type="dxa"/>
            <w:vAlign w:val="center"/>
          </w:tcPr>
          <w:p w:rsidR="005E3B44" w:rsidRPr="00A0149B" w:rsidRDefault="005E3B44" w:rsidP="00672B10">
            <w:pPr>
              <w:contextualSpacing/>
              <w:rPr>
                <w:b/>
              </w:rPr>
            </w:pPr>
            <w:r w:rsidRPr="00A0149B">
              <w:rPr>
                <w:b/>
              </w:rPr>
              <w:t>akceptované</w:t>
            </w:r>
          </w:p>
        </w:tc>
      </w:tr>
      <w:tr w:rsidR="005E3B44" w:rsidRPr="00424B1B" w:rsidTr="00672B10">
        <w:trPr>
          <w:trHeight w:val="415"/>
        </w:trPr>
        <w:tc>
          <w:tcPr>
            <w:tcW w:w="2905" w:type="dxa"/>
            <w:vAlign w:val="center"/>
          </w:tcPr>
          <w:p w:rsidR="005E3B44" w:rsidRPr="00424B1B" w:rsidRDefault="005E3B44" w:rsidP="00672B10">
            <w:pPr>
              <w:contextualSpacing/>
              <w:rPr>
                <w:b/>
                <w:color w:val="FF0000"/>
              </w:rPr>
            </w:pPr>
            <w:r w:rsidRPr="00646A53">
              <w:rPr>
                <w:b/>
              </w:rPr>
              <w:t>ŠbSP GŠ OS SR</w:t>
            </w:r>
          </w:p>
        </w:tc>
        <w:tc>
          <w:tcPr>
            <w:tcW w:w="7088" w:type="dxa"/>
            <w:vAlign w:val="center"/>
          </w:tcPr>
          <w:p w:rsidR="005E3B44" w:rsidRDefault="005E3B44" w:rsidP="00672B10">
            <w:pPr>
              <w:ind w:hanging="277"/>
            </w:pPr>
            <w:r w:rsidRPr="001237E4">
              <w:t>V </w:t>
            </w:r>
            <w:r w:rsidRPr="00693C8C">
              <w:rPr>
                <w:b/>
              </w:rPr>
              <w:t>Zásadná pripomienka</w:t>
            </w:r>
          </w:p>
          <w:p w:rsidR="005E3B44" w:rsidRDefault="005E3B44" w:rsidP="00672B10">
            <w:pPr>
              <w:ind w:firstLine="72"/>
            </w:pPr>
            <w:r>
              <w:t xml:space="preserve">v </w:t>
            </w:r>
            <w:r w:rsidRPr="001237E4">
              <w:t xml:space="preserve">texte </w:t>
            </w:r>
            <w:r w:rsidRPr="001237E4">
              <w:rPr>
                <w:b/>
              </w:rPr>
              <w:t>škrtnúť</w:t>
            </w:r>
            <w:r w:rsidRPr="001237E4">
              <w:t xml:space="preserve"> slovo „zosnulého“ </w:t>
            </w:r>
          </w:p>
          <w:p w:rsidR="005E3B44" w:rsidRPr="001237E4" w:rsidRDefault="005E3B44" w:rsidP="00672B10"/>
          <w:p w:rsidR="005E3B44" w:rsidRPr="001237E4" w:rsidRDefault="005E3B44" w:rsidP="00672B10">
            <w:pPr>
              <w:ind w:hanging="277"/>
            </w:pPr>
            <w:r w:rsidRPr="001237E4">
              <w:rPr>
                <w:b/>
              </w:rPr>
              <w:t>a </w:t>
            </w:r>
            <w:r>
              <w:rPr>
                <w:b/>
              </w:rPr>
              <w:t xml:space="preserve">    </w:t>
            </w:r>
            <w:r w:rsidRPr="001237E4">
              <w:rPr>
                <w:b/>
              </w:rPr>
              <w:t xml:space="preserve">napísať </w:t>
            </w:r>
            <w:r w:rsidRPr="001237E4">
              <w:t>„rakvu so zosnulým“.</w:t>
            </w:r>
          </w:p>
          <w:p w:rsidR="005E3B44" w:rsidRPr="00424B1B" w:rsidRDefault="005E3B44" w:rsidP="00672B10">
            <w:pPr>
              <w:contextualSpacing/>
              <w:rPr>
                <w:b/>
                <w:snapToGrid w:val="0"/>
                <w:color w:val="FF0000"/>
              </w:rPr>
            </w:pPr>
          </w:p>
        </w:tc>
        <w:tc>
          <w:tcPr>
            <w:tcW w:w="3544" w:type="dxa"/>
            <w:vAlign w:val="center"/>
          </w:tcPr>
          <w:p w:rsidR="005E3B44" w:rsidRPr="00A0149B" w:rsidRDefault="005E3B44" w:rsidP="00672B10">
            <w:pPr>
              <w:contextualSpacing/>
              <w:rPr>
                <w:b/>
              </w:rPr>
            </w:pPr>
            <w:r w:rsidRPr="00A0149B">
              <w:rPr>
                <w:b/>
              </w:rPr>
              <w:t>akceptované</w:t>
            </w:r>
          </w:p>
        </w:tc>
      </w:tr>
      <w:tr w:rsidR="005E3B44" w:rsidRPr="00424B1B" w:rsidTr="00672B10">
        <w:trPr>
          <w:trHeight w:val="415"/>
        </w:trPr>
        <w:tc>
          <w:tcPr>
            <w:tcW w:w="2905" w:type="dxa"/>
            <w:vAlign w:val="center"/>
          </w:tcPr>
          <w:p w:rsidR="005E3B44" w:rsidRPr="00424B1B" w:rsidRDefault="005E3B44" w:rsidP="00672B10">
            <w:pPr>
              <w:contextualSpacing/>
              <w:rPr>
                <w:b/>
                <w:color w:val="FF0000"/>
              </w:rPr>
            </w:pPr>
            <w:r w:rsidRPr="00646A53">
              <w:rPr>
                <w:b/>
              </w:rPr>
              <w:t>ŠbSP GŠ OS SR</w:t>
            </w:r>
          </w:p>
        </w:tc>
        <w:tc>
          <w:tcPr>
            <w:tcW w:w="7088" w:type="dxa"/>
            <w:vAlign w:val="center"/>
          </w:tcPr>
          <w:p w:rsidR="005E3B44" w:rsidRPr="00693C8C" w:rsidRDefault="005E3B44" w:rsidP="00672B10">
            <w:pPr>
              <w:ind w:left="7" w:hanging="7"/>
              <w:rPr>
                <w:b/>
              </w:rPr>
            </w:pPr>
            <w:r w:rsidRPr="00693C8C">
              <w:rPr>
                <w:b/>
              </w:rPr>
              <w:t>Zásadná pripomienka</w:t>
            </w:r>
          </w:p>
          <w:p w:rsidR="005E3B44" w:rsidRPr="001237E4" w:rsidRDefault="005E3B44" w:rsidP="00672B10">
            <w:pPr>
              <w:ind w:left="7" w:hanging="7"/>
              <w:rPr>
                <w:b/>
              </w:rPr>
            </w:pPr>
            <w:r w:rsidRPr="001237E4">
              <w:t>Za stranu 19</w:t>
            </w:r>
            <w:r w:rsidRPr="001237E4">
              <w:rPr>
                <w:b/>
              </w:rPr>
              <w:t xml:space="preserve"> doplniť časť</w:t>
            </w:r>
          </w:p>
          <w:p w:rsidR="005E3B44" w:rsidRPr="001237E4" w:rsidRDefault="005E3B44" w:rsidP="00672B10">
            <w:pPr>
              <w:ind w:left="7" w:hanging="7"/>
            </w:pPr>
            <w:r w:rsidRPr="001237E4">
              <w:t>„Pohreb v krematóriu“</w:t>
            </w:r>
            <w:r w:rsidRPr="001237E4">
              <w:rPr>
                <w:b/>
              </w:rPr>
              <w:t xml:space="preserve"> </w:t>
            </w:r>
            <w:r w:rsidRPr="001237E4">
              <w:t>s popisom a nákresom</w:t>
            </w:r>
          </w:p>
          <w:p w:rsidR="005E3B44" w:rsidRPr="001237E4" w:rsidRDefault="005E3B44" w:rsidP="00672B10">
            <w:pPr>
              <w:ind w:left="7" w:hanging="7"/>
            </w:pPr>
            <w:r w:rsidRPr="001237E4">
              <w:rPr>
                <w:b/>
              </w:rPr>
              <w:t>Odôvodnenie:</w:t>
            </w:r>
            <w:r w:rsidRPr="001237E4">
              <w:t xml:space="preserve"> Napriek tomu, že je to v návestí popis chýba. Priebeh pohrebu v krematóriu, zvlášť jeho záver je odlišný s priebehom na ci</w:t>
            </w:r>
            <w:r w:rsidRPr="001237E4">
              <w:t>n</w:t>
            </w:r>
            <w:r w:rsidRPr="001237E4">
              <w:t>toríne a taktiež sú rozdiely na záver v odsune rakvy medzi krematóriom v Brat</w:t>
            </w:r>
            <w:r>
              <w:t xml:space="preserve">islave a napr. v </w:t>
            </w:r>
            <w:r w:rsidRPr="001237E4">
              <w:t>Banskej Bystrici.</w:t>
            </w:r>
          </w:p>
          <w:p w:rsidR="005E3B44" w:rsidRPr="00424B1B" w:rsidRDefault="005E3B44" w:rsidP="00672B10">
            <w:pPr>
              <w:contextualSpacing/>
              <w:rPr>
                <w:b/>
                <w:snapToGrid w:val="0"/>
                <w:color w:val="FF0000"/>
              </w:rPr>
            </w:pPr>
          </w:p>
        </w:tc>
        <w:tc>
          <w:tcPr>
            <w:tcW w:w="3544" w:type="dxa"/>
            <w:vAlign w:val="center"/>
          </w:tcPr>
          <w:p w:rsidR="005E3B44" w:rsidRPr="00DF5002" w:rsidRDefault="005E3B44" w:rsidP="00672B10">
            <w:pPr>
              <w:contextualSpacing/>
              <w:rPr>
                <w:b/>
              </w:rPr>
            </w:pPr>
            <w:r w:rsidRPr="00DF5002">
              <w:rPr>
                <w:b/>
              </w:rPr>
              <w:t>Akceptované čiastočne „dopln</w:t>
            </w:r>
            <w:r w:rsidRPr="00DF5002">
              <w:rPr>
                <w:b/>
              </w:rPr>
              <w:t>e</w:t>
            </w:r>
            <w:r w:rsidRPr="00DF5002">
              <w:rPr>
                <w:b/>
              </w:rPr>
              <w:t>ný pohreb v krematóriu s popisom a nákresom v Bratislave ako možný variant“</w:t>
            </w:r>
          </w:p>
          <w:p w:rsidR="005E3B44" w:rsidRPr="00424B1B" w:rsidRDefault="005E3B44" w:rsidP="00672B10">
            <w:pPr>
              <w:contextualSpacing/>
              <w:rPr>
                <w:b/>
                <w:color w:val="FF0000"/>
              </w:rPr>
            </w:pPr>
            <w:r w:rsidRPr="00DF5002">
              <w:rPr>
                <w:b/>
              </w:rPr>
              <w:t>tel. dohovor 11.4.2014 s p. Gar</w:t>
            </w:r>
            <w:r w:rsidRPr="00DF5002">
              <w:rPr>
                <w:b/>
              </w:rPr>
              <w:t>a</w:t>
            </w:r>
            <w:r w:rsidRPr="00DF5002">
              <w:rPr>
                <w:b/>
              </w:rPr>
              <w:t>iovou ŠbSP</w:t>
            </w:r>
            <w:r>
              <w:rPr>
                <w:b/>
              </w:rPr>
              <w:t xml:space="preserve"> GŠ OS SR</w:t>
            </w:r>
            <w:r w:rsidRPr="00DF5002">
              <w:rPr>
                <w:b/>
              </w:rPr>
              <w:t>)</w:t>
            </w:r>
          </w:p>
        </w:tc>
      </w:tr>
      <w:tr w:rsidR="005E3B44" w:rsidRPr="00424B1B" w:rsidTr="00672B10">
        <w:trPr>
          <w:trHeight w:val="415"/>
        </w:trPr>
        <w:tc>
          <w:tcPr>
            <w:tcW w:w="2905" w:type="dxa"/>
            <w:vAlign w:val="center"/>
          </w:tcPr>
          <w:p w:rsidR="005E3B44" w:rsidRPr="00424B1B" w:rsidRDefault="005E3B44" w:rsidP="00672B10">
            <w:pPr>
              <w:contextualSpacing/>
              <w:rPr>
                <w:b/>
                <w:color w:val="FF0000"/>
              </w:rPr>
            </w:pPr>
            <w:r w:rsidRPr="00646A53">
              <w:rPr>
                <w:b/>
              </w:rPr>
              <w:t>ŠbSP GŠ OS SR</w:t>
            </w:r>
          </w:p>
        </w:tc>
        <w:tc>
          <w:tcPr>
            <w:tcW w:w="7088" w:type="dxa"/>
            <w:vAlign w:val="center"/>
          </w:tcPr>
          <w:p w:rsidR="005E3B44" w:rsidRPr="001237E4" w:rsidRDefault="005E3B44" w:rsidP="00672B10">
            <w:pPr>
              <w:ind w:left="7" w:hanging="7"/>
            </w:pPr>
            <w:r>
              <w:t>P</w:t>
            </w:r>
            <w:r w:rsidRPr="001237E4">
              <w:t xml:space="preserve">ísmeno h, p.č. 4 </w:t>
            </w:r>
            <w:r w:rsidRPr="001237E4">
              <w:rPr>
                <w:b/>
              </w:rPr>
              <w:t xml:space="preserve">škrtnúť </w:t>
            </w:r>
            <w:r w:rsidRPr="001237E4">
              <w:t>„preukaz dôchodcu“</w:t>
            </w:r>
          </w:p>
          <w:p w:rsidR="005E3B44" w:rsidRPr="001237E4" w:rsidRDefault="005E3B44" w:rsidP="00672B10">
            <w:pPr>
              <w:ind w:left="7" w:hanging="7"/>
            </w:pPr>
            <w:r w:rsidRPr="001237E4">
              <w:rPr>
                <w:b/>
              </w:rPr>
              <w:t>Odôvodnenie:</w:t>
            </w:r>
            <w:r w:rsidRPr="001237E4">
              <w:t xml:space="preserve"> V súčasnej dobe sa výsluhovým dôchodcom uvedené preukazy nevydávajú</w:t>
            </w:r>
          </w:p>
          <w:p w:rsidR="005E3B44" w:rsidRPr="00424B1B" w:rsidRDefault="005E3B44" w:rsidP="00672B10">
            <w:pPr>
              <w:contextualSpacing/>
              <w:rPr>
                <w:b/>
                <w:snapToGrid w:val="0"/>
                <w:color w:val="FF0000"/>
              </w:rPr>
            </w:pPr>
          </w:p>
        </w:tc>
        <w:tc>
          <w:tcPr>
            <w:tcW w:w="3544" w:type="dxa"/>
            <w:vAlign w:val="center"/>
          </w:tcPr>
          <w:p w:rsidR="005E3B44" w:rsidRPr="006A0766" w:rsidRDefault="005E3B44" w:rsidP="00672B10">
            <w:pPr>
              <w:contextualSpacing/>
              <w:rPr>
                <w:b/>
              </w:rPr>
            </w:pPr>
            <w:r w:rsidRPr="006A0766">
              <w:rPr>
                <w:b/>
              </w:rPr>
              <w:t>Akceptované čiastočne,</w:t>
            </w:r>
          </w:p>
          <w:p w:rsidR="005E3B44" w:rsidRPr="00424B1B" w:rsidRDefault="005E3B44" w:rsidP="00672B10">
            <w:pPr>
              <w:contextualSpacing/>
              <w:rPr>
                <w:b/>
                <w:color w:val="FF0000"/>
              </w:rPr>
            </w:pPr>
            <w:r>
              <w:rPr>
                <w:b/>
              </w:rPr>
              <w:t>Doplnený text „(ak mu bol v</w:t>
            </w:r>
            <w:r>
              <w:rPr>
                <w:b/>
              </w:rPr>
              <w:t>y</w:t>
            </w:r>
            <w:r>
              <w:rPr>
                <w:b/>
              </w:rPr>
              <w:t>daný)</w:t>
            </w:r>
            <w:r w:rsidRPr="006A0766">
              <w:rPr>
                <w:b/>
              </w:rPr>
              <w:t>“</w:t>
            </w:r>
          </w:p>
        </w:tc>
      </w:tr>
      <w:tr w:rsidR="005E3B44" w:rsidRPr="00424B1B" w:rsidTr="00672B10">
        <w:trPr>
          <w:trHeight w:val="415"/>
        </w:trPr>
        <w:tc>
          <w:tcPr>
            <w:tcW w:w="2905" w:type="dxa"/>
            <w:vAlign w:val="center"/>
          </w:tcPr>
          <w:p w:rsidR="005E3B44" w:rsidRPr="00424B1B" w:rsidRDefault="005E3B44" w:rsidP="00672B10">
            <w:pPr>
              <w:contextualSpacing/>
              <w:rPr>
                <w:b/>
                <w:color w:val="FF0000"/>
              </w:rPr>
            </w:pPr>
            <w:r w:rsidRPr="00646A53">
              <w:rPr>
                <w:b/>
              </w:rPr>
              <w:t>ŠbSP GŠ OS SR</w:t>
            </w:r>
          </w:p>
        </w:tc>
        <w:tc>
          <w:tcPr>
            <w:tcW w:w="7088" w:type="dxa"/>
            <w:vAlign w:val="center"/>
          </w:tcPr>
          <w:p w:rsidR="005E3B44" w:rsidRPr="001237E4" w:rsidRDefault="005E3B44" w:rsidP="00672B10">
            <w:pPr>
              <w:ind w:left="7" w:hanging="7"/>
            </w:pPr>
            <w:r w:rsidRPr="001237E4">
              <w:t xml:space="preserve">Písmeno 19, 2. riadok zdola </w:t>
            </w:r>
            <w:r w:rsidRPr="001237E4">
              <w:rPr>
                <w:b/>
              </w:rPr>
              <w:t xml:space="preserve">škrtnúť </w:t>
            </w:r>
            <w:r w:rsidRPr="001237E4">
              <w:t xml:space="preserve">„doprevádzajú“ </w:t>
            </w:r>
            <w:r w:rsidRPr="001237E4">
              <w:rPr>
                <w:b/>
              </w:rPr>
              <w:t>a napísať</w:t>
            </w:r>
            <w:r w:rsidRPr="001237E4">
              <w:t xml:space="preserve"> „o</w:t>
            </w:r>
            <w:r w:rsidRPr="001237E4">
              <w:t>d</w:t>
            </w:r>
            <w:r w:rsidRPr="001237E4">
              <w:t>prevádzajú“</w:t>
            </w:r>
          </w:p>
          <w:p w:rsidR="005E3B44" w:rsidRPr="001237E4" w:rsidRDefault="005E3B44" w:rsidP="00672B10">
            <w:pPr>
              <w:ind w:left="7" w:hanging="7"/>
            </w:pPr>
            <w:r w:rsidRPr="001237E4">
              <w:t>(čechizmus - platí pre celý text)</w:t>
            </w:r>
          </w:p>
          <w:p w:rsidR="005E3B44" w:rsidRPr="00424B1B" w:rsidRDefault="005E3B44" w:rsidP="00672B10">
            <w:pPr>
              <w:contextualSpacing/>
              <w:rPr>
                <w:b/>
                <w:snapToGrid w:val="0"/>
                <w:color w:val="FF0000"/>
              </w:rPr>
            </w:pPr>
          </w:p>
        </w:tc>
        <w:tc>
          <w:tcPr>
            <w:tcW w:w="3544" w:type="dxa"/>
            <w:vAlign w:val="center"/>
          </w:tcPr>
          <w:p w:rsidR="005E3B44" w:rsidRPr="006A0766" w:rsidRDefault="005E3B44" w:rsidP="00672B10">
            <w:pPr>
              <w:contextualSpacing/>
              <w:rPr>
                <w:b/>
              </w:rPr>
            </w:pPr>
            <w:r w:rsidRPr="006A0766">
              <w:rPr>
                <w:b/>
              </w:rPr>
              <w:t>Akceptované</w:t>
            </w:r>
          </w:p>
        </w:tc>
      </w:tr>
      <w:tr w:rsidR="005E3B44" w:rsidRPr="00424B1B" w:rsidTr="00672B10">
        <w:trPr>
          <w:trHeight w:val="415"/>
        </w:trPr>
        <w:tc>
          <w:tcPr>
            <w:tcW w:w="2905" w:type="dxa"/>
            <w:vAlign w:val="center"/>
          </w:tcPr>
          <w:p w:rsidR="005E3B44" w:rsidRPr="00424B1B" w:rsidRDefault="005E3B44" w:rsidP="00672B10">
            <w:pPr>
              <w:contextualSpacing/>
              <w:rPr>
                <w:b/>
                <w:color w:val="FF0000"/>
              </w:rPr>
            </w:pPr>
            <w:r w:rsidRPr="00646A53">
              <w:rPr>
                <w:b/>
              </w:rPr>
              <w:t>ŠbSP GŠ OS SR</w:t>
            </w:r>
          </w:p>
        </w:tc>
        <w:tc>
          <w:tcPr>
            <w:tcW w:w="7088" w:type="dxa"/>
            <w:vAlign w:val="center"/>
          </w:tcPr>
          <w:p w:rsidR="005E3B44" w:rsidRPr="001237E4" w:rsidRDefault="005E3B44" w:rsidP="00672B10">
            <w:pPr>
              <w:ind w:left="7" w:hanging="7"/>
            </w:pPr>
            <w:r w:rsidRPr="001237E4">
              <w:t xml:space="preserve">Obrázok č. 9, p.č. 1, </w:t>
            </w:r>
            <w:r w:rsidRPr="001237E4">
              <w:rPr>
                <w:b/>
              </w:rPr>
              <w:t>škrtnúť</w:t>
            </w:r>
            <w:r w:rsidRPr="001237E4">
              <w:t xml:space="preserve"> „s doprovodom“ </w:t>
            </w:r>
            <w:r w:rsidRPr="001237E4">
              <w:rPr>
                <w:b/>
              </w:rPr>
              <w:t>a</w:t>
            </w:r>
            <w:r>
              <w:rPr>
                <w:b/>
              </w:rPr>
              <w:t> </w:t>
            </w:r>
            <w:r w:rsidRPr="001237E4">
              <w:rPr>
                <w:b/>
              </w:rPr>
              <w:t>napísať</w:t>
            </w:r>
            <w:r>
              <w:rPr>
                <w:b/>
              </w:rPr>
              <w:t xml:space="preserve"> </w:t>
            </w:r>
            <w:r w:rsidRPr="001237E4">
              <w:t>„so spriev</w:t>
            </w:r>
            <w:r w:rsidRPr="001237E4">
              <w:t>o</w:t>
            </w:r>
            <w:r w:rsidRPr="001237E4">
              <w:t>dom“</w:t>
            </w:r>
          </w:p>
          <w:p w:rsidR="005E3B44" w:rsidRPr="00424B1B" w:rsidRDefault="005E3B44" w:rsidP="00672B10">
            <w:pPr>
              <w:contextualSpacing/>
              <w:rPr>
                <w:b/>
                <w:snapToGrid w:val="0"/>
                <w:color w:val="FF0000"/>
              </w:rPr>
            </w:pPr>
          </w:p>
        </w:tc>
        <w:tc>
          <w:tcPr>
            <w:tcW w:w="3544" w:type="dxa"/>
            <w:vAlign w:val="center"/>
          </w:tcPr>
          <w:p w:rsidR="005E3B44" w:rsidRPr="006A0766" w:rsidRDefault="005E3B44" w:rsidP="00672B10">
            <w:pPr>
              <w:contextualSpacing/>
              <w:rPr>
                <w:b/>
              </w:rPr>
            </w:pPr>
            <w:r w:rsidRPr="006A0766">
              <w:rPr>
                <w:b/>
              </w:rPr>
              <w:t>Akceptované</w:t>
            </w:r>
          </w:p>
        </w:tc>
      </w:tr>
      <w:tr w:rsidR="005E3B44" w:rsidRPr="00424B1B" w:rsidTr="00672B10">
        <w:trPr>
          <w:trHeight w:val="415"/>
        </w:trPr>
        <w:tc>
          <w:tcPr>
            <w:tcW w:w="2905" w:type="dxa"/>
            <w:vAlign w:val="center"/>
          </w:tcPr>
          <w:p w:rsidR="005E3B44" w:rsidRPr="00424B1B" w:rsidRDefault="005E3B44" w:rsidP="00672B10">
            <w:pPr>
              <w:contextualSpacing/>
              <w:rPr>
                <w:b/>
                <w:color w:val="FF0000"/>
              </w:rPr>
            </w:pPr>
            <w:r w:rsidRPr="00646A53">
              <w:rPr>
                <w:b/>
              </w:rPr>
              <w:t>ŠbSP GŠ OS SR</w:t>
            </w:r>
          </w:p>
        </w:tc>
        <w:tc>
          <w:tcPr>
            <w:tcW w:w="7088" w:type="dxa"/>
            <w:vAlign w:val="center"/>
          </w:tcPr>
          <w:p w:rsidR="005E3B44" w:rsidRPr="001237E4" w:rsidRDefault="005E3B44" w:rsidP="00672B10">
            <w:pPr>
              <w:ind w:left="7" w:hanging="7"/>
            </w:pPr>
            <w:r>
              <w:t>P</w:t>
            </w:r>
            <w:r w:rsidRPr="001237E4">
              <w:t xml:space="preserve">ísmeno a, 12. riadok zhora </w:t>
            </w:r>
            <w:r w:rsidRPr="001237E4">
              <w:rPr>
                <w:b/>
              </w:rPr>
              <w:t>škrtnúť</w:t>
            </w:r>
            <w:r w:rsidRPr="001237E4">
              <w:t xml:space="preserve"> „vadu“ </w:t>
            </w:r>
            <w:r w:rsidRPr="001237E4">
              <w:rPr>
                <w:b/>
              </w:rPr>
              <w:t>a napísať</w:t>
            </w:r>
            <w:r w:rsidRPr="001237E4">
              <w:t xml:space="preserve"> „poruchu“ (platí pre celý text)</w:t>
            </w:r>
          </w:p>
          <w:p w:rsidR="005E3B44" w:rsidRPr="00424B1B" w:rsidRDefault="005E3B44" w:rsidP="00672B10">
            <w:pPr>
              <w:contextualSpacing/>
              <w:rPr>
                <w:b/>
                <w:snapToGrid w:val="0"/>
                <w:color w:val="FF0000"/>
              </w:rPr>
            </w:pPr>
          </w:p>
        </w:tc>
        <w:tc>
          <w:tcPr>
            <w:tcW w:w="3544" w:type="dxa"/>
            <w:vAlign w:val="center"/>
          </w:tcPr>
          <w:p w:rsidR="005E3B44" w:rsidRPr="006A0766" w:rsidRDefault="005E3B44" w:rsidP="00672B10">
            <w:pPr>
              <w:contextualSpacing/>
              <w:rPr>
                <w:b/>
              </w:rPr>
            </w:pPr>
            <w:r w:rsidRPr="006A0766">
              <w:rPr>
                <w:b/>
              </w:rPr>
              <w:t>Akceptované</w:t>
            </w:r>
          </w:p>
        </w:tc>
      </w:tr>
      <w:tr w:rsidR="005E3B44" w:rsidRPr="00424B1B" w:rsidTr="00672B10">
        <w:trPr>
          <w:trHeight w:val="415"/>
        </w:trPr>
        <w:tc>
          <w:tcPr>
            <w:tcW w:w="2905" w:type="dxa"/>
            <w:vAlign w:val="center"/>
          </w:tcPr>
          <w:p w:rsidR="005E3B44" w:rsidRPr="00424B1B" w:rsidRDefault="005E3B44" w:rsidP="00672B10">
            <w:pPr>
              <w:contextualSpacing/>
              <w:rPr>
                <w:b/>
                <w:color w:val="FF0000"/>
              </w:rPr>
            </w:pPr>
            <w:r w:rsidRPr="00646A53">
              <w:rPr>
                <w:b/>
              </w:rPr>
              <w:t>ŠbSP GŠ OS SR</w:t>
            </w:r>
          </w:p>
        </w:tc>
        <w:tc>
          <w:tcPr>
            <w:tcW w:w="7088" w:type="dxa"/>
            <w:vAlign w:val="center"/>
          </w:tcPr>
          <w:p w:rsidR="005E3B44" w:rsidRPr="001237E4" w:rsidRDefault="005E3B44" w:rsidP="00672B10">
            <w:pPr>
              <w:ind w:left="7" w:hanging="7"/>
            </w:pPr>
            <w:r w:rsidRPr="001237E4">
              <w:t>V celom texte posúdiť používanie slov skladač, fotorámik.</w:t>
            </w:r>
          </w:p>
          <w:p w:rsidR="005E3B44" w:rsidRPr="001237E4" w:rsidRDefault="005E3B44" w:rsidP="00672B10">
            <w:pPr>
              <w:ind w:left="7" w:hanging="7"/>
            </w:pPr>
            <w:r w:rsidRPr="001237E4">
              <w:t>Zatiaľ nemajú oporu v pravidlách slovenského pravopisu.</w:t>
            </w:r>
          </w:p>
          <w:p w:rsidR="005E3B44" w:rsidRPr="00424B1B" w:rsidRDefault="005E3B44" w:rsidP="00672B10">
            <w:pPr>
              <w:contextualSpacing/>
              <w:rPr>
                <w:b/>
                <w:snapToGrid w:val="0"/>
                <w:color w:val="FF0000"/>
              </w:rPr>
            </w:pPr>
          </w:p>
        </w:tc>
        <w:tc>
          <w:tcPr>
            <w:tcW w:w="3544" w:type="dxa"/>
            <w:vAlign w:val="center"/>
          </w:tcPr>
          <w:p w:rsidR="005E3B44" w:rsidRPr="006A0766" w:rsidRDefault="005E3B44" w:rsidP="00672B10">
            <w:pPr>
              <w:contextualSpacing/>
              <w:rPr>
                <w:b/>
              </w:rPr>
            </w:pPr>
            <w:r>
              <w:rPr>
                <w:b/>
              </w:rPr>
              <w:t>Neak</w:t>
            </w:r>
            <w:r w:rsidRPr="006A0766">
              <w:rPr>
                <w:b/>
              </w:rPr>
              <w:t>ceptované</w:t>
            </w:r>
          </w:p>
        </w:tc>
      </w:tr>
      <w:tr w:rsidR="005E3B44" w:rsidRPr="00424B1B" w:rsidTr="00672B10">
        <w:trPr>
          <w:trHeight w:val="415"/>
        </w:trPr>
        <w:tc>
          <w:tcPr>
            <w:tcW w:w="2905" w:type="dxa"/>
            <w:vAlign w:val="center"/>
          </w:tcPr>
          <w:p w:rsidR="005E3B44" w:rsidRPr="00693C8C" w:rsidRDefault="005E3B44" w:rsidP="00672B10">
            <w:pPr>
              <w:contextualSpacing/>
              <w:rPr>
                <w:b/>
              </w:rPr>
            </w:pPr>
            <w:r w:rsidRPr="00693C8C">
              <w:rPr>
                <w:b/>
              </w:rPr>
              <w:t>KaGŠ GŠ OS SR</w:t>
            </w:r>
          </w:p>
        </w:tc>
        <w:tc>
          <w:tcPr>
            <w:tcW w:w="7088" w:type="dxa"/>
            <w:vAlign w:val="center"/>
          </w:tcPr>
          <w:p w:rsidR="005E3B44" w:rsidRPr="00693C8C" w:rsidRDefault="005E3B44" w:rsidP="00672B10">
            <w:pPr>
              <w:contextualSpacing/>
              <w:rPr>
                <w:b/>
                <w:snapToGrid w:val="0"/>
              </w:rPr>
            </w:pPr>
            <w:r w:rsidRPr="00693C8C">
              <w:rPr>
                <w:b/>
                <w:snapToGrid w:val="0"/>
              </w:rPr>
              <w:t>bez pripomienok</w:t>
            </w:r>
          </w:p>
        </w:tc>
        <w:tc>
          <w:tcPr>
            <w:tcW w:w="3544" w:type="dxa"/>
            <w:vAlign w:val="center"/>
          </w:tcPr>
          <w:p w:rsidR="005E3B44" w:rsidRPr="00424B1B" w:rsidRDefault="005E3B44" w:rsidP="00672B10">
            <w:pPr>
              <w:contextualSpacing/>
              <w:rPr>
                <w:b/>
                <w:color w:val="FF0000"/>
              </w:rPr>
            </w:pPr>
            <w:r>
              <w:rPr>
                <w:b/>
              </w:rPr>
              <w:t>vzal na vedomie</w:t>
            </w:r>
          </w:p>
        </w:tc>
      </w:tr>
      <w:tr w:rsidR="005E3B44" w:rsidRPr="00424B1B" w:rsidTr="00672B10">
        <w:trPr>
          <w:trHeight w:val="415"/>
        </w:trPr>
        <w:tc>
          <w:tcPr>
            <w:tcW w:w="2905" w:type="dxa"/>
            <w:vAlign w:val="center"/>
          </w:tcPr>
          <w:p w:rsidR="005E3B44" w:rsidRPr="00693C8C" w:rsidRDefault="005E3B44" w:rsidP="00672B10">
            <w:pPr>
              <w:contextualSpacing/>
              <w:rPr>
                <w:b/>
              </w:rPr>
            </w:pPr>
            <w:r w:rsidRPr="00693C8C">
              <w:rPr>
                <w:b/>
              </w:rPr>
              <w:t>HPoD OS SR</w:t>
            </w:r>
          </w:p>
        </w:tc>
        <w:tc>
          <w:tcPr>
            <w:tcW w:w="7088" w:type="dxa"/>
            <w:vAlign w:val="center"/>
          </w:tcPr>
          <w:p w:rsidR="005E3B44" w:rsidRPr="00693C8C" w:rsidRDefault="005E3B44" w:rsidP="00672B10">
            <w:pPr>
              <w:contextualSpacing/>
              <w:rPr>
                <w:b/>
                <w:snapToGrid w:val="0"/>
              </w:rPr>
            </w:pPr>
            <w:r w:rsidRPr="00693C8C">
              <w:rPr>
                <w:b/>
                <w:snapToGrid w:val="0"/>
              </w:rPr>
              <w:t>bez pripomienok</w:t>
            </w:r>
          </w:p>
        </w:tc>
        <w:tc>
          <w:tcPr>
            <w:tcW w:w="3544" w:type="dxa"/>
            <w:vAlign w:val="center"/>
          </w:tcPr>
          <w:p w:rsidR="005E3B44" w:rsidRPr="00424B1B" w:rsidRDefault="005E3B44" w:rsidP="00672B10">
            <w:pPr>
              <w:contextualSpacing/>
              <w:rPr>
                <w:color w:val="FF0000"/>
              </w:rPr>
            </w:pPr>
            <w:r>
              <w:rPr>
                <w:b/>
              </w:rPr>
              <w:t>vzal na vedomie</w:t>
            </w:r>
          </w:p>
        </w:tc>
      </w:tr>
      <w:tr w:rsidR="005E3B44" w:rsidRPr="00424B1B" w:rsidTr="00672B10">
        <w:trPr>
          <w:trHeight w:val="415"/>
        </w:trPr>
        <w:tc>
          <w:tcPr>
            <w:tcW w:w="2905" w:type="dxa"/>
            <w:vAlign w:val="center"/>
          </w:tcPr>
          <w:p w:rsidR="005E3B44" w:rsidRPr="006F77D9" w:rsidRDefault="005E3B44" w:rsidP="00672B10">
            <w:pPr>
              <w:contextualSpacing/>
              <w:rPr>
                <w:b/>
              </w:rPr>
            </w:pPr>
            <w:r w:rsidRPr="006F77D9">
              <w:rPr>
                <w:b/>
              </w:rPr>
              <w:t>VePS OS SR</w:t>
            </w:r>
          </w:p>
        </w:tc>
        <w:tc>
          <w:tcPr>
            <w:tcW w:w="7088" w:type="dxa"/>
            <w:vAlign w:val="center"/>
          </w:tcPr>
          <w:p w:rsidR="005E3B44" w:rsidRPr="006F77D9" w:rsidRDefault="005E3B44" w:rsidP="00672B10">
            <w:pPr>
              <w:contextualSpacing/>
              <w:rPr>
                <w:b/>
                <w:snapToGrid w:val="0"/>
              </w:rPr>
            </w:pPr>
            <w:r w:rsidRPr="006F77D9">
              <w:rPr>
                <w:b/>
                <w:snapToGrid w:val="0"/>
              </w:rPr>
              <w:t>Zásadná pripomienka 1</w:t>
            </w:r>
          </w:p>
          <w:p w:rsidR="005E3B44" w:rsidRPr="006F77D9" w:rsidRDefault="005E3B44" w:rsidP="00672B10">
            <w:pPr>
              <w:ind w:left="7" w:hanging="7"/>
            </w:pPr>
            <w:r w:rsidRPr="006F77D9">
              <w:t>V uvedenej služobnej pomôcke chýba článok o tom, kto vytvára je</w:t>
            </w:r>
            <w:r w:rsidRPr="006F77D9">
              <w:t>d</w:t>
            </w:r>
            <w:r w:rsidRPr="006F77D9">
              <w:t>notky na zabezpečenie pohrebných záležitostí či sa vytvárajú ad-hoc, alebo to má byť jednotka určená tabuľkami počtov, kto riadi ich výcvik a v akom rozsahu, či má byť súčasťou výcviku v poradovej prípravy resp. inej prípravy.</w:t>
            </w:r>
          </w:p>
          <w:p w:rsidR="005E3B44" w:rsidRPr="006F77D9" w:rsidRDefault="005E3B44" w:rsidP="00672B10">
            <w:pPr>
              <w:ind w:left="7" w:hanging="7"/>
            </w:pPr>
            <w:r w:rsidRPr="006F77D9">
              <w:rPr>
                <w:b/>
                <w:bCs/>
              </w:rPr>
              <w:tab/>
              <w:t>Navrhujeme doplniť celý článok: pojednávajúci o vytváraní je</w:t>
            </w:r>
            <w:r w:rsidRPr="006F77D9">
              <w:rPr>
                <w:b/>
                <w:bCs/>
              </w:rPr>
              <w:t>d</w:t>
            </w:r>
            <w:r w:rsidRPr="006F77D9">
              <w:rPr>
                <w:b/>
                <w:bCs/>
              </w:rPr>
              <w:t>not</w:t>
            </w:r>
            <w:r>
              <w:rPr>
                <w:b/>
                <w:bCs/>
              </w:rPr>
              <w:t xml:space="preserve">ky na zabezpečenie posádkových </w:t>
            </w:r>
            <w:r w:rsidRPr="006F77D9">
              <w:rPr>
                <w:b/>
                <w:bCs/>
              </w:rPr>
              <w:t>záležitostí a ich výcvik, kde by sa postupovalo v zmysle čl. 8 tohto usmernenia.</w:t>
            </w:r>
          </w:p>
          <w:p w:rsidR="005E3B44" w:rsidRPr="00424B1B" w:rsidRDefault="005E3B44" w:rsidP="00672B10">
            <w:pPr>
              <w:pStyle w:val="ListParagraph"/>
              <w:ind w:left="0"/>
              <w:contextualSpacing/>
              <w:rPr>
                <w:snapToGrid w:val="0"/>
                <w:color w:val="FF0000"/>
              </w:rPr>
            </w:pPr>
          </w:p>
        </w:tc>
        <w:tc>
          <w:tcPr>
            <w:tcW w:w="3544" w:type="dxa"/>
            <w:vAlign w:val="center"/>
          </w:tcPr>
          <w:p w:rsidR="005E3B44" w:rsidRPr="006A0766" w:rsidRDefault="005E3B44" w:rsidP="00672B10">
            <w:pPr>
              <w:contextualSpacing/>
              <w:rPr>
                <w:b/>
              </w:rPr>
            </w:pPr>
            <w:r w:rsidRPr="006A0766">
              <w:rPr>
                <w:b/>
              </w:rPr>
              <w:t>Akceptované čiastočne na zákl</w:t>
            </w:r>
            <w:r w:rsidRPr="006A0766">
              <w:rPr>
                <w:b/>
              </w:rPr>
              <w:t>a</w:t>
            </w:r>
            <w:r w:rsidRPr="006A0766">
              <w:rPr>
                <w:b/>
              </w:rPr>
              <w:t>de rozporového konania z 7.4.2014</w:t>
            </w:r>
          </w:p>
        </w:tc>
      </w:tr>
      <w:tr w:rsidR="005E3B44" w:rsidRPr="00424B1B" w:rsidTr="00672B10">
        <w:trPr>
          <w:trHeight w:val="415"/>
        </w:trPr>
        <w:tc>
          <w:tcPr>
            <w:tcW w:w="2905" w:type="dxa"/>
            <w:vAlign w:val="center"/>
          </w:tcPr>
          <w:p w:rsidR="005E3B44" w:rsidRPr="00424B1B" w:rsidRDefault="005E3B44" w:rsidP="00672B10">
            <w:pPr>
              <w:contextualSpacing/>
              <w:rPr>
                <w:b/>
                <w:color w:val="FF0000"/>
              </w:rPr>
            </w:pPr>
          </w:p>
        </w:tc>
        <w:tc>
          <w:tcPr>
            <w:tcW w:w="7088" w:type="dxa"/>
            <w:vAlign w:val="center"/>
          </w:tcPr>
          <w:p w:rsidR="005E3B44" w:rsidRPr="00424B1B" w:rsidRDefault="005E3B44" w:rsidP="00672B10">
            <w:pPr>
              <w:contextualSpacing/>
              <w:rPr>
                <w:b/>
                <w:snapToGrid w:val="0"/>
                <w:color w:val="FF0000"/>
              </w:rPr>
            </w:pPr>
            <w:r w:rsidRPr="006F77D9">
              <w:rPr>
                <w:b/>
                <w:snapToGrid w:val="0"/>
              </w:rPr>
              <w:t>Zásadná pripomienka 2</w:t>
            </w:r>
          </w:p>
          <w:p w:rsidR="005E3B44" w:rsidRPr="006F77D9" w:rsidRDefault="005E3B44" w:rsidP="00672B10">
            <w:pPr>
              <w:ind w:left="7" w:hanging="7"/>
              <w:rPr>
                <w:b/>
              </w:rPr>
            </w:pPr>
            <w:r w:rsidRPr="006F77D9">
              <w:t xml:space="preserve">Čl. 6 - Činnosť vedúceho služobného úradu, veliteľa a veliteľa posádky, str. 6, (2) Úmrtie profesionálneho vojaka (v služobnom pomere), ods. 2, bod 2. Písm. b) </w:t>
            </w:r>
            <w:r w:rsidRPr="006F77D9">
              <w:rPr>
                <w:b/>
              </w:rPr>
              <w:t>do poslednej vety doplniť: (ústroj, výstroj, výzbroj, počet PrV a počet nábojov).</w:t>
            </w:r>
          </w:p>
          <w:p w:rsidR="005E3B44" w:rsidRPr="00424B1B" w:rsidRDefault="005E3B44" w:rsidP="00672B10">
            <w:pPr>
              <w:contextualSpacing/>
              <w:rPr>
                <w:snapToGrid w:val="0"/>
                <w:color w:val="FF0000"/>
              </w:rPr>
            </w:pPr>
          </w:p>
        </w:tc>
        <w:tc>
          <w:tcPr>
            <w:tcW w:w="3544" w:type="dxa"/>
            <w:vAlign w:val="center"/>
          </w:tcPr>
          <w:p w:rsidR="005E3B44" w:rsidRPr="00424B1B" w:rsidRDefault="005E3B44" w:rsidP="00672B10">
            <w:pPr>
              <w:contextualSpacing/>
              <w:rPr>
                <w:b/>
                <w:color w:val="FF0000"/>
              </w:rPr>
            </w:pPr>
            <w:r w:rsidRPr="006A0766">
              <w:rPr>
                <w:b/>
              </w:rPr>
              <w:t>Akceptované čiastočne na zákl</w:t>
            </w:r>
            <w:r w:rsidRPr="006A0766">
              <w:rPr>
                <w:b/>
              </w:rPr>
              <w:t>a</w:t>
            </w:r>
            <w:r w:rsidRPr="006A0766">
              <w:rPr>
                <w:b/>
              </w:rPr>
              <w:t>de rozporového konania z 7.4.2014</w:t>
            </w:r>
          </w:p>
        </w:tc>
      </w:tr>
      <w:tr w:rsidR="005E3B44" w:rsidRPr="00424B1B" w:rsidTr="00672B10">
        <w:trPr>
          <w:trHeight w:val="415"/>
        </w:trPr>
        <w:tc>
          <w:tcPr>
            <w:tcW w:w="2905" w:type="dxa"/>
            <w:vAlign w:val="center"/>
          </w:tcPr>
          <w:p w:rsidR="005E3B44" w:rsidRPr="00424B1B" w:rsidRDefault="005E3B44" w:rsidP="00672B10">
            <w:pPr>
              <w:contextualSpacing/>
              <w:rPr>
                <w:b/>
                <w:color w:val="FF0000"/>
              </w:rPr>
            </w:pPr>
          </w:p>
        </w:tc>
        <w:tc>
          <w:tcPr>
            <w:tcW w:w="7088" w:type="dxa"/>
            <w:vAlign w:val="center"/>
          </w:tcPr>
          <w:p w:rsidR="005E3B44" w:rsidRPr="00424B1B" w:rsidRDefault="005E3B44" w:rsidP="00672B10">
            <w:pPr>
              <w:contextualSpacing/>
              <w:rPr>
                <w:b/>
                <w:snapToGrid w:val="0"/>
                <w:color w:val="FF0000"/>
              </w:rPr>
            </w:pPr>
            <w:r w:rsidRPr="006F77D9">
              <w:rPr>
                <w:b/>
                <w:snapToGrid w:val="0"/>
              </w:rPr>
              <w:t xml:space="preserve">Zásadná pripomienka </w:t>
            </w:r>
            <w:r>
              <w:rPr>
                <w:b/>
                <w:snapToGrid w:val="0"/>
              </w:rPr>
              <w:t>3</w:t>
            </w:r>
          </w:p>
          <w:p w:rsidR="005E3B44" w:rsidRPr="006F77D9" w:rsidRDefault="005E3B44" w:rsidP="00672B10">
            <w:pPr>
              <w:ind w:left="7" w:hanging="7"/>
              <w:rPr>
                <w:b/>
              </w:rPr>
            </w:pPr>
            <w:r w:rsidRPr="006F77D9">
              <w:t>Čl. 6 - Činnosť vedúceho služobného úradu, veliteľa a veliteľa posádky, str. 8, (4) Úmrtie vojenského dôchodcu (v inej ako generálskej hodno</w:t>
            </w:r>
            <w:r w:rsidRPr="006F77D9">
              <w:t>s</w:t>
            </w:r>
            <w:r w:rsidRPr="006F77D9">
              <w:t xml:space="preserve">ti), ods. 4, Písm. a) </w:t>
            </w:r>
            <w:r w:rsidRPr="006F77D9">
              <w:rPr>
                <w:b/>
              </w:rPr>
              <w:t>do poslednej vety doplniť: ústroj, výstroj, v</w:t>
            </w:r>
            <w:r w:rsidRPr="006F77D9">
              <w:rPr>
                <w:b/>
              </w:rPr>
              <w:t>ý</w:t>
            </w:r>
            <w:r w:rsidRPr="006F77D9">
              <w:rPr>
                <w:b/>
              </w:rPr>
              <w:t>zbroj, počet PrV a počet nábojov.</w:t>
            </w:r>
          </w:p>
          <w:p w:rsidR="005E3B44" w:rsidRPr="006F77D9" w:rsidRDefault="005E3B44" w:rsidP="00672B10">
            <w:pPr>
              <w:contextualSpacing/>
              <w:rPr>
                <w:b/>
                <w:snapToGrid w:val="0"/>
              </w:rPr>
            </w:pPr>
          </w:p>
        </w:tc>
        <w:tc>
          <w:tcPr>
            <w:tcW w:w="3544" w:type="dxa"/>
            <w:vAlign w:val="center"/>
          </w:tcPr>
          <w:p w:rsidR="005E3B44" w:rsidRPr="00424B1B" w:rsidRDefault="005E3B44" w:rsidP="00672B10">
            <w:pPr>
              <w:contextualSpacing/>
              <w:rPr>
                <w:b/>
                <w:color w:val="FF0000"/>
              </w:rPr>
            </w:pPr>
            <w:r w:rsidRPr="006A0766">
              <w:rPr>
                <w:b/>
              </w:rPr>
              <w:t>Akceptované čiastočne na zákl</w:t>
            </w:r>
            <w:r w:rsidRPr="006A0766">
              <w:rPr>
                <w:b/>
              </w:rPr>
              <w:t>a</w:t>
            </w:r>
            <w:r w:rsidRPr="006A0766">
              <w:rPr>
                <w:b/>
              </w:rPr>
              <w:t>de rozporového konania z 7.4.2014</w:t>
            </w:r>
          </w:p>
        </w:tc>
      </w:tr>
      <w:tr w:rsidR="005E3B44" w:rsidRPr="00424B1B" w:rsidTr="00672B10">
        <w:trPr>
          <w:trHeight w:val="415"/>
        </w:trPr>
        <w:tc>
          <w:tcPr>
            <w:tcW w:w="2905" w:type="dxa"/>
            <w:vAlign w:val="center"/>
          </w:tcPr>
          <w:p w:rsidR="005E3B44" w:rsidRPr="00424B1B" w:rsidRDefault="005E3B44" w:rsidP="00672B10">
            <w:pPr>
              <w:contextualSpacing/>
              <w:rPr>
                <w:b/>
                <w:color w:val="FF0000"/>
              </w:rPr>
            </w:pPr>
          </w:p>
        </w:tc>
        <w:tc>
          <w:tcPr>
            <w:tcW w:w="7088" w:type="dxa"/>
            <w:vAlign w:val="center"/>
          </w:tcPr>
          <w:p w:rsidR="005E3B44" w:rsidRDefault="005E3B44" w:rsidP="00672B10">
            <w:pPr>
              <w:contextualSpacing/>
              <w:rPr>
                <w:b/>
                <w:snapToGrid w:val="0"/>
              </w:rPr>
            </w:pPr>
            <w:r w:rsidRPr="006F77D9">
              <w:rPr>
                <w:b/>
                <w:snapToGrid w:val="0"/>
              </w:rPr>
              <w:t xml:space="preserve">Zásadná pripomienka </w:t>
            </w:r>
            <w:r>
              <w:rPr>
                <w:b/>
                <w:snapToGrid w:val="0"/>
              </w:rPr>
              <w:t>4</w:t>
            </w:r>
          </w:p>
          <w:p w:rsidR="005E3B44" w:rsidRDefault="005E3B44" w:rsidP="00672B10">
            <w:pPr>
              <w:ind w:left="7" w:hanging="7"/>
            </w:pPr>
            <w:r w:rsidRPr="00D6239E">
              <w:t>Čl. 6 - Činnosť vedúceho služobného úradu, veliteľa a veliteľa posádky, str. 9, (5) Úmrtie priameho účastníka domáceho a zahraničného odboja proti fašizmu z rokov 1939 – 1945  ods. 5, Písm. b) do poslednej vety doplniť: ústroj, výstroj, výzbroj, počet PrV a počet nábojov.</w:t>
            </w:r>
          </w:p>
          <w:p w:rsidR="005E3B44" w:rsidRPr="006F77D9" w:rsidRDefault="005E3B44" w:rsidP="00672B10">
            <w:pPr>
              <w:contextualSpacing/>
              <w:rPr>
                <w:b/>
                <w:snapToGrid w:val="0"/>
              </w:rPr>
            </w:pPr>
          </w:p>
        </w:tc>
        <w:tc>
          <w:tcPr>
            <w:tcW w:w="3544" w:type="dxa"/>
            <w:vAlign w:val="center"/>
          </w:tcPr>
          <w:p w:rsidR="005E3B44" w:rsidRPr="00424B1B" w:rsidRDefault="005E3B44" w:rsidP="00672B10">
            <w:pPr>
              <w:contextualSpacing/>
              <w:rPr>
                <w:b/>
                <w:color w:val="FF0000"/>
              </w:rPr>
            </w:pPr>
            <w:r w:rsidRPr="006A0766">
              <w:rPr>
                <w:b/>
              </w:rPr>
              <w:t>Akceptované čiastočne na zákl</w:t>
            </w:r>
            <w:r w:rsidRPr="006A0766">
              <w:rPr>
                <w:b/>
              </w:rPr>
              <w:t>a</w:t>
            </w:r>
            <w:r w:rsidRPr="006A0766">
              <w:rPr>
                <w:b/>
              </w:rPr>
              <w:t>de rozporového konania z 7.4.2014</w:t>
            </w:r>
          </w:p>
        </w:tc>
      </w:tr>
      <w:tr w:rsidR="005E3B44" w:rsidRPr="00424B1B" w:rsidTr="00672B10">
        <w:trPr>
          <w:trHeight w:val="415"/>
        </w:trPr>
        <w:tc>
          <w:tcPr>
            <w:tcW w:w="2905" w:type="dxa"/>
            <w:vAlign w:val="center"/>
          </w:tcPr>
          <w:p w:rsidR="005E3B44" w:rsidRPr="00424B1B" w:rsidRDefault="005E3B44" w:rsidP="00672B10">
            <w:pPr>
              <w:contextualSpacing/>
              <w:rPr>
                <w:b/>
                <w:color w:val="FF0000"/>
              </w:rPr>
            </w:pPr>
          </w:p>
        </w:tc>
        <w:tc>
          <w:tcPr>
            <w:tcW w:w="7088" w:type="dxa"/>
            <w:vAlign w:val="center"/>
          </w:tcPr>
          <w:p w:rsidR="005E3B44" w:rsidRDefault="005E3B44" w:rsidP="00672B10">
            <w:pPr>
              <w:contextualSpacing/>
              <w:rPr>
                <w:b/>
                <w:snapToGrid w:val="0"/>
              </w:rPr>
            </w:pPr>
            <w:r w:rsidRPr="006F77D9">
              <w:rPr>
                <w:b/>
                <w:snapToGrid w:val="0"/>
              </w:rPr>
              <w:t xml:space="preserve">Zásadná pripomienka </w:t>
            </w:r>
            <w:r>
              <w:rPr>
                <w:b/>
                <w:snapToGrid w:val="0"/>
              </w:rPr>
              <w:t>5</w:t>
            </w:r>
          </w:p>
          <w:p w:rsidR="005E3B44" w:rsidRPr="00D6239E" w:rsidRDefault="005E3B44" w:rsidP="00672B10">
            <w:pPr>
              <w:ind w:left="7" w:hanging="7"/>
            </w:pPr>
            <w:r w:rsidRPr="00D6239E">
              <w:t>str. 2 čl.1 písm. d) text: vykonávanie ceremoniálov vojenských pohr</w:t>
            </w:r>
            <w:r w:rsidRPr="00D6239E">
              <w:t>e</w:t>
            </w:r>
            <w:r w:rsidRPr="00D6239E">
              <w:t>bov, zmeňte takto:</w:t>
            </w:r>
            <w:r w:rsidRPr="00D6239E">
              <w:br/>
              <w:t>d) vykonávanie ceremoniálov vojenských pohrebov a pietnych aktov,</w:t>
            </w:r>
          </w:p>
          <w:p w:rsidR="005E3B44" w:rsidRDefault="005E3B44" w:rsidP="00672B10">
            <w:pPr>
              <w:ind w:left="7" w:hanging="7"/>
            </w:pPr>
            <w:r w:rsidRPr="00D6239E">
              <w:tab/>
              <w:t>Odôvodnenie: Pietne akty sú, aj keď len graficky, popísané na str. 22</w:t>
            </w:r>
            <w:r>
              <w:rPr>
                <w:sz w:val="22"/>
                <w:szCs w:val="22"/>
              </w:rPr>
              <w:t>.</w:t>
            </w:r>
          </w:p>
          <w:p w:rsidR="005E3B44" w:rsidRPr="006F77D9" w:rsidRDefault="005E3B44" w:rsidP="00672B10">
            <w:pPr>
              <w:contextualSpacing/>
              <w:rPr>
                <w:b/>
                <w:snapToGrid w:val="0"/>
              </w:rPr>
            </w:pPr>
          </w:p>
        </w:tc>
        <w:tc>
          <w:tcPr>
            <w:tcW w:w="3544" w:type="dxa"/>
            <w:vAlign w:val="center"/>
          </w:tcPr>
          <w:p w:rsidR="005E3B44" w:rsidRPr="006A0766" w:rsidRDefault="005E3B44" w:rsidP="00672B10">
            <w:pPr>
              <w:contextualSpacing/>
              <w:rPr>
                <w:b/>
              </w:rPr>
            </w:pPr>
            <w:r w:rsidRPr="006A0766">
              <w:rPr>
                <w:b/>
              </w:rPr>
              <w:t>Akceptované</w:t>
            </w:r>
          </w:p>
        </w:tc>
      </w:tr>
      <w:tr w:rsidR="005E3B44" w:rsidRPr="00424B1B" w:rsidTr="00672B10">
        <w:trPr>
          <w:trHeight w:val="415"/>
        </w:trPr>
        <w:tc>
          <w:tcPr>
            <w:tcW w:w="2905" w:type="dxa"/>
            <w:vAlign w:val="center"/>
          </w:tcPr>
          <w:p w:rsidR="005E3B44" w:rsidRPr="00424B1B" w:rsidRDefault="005E3B44" w:rsidP="00672B10">
            <w:pPr>
              <w:contextualSpacing/>
              <w:rPr>
                <w:b/>
                <w:color w:val="FF0000"/>
              </w:rPr>
            </w:pPr>
          </w:p>
        </w:tc>
        <w:tc>
          <w:tcPr>
            <w:tcW w:w="7088" w:type="dxa"/>
            <w:vAlign w:val="center"/>
          </w:tcPr>
          <w:p w:rsidR="005E3B44" w:rsidRDefault="005E3B44" w:rsidP="00672B10">
            <w:pPr>
              <w:contextualSpacing/>
              <w:rPr>
                <w:b/>
                <w:snapToGrid w:val="0"/>
              </w:rPr>
            </w:pPr>
            <w:r w:rsidRPr="006F77D9">
              <w:rPr>
                <w:b/>
                <w:snapToGrid w:val="0"/>
              </w:rPr>
              <w:t xml:space="preserve">Zásadná pripomienka </w:t>
            </w:r>
            <w:r>
              <w:rPr>
                <w:b/>
                <w:snapToGrid w:val="0"/>
              </w:rPr>
              <w:t>6</w:t>
            </w:r>
          </w:p>
          <w:p w:rsidR="005E3B44" w:rsidRPr="00D6239E" w:rsidRDefault="005E3B44" w:rsidP="00672B10">
            <w:pPr>
              <w:ind w:left="7" w:hanging="7"/>
            </w:pPr>
            <w:r w:rsidRPr="00D6239E">
              <w:t>str. 3 čl. 5 ods. 3 text: V prípade, že zomrie vojenský dôchodca, veliteľ posádky je povinný na žiadosť pozostalých zabezpečiť pohreb s ich spoluúčasťou (vzdanie vojenských pôct). Zmeňte na V prípade, že z</w:t>
            </w:r>
            <w:r w:rsidRPr="00D6239E">
              <w:t>o</w:t>
            </w:r>
            <w:r w:rsidRPr="00D6239E">
              <w:t>mrie vojenský dôchodca, alebo priamy účastník domáceho a zahraničného odboja proti fašizmu z rokov 1939 – 1945, veliteľ p</w:t>
            </w:r>
            <w:r w:rsidRPr="00D6239E">
              <w:t>o</w:t>
            </w:r>
            <w:r w:rsidRPr="00D6239E">
              <w:t>sádky je povinný na žiadosť pozostalých zabezpečiť pohreb s ich sp</w:t>
            </w:r>
            <w:r w:rsidRPr="00D6239E">
              <w:t>o</w:t>
            </w:r>
            <w:r w:rsidRPr="00D6239E">
              <w:t xml:space="preserve">luúčasťou (vzdanie vojenských pôct). </w:t>
            </w:r>
          </w:p>
          <w:p w:rsidR="005E3B44" w:rsidRPr="00D6239E" w:rsidRDefault="005E3B44" w:rsidP="00672B10">
            <w:pPr>
              <w:ind w:left="7" w:hanging="7"/>
            </w:pPr>
            <w:r w:rsidRPr="00D6239E">
              <w:tab/>
              <w:t>Odôvodnenie: Na str.9 bod.5 sa píše, že veliteľ posádky z</w:t>
            </w:r>
            <w:r>
              <w:t xml:space="preserve">abezpečuje aj pohreby priamych </w:t>
            </w:r>
            <w:r w:rsidRPr="00D6239E">
              <w:t>účastníkov domáceho a zahraničného odpoja prot</w:t>
            </w:r>
            <w:r>
              <w:t xml:space="preserve">i fašizmu z rokov 1939 – 1945. </w:t>
            </w:r>
            <w:r w:rsidRPr="00D6239E">
              <w:t>Z uvedeného ustanovenia vyplýva, že sa  nemusí vždy jednať o vojenského dôchodcu.</w:t>
            </w:r>
          </w:p>
          <w:p w:rsidR="005E3B44" w:rsidRPr="006F77D9" w:rsidRDefault="005E3B44" w:rsidP="00672B10">
            <w:pPr>
              <w:contextualSpacing/>
              <w:rPr>
                <w:b/>
                <w:snapToGrid w:val="0"/>
              </w:rPr>
            </w:pPr>
          </w:p>
        </w:tc>
        <w:tc>
          <w:tcPr>
            <w:tcW w:w="3544" w:type="dxa"/>
            <w:vAlign w:val="center"/>
          </w:tcPr>
          <w:p w:rsidR="005E3B44" w:rsidRPr="006A0766" w:rsidRDefault="005E3B44" w:rsidP="00672B10">
            <w:pPr>
              <w:contextualSpacing/>
              <w:rPr>
                <w:b/>
              </w:rPr>
            </w:pPr>
            <w:r w:rsidRPr="006A0766">
              <w:rPr>
                <w:b/>
              </w:rPr>
              <w:t>Akceptované</w:t>
            </w:r>
          </w:p>
        </w:tc>
      </w:tr>
      <w:tr w:rsidR="005E3B44" w:rsidRPr="00424B1B" w:rsidTr="00672B10">
        <w:trPr>
          <w:trHeight w:val="415"/>
        </w:trPr>
        <w:tc>
          <w:tcPr>
            <w:tcW w:w="2905" w:type="dxa"/>
            <w:vAlign w:val="center"/>
          </w:tcPr>
          <w:p w:rsidR="005E3B44" w:rsidRPr="00424B1B" w:rsidRDefault="005E3B44" w:rsidP="00672B10">
            <w:pPr>
              <w:contextualSpacing/>
              <w:rPr>
                <w:b/>
                <w:color w:val="FF0000"/>
              </w:rPr>
            </w:pPr>
          </w:p>
        </w:tc>
        <w:tc>
          <w:tcPr>
            <w:tcW w:w="7088" w:type="dxa"/>
            <w:vAlign w:val="center"/>
          </w:tcPr>
          <w:p w:rsidR="005E3B44" w:rsidRDefault="005E3B44" w:rsidP="00672B10">
            <w:pPr>
              <w:contextualSpacing/>
              <w:rPr>
                <w:b/>
                <w:snapToGrid w:val="0"/>
              </w:rPr>
            </w:pPr>
            <w:r w:rsidRPr="006F77D9">
              <w:rPr>
                <w:b/>
                <w:snapToGrid w:val="0"/>
              </w:rPr>
              <w:t xml:space="preserve">Zásadná pripomienka </w:t>
            </w:r>
            <w:r>
              <w:rPr>
                <w:b/>
                <w:snapToGrid w:val="0"/>
              </w:rPr>
              <w:t>7</w:t>
            </w:r>
          </w:p>
          <w:p w:rsidR="005E3B44" w:rsidRPr="00EE17C2" w:rsidRDefault="005E3B44" w:rsidP="00672B10">
            <w:pPr>
              <w:pStyle w:val="ListParagraph"/>
              <w:ind w:left="0"/>
              <w:contextualSpacing/>
              <w:jc w:val="both"/>
            </w:pPr>
            <w:r w:rsidRPr="00EE17C2">
              <w:rPr>
                <w:b/>
                <w:bCs/>
                <w:sz w:val="22"/>
                <w:szCs w:val="22"/>
              </w:rPr>
              <w:t>str. 5 bod. 2 písm. c) text:</w:t>
            </w:r>
            <w:r>
              <w:rPr>
                <w:b/>
                <w:bCs/>
                <w:sz w:val="22"/>
                <w:szCs w:val="22"/>
              </w:rPr>
              <w:t xml:space="preserve"> </w:t>
            </w:r>
            <w:r w:rsidRPr="00EE17C2">
              <w:rPr>
                <w:sz w:val="22"/>
                <w:szCs w:val="22"/>
              </w:rPr>
              <w:t xml:space="preserve">zoznámiť pozostalých s rozsahom nákladov, ktoré MO SR môže uhradiť podľa zákona o sociálnom zabezpečení; pri zabezpečení pohrebu na </w:t>
            </w:r>
            <w:r w:rsidRPr="00EE17C2">
              <w:rPr>
                <w:sz w:val="22"/>
                <w:szCs w:val="22"/>
                <w:u w:val="single"/>
              </w:rPr>
              <w:t>svoje</w:t>
            </w:r>
            <w:r w:rsidRPr="00EE17C2">
              <w:rPr>
                <w:sz w:val="22"/>
                <w:szCs w:val="22"/>
              </w:rPr>
              <w:t xml:space="preserve"> náklady v celom rozsahu ich upozorní, že prípadné ďalšie služby spojené s pohrebom vojaka môžu pozostalí objednať jedine vo </w:t>
            </w:r>
            <w:r w:rsidRPr="00EE17C2">
              <w:rPr>
                <w:sz w:val="22"/>
                <w:szCs w:val="22"/>
                <w:u w:val="single"/>
              </w:rPr>
              <w:t>svojom</w:t>
            </w:r>
            <w:r w:rsidRPr="00EE17C2">
              <w:rPr>
                <w:sz w:val="22"/>
                <w:szCs w:val="22"/>
              </w:rPr>
              <w:t xml:space="preserve"> mene a na </w:t>
            </w:r>
            <w:r w:rsidRPr="00EE17C2">
              <w:rPr>
                <w:sz w:val="22"/>
                <w:szCs w:val="22"/>
                <w:u w:val="single"/>
              </w:rPr>
              <w:t>svoje</w:t>
            </w:r>
            <w:r w:rsidRPr="00EE17C2">
              <w:rPr>
                <w:sz w:val="22"/>
                <w:szCs w:val="22"/>
              </w:rPr>
              <w:t xml:space="preserve"> náklady, </w:t>
            </w:r>
            <w:r w:rsidRPr="00EE17C2">
              <w:rPr>
                <w:b/>
                <w:sz w:val="22"/>
                <w:szCs w:val="22"/>
              </w:rPr>
              <w:t xml:space="preserve">nahradiť textom: </w:t>
            </w:r>
            <w:r w:rsidRPr="00EE17C2">
              <w:rPr>
                <w:sz w:val="22"/>
                <w:szCs w:val="22"/>
              </w:rPr>
              <w:t xml:space="preserve"> zoznámiť pozostalých s rozsahom nákladov, ktoré MO SR môže uhradiť podľa zákona o sociálnom zabezpečení; v prípade, že pozostalí si prajú zabezpečiť pohreb so spoluúča</w:t>
            </w:r>
            <w:r w:rsidRPr="00EE17C2">
              <w:rPr>
                <w:sz w:val="22"/>
                <w:szCs w:val="22"/>
              </w:rPr>
              <w:t>s</w:t>
            </w:r>
            <w:r w:rsidRPr="00EE17C2">
              <w:rPr>
                <w:sz w:val="22"/>
                <w:szCs w:val="22"/>
              </w:rPr>
              <w:t>ťou MO SR, poučiť pozostalých o rozsahu nákladov, ktoré môže uhradiť MO SR v tomto prípade.</w:t>
            </w:r>
          </w:p>
          <w:p w:rsidR="005E3B44" w:rsidRDefault="005E3B44" w:rsidP="00672B10">
            <w:pPr>
              <w:tabs>
                <w:tab w:val="num" w:pos="284"/>
              </w:tabs>
              <w:jc w:val="both"/>
            </w:pPr>
          </w:p>
          <w:p w:rsidR="005E3B44" w:rsidRDefault="005E3B44" w:rsidP="00672B10">
            <w:pPr>
              <w:contextualSpacing/>
              <w:rPr>
                <w:b/>
                <w:snapToGrid w:val="0"/>
              </w:rPr>
            </w:pPr>
            <w:r>
              <w:rPr>
                <w:b/>
                <w:sz w:val="22"/>
                <w:szCs w:val="22"/>
              </w:rPr>
              <w:tab/>
            </w:r>
            <w:r w:rsidRPr="00271F51">
              <w:rPr>
                <w:b/>
                <w:sz w:val="22"/>
                <w:szCs w:val="22"/>
              </w:rPr>
              <w:t>Odôvodnenie:</w:t>
            </w:r>
            <w:r w:rsidRPr="00271F51">
              <w:rPr>
                <w:sz w:val="22"/>
                <w:szCs w:val="22"/>
              </w:rPr>
              <w:t xml:space="preserve">  používať znenia použité v zákone č. 328/2002 Z. z. (napr. § 71 ods. 1)</w:t>
            </w:r>
            <w:r>
              <w:rPr>
                <w:sz w:val="22"/>
                <w:szCs w:val="22"/>
              </w:rPr>
              <w:t>.</w:t>
            </w:r>
          </w:p>
          <w:p w:rsidR="005E3B44" w:rsidRPr="006F77D9" w:rsidRDefault="005E3B44" w:rsidP="00672B10">
            <w:pPr>
              <w:contextualSpacing/>
              <w:rPr>
                <w:b/>
                <w:snapToGrid w:val="0"/>
              </w:rPr>
            </w:pPr>
          </w:p>
        </w:tc>
        <w:tc>
          <w:tcPr>
            <w:tcW w:w="3544" w:type="dxa"/>
            <w:vAlign w:val="center"/>
          </w:tcPr>
          <w:p w:rsidR="005E3B44" w:rsidRPr="006A0766" w:rsidRDefault="005E3B44" w:rsidP="00672B10">
            <w:pPr>
              <w:contextualSpacing/>
              <w:rPr>
                <w:b/>
              </w:rPr>
            </w:pPr>
            <w:r w:rsidRPr="006A0766">
              <w:rPr>
                <w:b/>
              </w:rPr>
              <w:t>Akceptované</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contextualSpacing/>
              <w:rPr>
                <w:b/>
                <w:snapToGrid w:val="0"/>
              </w:rPr>
            </w:pPr>
            <w:r w:rsidRPr="006F77D9">
              <w:rPr>
                <w:b/>
                <w:snapToGrid w:val="0"/>
              </w:rPr>
              <w:t xml:space="preserve">Zásadná pripomienka </w:t>
            </w:r>
            <w:r>
              <w:rPr>
                <w:b/>
                <w:snapToGrid w:val="0"/>
              </w:rPr>
              <w:t>8</w:t>
            </w:r>
          </w:p>
          <w:p w:rsidR="005E3B44" w:rsidRPr="005763E3" w:rsidRDefault="005E3B44" w:rsidP="00672B10">
            <w:pPr>
              <w:pStyle w:val="ListParagraph"/>
              <w:ind w:left="0"/>
              <w:contextualSpacing/>
              <w:jc w:val="both"/>
              <w:rPr>
                <w:b/>
                <w:bCs/>
              </w:rPr>
            </w:pPr>
            <w:r w:rsidRPr="005763E3">
              <w:rPr>
                <w:b/>
                <w:bCs/>
              </w:rPr>
              <w:t>str. 5 bod. 2</w:t>
            </w:r>
          </w:p>
          <w:p w:rsidR="005E3B44" w:rsidRPr="005763E3" w:rsidRDefault="005E3B44" w:rsidP="00672B10">
            <w:pPr>
              <w:jc w:val="both"/>
            </w:pPr>
            <w:r w:rsidRPr="005763E3">
              <w:rPr>
                <w:b/>
                <w:bCs/>
              </w:rPr>
              <w:t>Doplniť písmeno l):</w:t>
            </w:r>
            <w:r>
              <w:rPr>
                <w:b/>
                <w:bCs/>
              </w:rPr>
              <w:t xml:space="preserve"> </w:t>
            </w:r>
            <w:r w:rsidRPr="005763E3">
              <w:t>spísať s pozostalými:</w:t>
            </w:r>
          </w:p>
          <w:p w:rsidR="005E3B44" w:rsidRPr="005763E3" w:rsidRDefault="005E3B44" w:rsidP="00672B10">
            <w:pPr>
              <w:numPr>
                <w:ilvl w:val="0"/>
                <w:numId w:val="44"/>
              </w:numPr>
              <w:ind w:left="1168" w:hanging="425"/>
              <w:jc w:val="both"/>
            </w:pPr>
            <w:r w:rsidRPr="005763E3">
              <w:t xml:space="preserve">žiadosť o zabezpečenie pohrebu </w:t>
            </w:r>
          </w:p>
          <w:p w:rsidR="005E3B44" w:rsidRPr="005763E3" w:rsidRDefault="005E3B44" w:rsidP="00672B10">
            <w:pPr>
              <w:numPr>
                <w:ilvl w:val="0"/>
                <w:numId w:val="44"/>
              </w:numPr>
              <w:ind w:left="1168" w:hanging="425"/>
              <w:jc w:val="both"/>
            </w:pPr>
            <w:r w:rsidRPr="005763E3">
              <w:t xml:space="preserve">žiadosť o úhradu nákladov na pohreb </w:t>
            </w:r>
          </w:p>
          <w:p w:rsidR="005E3B44" w:rsidRPr="005763E3" w:rsidRDefault="005E3B44" w:rsidP="00672B10">
            <w:pPr>
              <w:numPr>
                <w:ilvl w:val="0"/>
                <w:numId w:val="44"/>
              </w:numPr>
              <w:ind w:left="1168" w:hanging="425"/>
              <w:jc w:val="both"/>
            </w:pPr>
            <w:r w:rsidRPr="005763E3">
              <w:t>žiadosť o vdovský/vdovecký dôchodok</w:t>
            </w:r>
          </w:p>
          <w:p w:rsidR="005E3B44" w:rsidRPr="005763E3" w:rsidRDefault="005E3B44" w:rsidP="00672B10">
            <w:pPr>
              <w:numPr>
                <w:ilvl w:val="0"/>
                <w:numId w:val="44"/>
              </w:numPr>
              <w:ind w:left="1168" w:hanging="425"/>
              <w:jc w:val="both"/>
            </w:pPr>
            <w:r w:rsidRPr="005763E3">
              <w:t>žiadosť o poukazovanie dávok sociálneho zabezpečenia</w:t>
            </w:r>
          </w:p>
          <w:p w:rsidR="005E3B44" w:rsidRPr="005763E3" w:rsidRDefault="005E3B44" w:rsidP="00672B10">
            <w:pPr>
              <w:ind w:left="1168"/>
              <w:jc w:val="both"/>
            </w:pPr>
          </w:p>
          <w:p w:rsidR="005E3B44" w:rsidRPr="005763E3" w:rsidRDefault="005E3B44" w:rsidP="00672B10">
            <w:pPr>
              <w:jc w:val="both"/>
            </w:pPr>
            <w:r w:rsidRPr="005763E3">
              <w:rPr>
                <w:b/>
              </w:rPr>
              <w:tab/>
              <w:t>Odôvodnenie:</w:t>
            </w:r>
            <w:r w:rsidRPr="005763E3">
              <w:t xml:space="preserve"> spresnenie dokumentov</w:t>
            </w:r>
          </w:p>
          <w:p w:rsidR="005E3B44" w:rsidRPr="00693C8C" w:rsidRDefault="005E3B44" w:rsidP="00672B10">
            <w:pPr>
              <w:rPr>
                <w:b/>
                <w:snapToGrid w:val="0"/>
              </w:rPr>
            </w:pPr>
          </w:p>
        </w:tc>
        <w:tc>
          <w:tcPr>
            <w:tcW w:w="3544" w:type="dxa"/>
            <w:vAlign w:val="center"/>
          </w:tcPr>
          <w:p w:rsidR="005E3B44" w:rsidRPr="00693C8C" w:rsidRDefault="005E3B44" w:rsidP="00672B10">
            <w:pPr>
              <w:contextualSpacing/>
            </w:pPr>
            <w:r w:rsidRPr="006A0766">
              <w:rPr>
                <w:b/>
              </w:rPr>
              <w:t>Akceptované</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contextualSpacing/>
              <w:rPr>
                <w:b/>
                <w:snapToGrid w:val="0"/>
              </w:rPr>
            </w:pPr>
            <w:r w:rsidRPr="006F77D9">
              <w:rPr>
                <w:b/>
                <w:snapToGrid w:val="0"/>
              </w:rPr>
              <w:t xml:space="preserve">Zásadná pripomienka </w:t>
            </w:r>
            <w:r>
              <w:rPr>
                <w:b/>
                <w:snapToGrid w:val="0"/>
              </w:rPr>
              <w:t>9</w:t>
            </w:r>
          </w:p>
          <w:p w:rsidR="005E3B44" w:rsidRPr="0036147D" w:rsidRDefault="005E3B44" w:rsidP="00672B10">
            <w:pPr>
              <w:pStyle w:val="ListParagraph"/>
              <w:ind w:left="0"/>
              <w:contextualSpacing/>
              <w:jc w:val="both"/>
              <w:rPr>
                <w:b/>
                <w:bCs/>
              </w:rPr>
            </w:pPr>
            <w:r w:rsidRPr="0036147D">
              <w:rPr>
                <w:b/>
                <w:bCs/>
                <w:sz w:val="22"/>
                <w:szCs w:val="22"/>
              </w:rPr>
              <w:t>str. 5 bod. 2 písm. i</w:t>
            </w:r>
          </w:p>
          <w:p w:rsidR="005E3B44" w:rsidRDefault="005E3B44" w:rsidP="00672B10">
            <w:pPr>
              <w:jc w:val="both"/>
              <w:rPr>
                <w:b/>
                <w:bCs/>
              </w:rPr>
            </w:pPr>
            <w:r>
              <w:rPr>
                <w:b/>
                <w:bCs/>
                <w:sz w:val="22"/>
                <w:szCs w:val="22"/>
              </w:rPr>
              <w:tab/>
              <w:t>Celý článok preformulovať</w:t>
            </w:r>
          </w:p>
          <w:p w:rsidR="005E3B44" w:rsidRDefault="005E3B44" w:rsidP="00672B10">
            <w:pPr>
              <w:jc w:val="both"/>
              <w:rPr>
                <w:b/>
                <w:bCs/>
              </w:rPr>
            </w:pPr>
            <w:r>
              <w:rPr>
                <w:b/>
                <w:bCs/>
                <w:sz w:val="22"/>
                <w:szCs w:val="22"/>
              </w:rPr>
              <w:tab/>
              <w:t>1. po vykonaní vojenského pohrebu sústrediť dokumentáciu st</w:t>
            </w:r>
            <w:r>
              <w:rPr>
                <w:b/>
                <w:bCs/>
                <w:sz w:val="22"/>
                <w:szCs w:val="22"/>
              </w:rPr>
              <w:t>a</w:t>
            </w:r>
            <w:r>
              <w:rPr>
                <w:b/>
                <w:bCs/>
                <w:sz w:val="22"/>
                <w:szCs w:val="22"/>
              </w:rPr>
              <w:t xml:space="preserve">novenú prílohách žiadostí </w:t>
            </w:r>
            <w:r>
              <w:rPr>
                <w:b/>
                <w:bCs/>
                <w:sz w:val="22"/>
                <w:szCs w:val="22"/>
              </w:rPr>
              <w:tab/>
              <w:t>podľa bodu bod. 2 písmeno l) tohto Usme</w:t>
            </w:r>
            <w:r>
              <w:rPr>
                <w:b/>
                <w:bCs/>
                <w:sz w:val="22"/>
                <w:szCs w:val="22"/>
              </w:rPr>
              <w:t>r</w:t>
            </w:r>
            <w:r>
              <w:rPr>
                <w:b/>
                <w:bCs/>
                <w:sz w:val="22"/>
                <w:szCs w:val="22"/>
              </w:rPr>
              <w:t>nenia.</w:t>
            </w:r>
          </w:p>
          <w:p w:rsidR="005E3B44" w:rsidRDefault="005E3B44" w:rsidP="00672B10">
            <w:pPr>
              <w:jc w:val="both"/>
              <w:rPr>
                <w:b/>
                <w:bCs/>
              </w:rPr>
            </w:pPr>
            <w:r>
              <w:rPr>
                <w:b/>
                <w:bCs/>
                <w:sz w:val="22"/>
                <w:szCs w:val="22"/>
              </w:rPr>
              <w:tab/>
              <w:t xml:space="preserve">2. Doplniť predpísané tlačivá a dokumenty. (Úmrtný list, rodný list vdovy (sirôt), sobášny </w:t>
            </w:r>
            <w:r>
              <w:rPr>
                <w:b/>
                <w:bCs/>
                <w:sz w:val="22"/>
                <w:szCs w:val="22"/>
              </w:rPr>
              <w:tab/>
              <w:t>list, potvrdenia o štúdiu dieťaťa,  ... ).</w:t>
            </w:r>
          </w:p>
          <w:p w:rsidR="005E3B44" w:rsidRDefault="005E3B44" w:rsidP="00672B10">
            <w:pPr>
              <w:contextualSpacing/>
              <w:rPr>
                <w:b/>
                <w:snapToGrid w:val="0"/>
              </w:rPr>
            </w:pPr>
          </w:p>
          <w:p w:rsidR="005E3B44" w:rsidRPr="006F77D9" w:rsidRDefault="005E3B44" w:rsidP="00672B10">
            <w:pPr>
              <w:contextualSpacing/>
              <w:rPr>
                <w:b/>
                <w:snapToGrid w:val="0"/>
              </w:rPr>
            </w:pPr>
          </w:p>
        </w:tc>
        <w:tc>
          <w:tcPr>
            <w:tcW w:w="3544" w:type="dxa"/>
            <w:vAlign w:val="center"/>
          </w:tcPr>
          <w:p w:rsidR="005E3B44" w:rsidRPr="00693C8C" w:rsidRDefault="005E3B44" w:rsidP="00672B10">
            <w:pPr>
              <w:contextualSpacing/>
            </w:pPr>
            <w:r w:rsidRPr="006A0766">
              <w:rPr>
                <w:b/>
              </w:rPr>
              <w:t>Akceptované čiastočne</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contextualSpacing/>
              <w:rPr>
                <w:b/>
                <w:snapToGrid w:val="0"/>
              </w:rPr>
            </w:pPr>
            <w:r w:rsidRPr="006F77D9">
              <w:rPr>
                <w:b/>
                <w:snapToGrid w:val="0"/>
              </w:rPr>
              <w:t xml:space="preserve">Zásadná pripomienka </w:t>
            </w:r>
            <w:r>
              <w:rPr>
                <w:b/>
                <w:snapToGrid w:val="0"/>
              </w:rPr>
              <w:t>10</w:t>
            </w:r>
          </w:p>
          <w:p w:rsidR="005E3B44" w:rsidRPr="0036147D" w:rsidRDefault="005E3B44" w:rsidP="00672B10">
            <w:pPr>
              <w:pStyle w:val="ListParagraph"/>
              <w:numPr>
                <w:ilvl w:val="0"/>
                <w:numId w:val="43"/>
              </w:numPr>
              <w:contextualSpacing/>
              <w:jc w:val="both"/>
              <w:rPr>
                <w:b/>
                <w:bCs/>
              </w:rPr>
            </w:pPr>
            <w:r w:rsidRPr="0036147D">
              <w:rPr>
                <w:b/>
                <w:bCs/>
                <w:sz w:val="22"/>
                <w:szCs w:val="22"/>
              </w:rPr>
              <w:t>str. 5 bod. 2</w:t>
            </w:r>
          </w:p>
          <w:p w:rsidR="005E3B44" w:rsidRDefault="005E3B44" w:rsidP="00672B10">
            <w:pPr>
              <w:jc w:val="both"/>
              <w:rPr>
                <w:b/>
                <w:bCs/>
              </w:rPr>
            </w:pPr>
            <w:r>
              <w:rPr>
                <w:b/>
                <w:bCs/>
                <w:sz w:val="22"/>
                <w:szCs w:val="22"/>
              </w:rPr>
              <w:tab/>
              <w:t xml:space="preserve">Doplniť písmeno m):Vyžiadať od pozostalých vojenské medaile, ktoré boli zosnulému </w:t>
            </w:r>
            <w:r>
              <w:rPr>
                <w:b/>
                <w:bCs/>
                <w:sz w:val="22"/>
                <w:szCs w:val="22"/>
              </w:rPr>
              <w:tab/>
              <w:t>udelené počas pôsobenia v OS SR.</w:t>
            </w:r>
            <w:r>
              <w:rPr>
                <w:b/>
                <w:sz w:val="22"/>
                <w:szCs w:val="22"/>
              </w:rPr>
              <w:t xml:space="preserve"> Tieto použiť počas samotného vojenského pohrebu a následne odovzdať pozostalým.</w:t>
            </w:r>
          </w:p>
          <w:p w:rsidR="005E3B44" w:rsidRPr="006F77D9" w:rsidRDefault="005E3B44" w:rsidP="00672B10">
            <w:pPr>
              <w:contextualSpacing/>
              <w:rPr>
                <w:b/>
                <w:snapToGrid w:val="0"/>
              </w:rPr>
            </w:pPr>
            <w:r>
              <w:rPr>
                <w:b/>
                <w:sz w:val="22"/>
                <w:szCs w:val="22"/>
              </w:rPr>
              <w:tab/>
            </w:r>
            <w:r w:rsidRPr="00271F51">
              <w:rPr>
                <w:b/>
                <w:sz w:val="22"/>
                <w:szCs w:val="22"/>
              </w:rPr>
              <w:t>Odôvodnenie:</w:t>
            </w:r>
            <w:r w:rsidRPr="00271F51">
              <w:rPr>
                <w:sz w:val="22"/>
                <w:szCs w:val="22"/>
              </w:rPr>
              <w:t xml:space="preserve"> zoficiálnenie postupu zabezpečenia odovzdania meda</w:t>
            </w:r>
            <w:r w:rsidRPr="00271F51">
              <w:rPr>
                <w:sz w:val="22"/>
                <w:szCs w:val="22"/>
              </w:rPr>
              <w:t>i</w:t>
            </w:r>
            <w:r w:rsidRPr="00271F51">
              <w:rPr>
                <w:sz w:val="22"/>
                <w:szCs w:val="22"/>
              </w:rPr>
              <w:t>lí pozostalým</w:t>
            </w:r>
            <w:r>
              <w:rPr>
                <w:sz w:val="22"/>
                <w:szCs w:val="22"/>
              </w:rPr>
              <w:t>.</w:t>
            </w:r>
          </w:p>
        </w:tc>
        <w:tc>
          <w:tcPr>
            <w:tcW w:w="3544" w:type="dxa"/>
            <w:vAlign w:val="center"/>
          </w:tcPr>
          <w:p w:rsidR="005E3B44" w:rsidRPr="006A0766" w:rsidRDefault="005E3B44" w:rsidP="00672B10">
            <w:pPr>
              <w:pStyle w:val="ListParagraph"/>
              <w:ind w:left="0"/>
              <w:contextualSpacing/>
              <w:rPr>
                <w:b/>
              </w:rPr>
            </w:pPr>
            <w:r w:rsidRPr="006A0766">
              <w:rPr>
                <w:b/>
              </w:rPr>
              <w:t>Akceptované</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sidRPr="006F77D9">
              <w:rPr>
                <w:b/>
                <w:snapToGrid w:val="0"/>
              </w:rPr>
              <w:t xml:space="preserve">Zásadná pripomienka </w:t>
            </w:r>
            <w:r>
              <w:rPr>
                <w:b/>
                <w:snapToGrid w:val="0"/>
              </w:rPr>
              <w:t>11</w:t>
            </w:r>
          </w:p>
          <w:p w:rsidR="005E3B44" w:rsidRPr="0036147D" w:rsidRDefault="005E3B44" w:rsidP="00672B10">
            <w:pPr>
              <w:pStyle w:val="ListParagraph"/>
              <w:ind w:left="0"/>
              <w:contextualSpacing/>
              <w:jc w:val="both"/>
              <w:rPr>
                <w:b/>
                <w:bCs/>
              </w:rPr>
            </w:pPr>
            <w:r w:rsidRPr="0036147D">
              <w:rPr>
                <w:b/>
                <w:bCs/>
                <w:sz w:val="22"/>
                <w:szCs w:val="22"/>
              </w:rPr>
              <w:t>str. 6 bod. 1 písm. a) Tento článok navrhujeme zrušiť v plnom rozsahu.</w:t>
            </w:r>
          </w:p>
          <w:p w:rsidR="005E3B44" w:rsidRPr="007B1624" w:rsidRDefault="005E3B44" w:rsidP="00672B10">
            <w:pPr>
              <w:autoSpaceDE w:val="0"/>
              <w:autoSpaceDN w:val="0"/>
              <w:adjustRightInd w:val="0"/>
              <w:ind w:left="720"/>
              <w:jc w:val="both"/>
              <w:rPr>
                <w:b/>
                <w:bCs/>
              </w:rPr>
            </w:pPr>
          </w:p>
          <w:p w:rsidR="005E3B44" w:rsidRDefault="005E3B44" w:rsidP="00672B10">
            <w:pPr>
              <w:rPr>
                <w:b/>
                <w:snapToGrid w:val="0"/>
              </w:rPr>
            </w:pPr>
            <w:r>
              <w:rPr>
                <w:b/>
                <w:bCs/>
                <w:sz w:val="22"/>
                <w:szCs w:val="22"/>
              </w:rPr>
              <w:tab/>
            </w:r>
            <w:r w:rsidRPr="007B1624">
              <w:rPr>
                <w:b/>
                <w:bCs/>
                <w:sz w:val="22"/>
                <w:szCs w:val="22"/>
              </w:rPr>
              <w:t>Odôvodnenie</w:t>
            </w:r>
            <w:r w:rsidRPr="007B1624">
              <w:rPr>
                <w:bCs/>
                <w:sz w:val="22"/>
                <w:szCs w:val="22"/>
              </w:rPr>
              <w:t>: článok nie je určený pre veliteľa zabezpečujúceho orgánu,  v určitých prípadoch odporuje samotnému uvádzanému Nariadeniu NGŠ OS SR, kedy sa má Hlásenie o udalosti spracovať! (Pokiaľ PrV zomrie v nemocnici, alebo v mimo pracovnej dobe na ťažkú chorobu, takéto hlásenie sa nespracováva.</w:t>
            </w:r>
          </w:p>
        </w:tc>
        <w:tc>
          <w:tcPr>
            <w:tcW w:w="3544" w:type="dxa"/>
            <w:vAlign w:val="center"/>
          </w:tcPr>
          <w:p w:rsidR="005E3B44" w:rsidRDefault="005E3B44" w:rsidP="00672B10">
            <w:pPr>
              <w:pStyle w:val="ListParagraph"/>
              <w:ind w:left="0"/>
              <w:contextualSpacing/>
            </w:pPr>
            <w:r w:rsidRPr="006A0766">
              <w:rPr>
                <w:b/>
              </w:rPr>
              <w:t>Akceptované čiastočne na zákl</w:t>
            </w:r>
            <w:r w:rsidRPr="006A0766">
              <w:rPr>
                <w:b/>
              </w:rPr>
              <w:t>a</w:t>
            </w:r>
            <w:r w:rsidRPr="006A0766">
              <w:rPr>
                <w:b/>
              </w:rPr>
              <w:t>de rozporového konania z 7.4.2014</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sidRPr="006F77D9">
              <w:rPr>
                <w:b/>
                <w:snapToGrid w:val="0"/>
              </w:rPr>
              <w:t xml:space="preserve">Zásadná pripomienka </w:t>
            </w:r>
            <w:r>
              <w:rPr>
                <w:b/>
                <w:snapToGrid w:val="0"/>
              </w:rPr>
              <w:t>12</w:t>
            </w:r>
          </w:p>
          <w:p w:rsidR="005E3B44" w:rsidRPr="0036147D" w:rsidRDefault="005E3B44" w:rsidP="00672B10">
            <w:pPr>
              <w:pStyle w:val="ListParagraph"/>
              <w:ind w:left="0"/>
              <w:contextualSpacing/>
              <w:jc w:val="both"/>
              <w:rPr>
                <w:b/>
                <w:bCs/>
              </w:rPr>
            </w:pPr>
            <w:r w:rsidRPr="0036147D">
              <w:rPr>
                <w:b/>
                <w:bCs/>
                <w:sz w:val="22"/>
                <w:szCs w:val="22"/>
              </w:rPr>
              <w:t>str. 13 odst. 12:</w:t>
            </w:r>
          </w:p>
          <w:p w:rsidR="005E3B44" w:rsidRPr="00471F5D" w:rsidRDefault="005E3B44" w:rsidP="00672B10">
            <w:pPr>
              <w:jc w:val="both"/>
              <w:rPr>
                <w:bCs/>
              </w:rPr>
            </w:pPr>
            <w:r>
              <w:rPr>
                <w:bCs/>
                <w:sz w:val="22"/>
                <w:szCs w:val="22"/>
              </w:rPr>
              <w:tab/>
            </w:r>
            <w:r w:rsidRPr="00471F5D">
              <w:rPr>
                <w:bCs/>
                <w:sz w:val="22"/>
                <w:szCs w:val="22"/>
              </w:rPr>
              <w:t>Zahaľovanie rakvy skladačmi vlajky:</w:t>
            </w:r>
          </w:p>
          <w:p w:rsidR="005E3B44" w:rsidRPr="00471F5D" w:rsidRDefault="005E3B44" w:rsidP="00672B10">
            <w:pPr>
              <w:numPr>
                <w:ilvl w:val="0"/>
                <w:numId w:val="28"/>
              </w:numPr>
              <w:jc w:val="both"/>
              <w:rPr>
                <w:bCs/>
              </w:rPr>
            </w:pPr>
            <w:r w:rsidRPr="00471F5D">
              <w:rPr>
                <w:bCs/>
                <w:sz w:val="22"/>
                <w:szCs w:val="22"/>
              </w:rPr>
              <w:t>skladači vlajky sa s rozprestretou zástavou presunú k rakve tak, aby 3 PrV stáli po ľavej a 3 PrV po pravej strane rakvy (jedna dvojica stojí pri hlave zosnulého, druhá v strede a tretia dvojica pri nohách vo vzdialenosti približne jedného úkroku od rakvy)</w:t>
            </w:r>
          </w:p>
          <w:p w:rsidR="005E3B44" w:rsidRPr="00471F5D" w:rsidRDefault="005E3B44" w:rsidP="00672B10">
            <w:pPr>
              <w:numPr>
                <w:ilvl w:val="0"/>
                <w:numId w:val="28"/>
              </w:numPr>
              <w:jc w:val="both"/>
              <w:rPr>
                <w:bCs/>
              </w:rPr>
            </w:pPr>
            <w:r w:rsidRPr="00471F5D">
              <w:rPr>
                <w:bCs/>
                <w:sz w:val="22"/>
                <w:szCs w:val="22"/>
              </w:rPr>
              <w:t>zároveň je rozprestretá zástava prinesená nad rakvu zosnul</w:t>
            </w:r>
            <w:r w:rsidRPr="00471F5D">
              <w:rPr>
                <w:bCs/>
                <w:sz w:val="22"/>
                <w:szCs w:val="22"/>
              </w:rPr>
              <w:t>é</w:t>
            </w:r>
            <w:r w:rsidRPr="00471F5D">
              <w:rPr>
                <w:bCs/>
                <w:sz w:val="22"/>
                <w:szCs w:val="22"/>
              </w:rPr>
              <w:t>ho,</w:t>
            </w:r>
          </w:p>
          <w:p w:rsidR="005E3B44" w:rsidRPr="00471F5D" w:rsidRDefault="005E3B44" w:rsidP="00672B10">
            <w:pPr>
              <w:numPr>
                <w:ilvl w:val="0"/>
                <w:numId w:val="28"/>
              </w:numPr>
              <w:jc w:val="both"/>
              <w:rPr>
                <w:bCs/>
              </w:rPr>
            </w:pPr>
            <w:r w:rsidRPr="00471F5D">
              <w:rPr>
                <w:bCs/>
                <w:sz w:val="22"/>
                <w:szCs w:val="22"/>
              </w:rPr>
              <w:t>na prvý signál sa zastavia,</w:t>
            </w:r>
          </w:p>
          <w:p w:rsidR="005E3B44" w:rsidRPr="00471F5D" w:rsidRDefault="005E3B44" w:rsidP="00672B10">
            <w:pPr>
              <w:numPr>
                <w:ilvl w:val="0"/>
                <w:numId w:val="28"/>
              </w:numPr>
              <w:jc w:val="both"/>
              <w:rPr>
                <w:bCs/>
              </w:rPr>
            </w:pPr>
            <w:r w:rsidRPr="00471F5D">
              <w:rPr>
                <w:bCs/>
                <w:sz w:val="22"/>
                <w:szCs w:val="22"/>
              </w:rPr>
              <w:t>na druhý signál sa otočia (vykonajú vpravo/vľavo vbok) tak aby stáli tvárou k truhle,</w:t>
            </w:r>
          </w:p>
          <w:p w:rsidR="005E3B44" w:rsidRPr="00471F5D" w:rsidRDefault="005E3B44" w:rsidP="00672B10">
            <w:pPr>
              <w:numPr>
                <w:ilvl w:val="0"/>
                <w:numId w:val="28"/>
              </w:numPr>
              <w:jc w:val="both"/>
              <w:rPr>
                <w:bCs/>
              </w:rPr>
            </w:pPr>
            <w:r w:rsidRPr="00471F5D">
              <w:rPr>
                <w:bCs/>
                <w:sz w:val="22"/>
                <w:szCs w:val="22"/>
              </w:rPr>
              <w:t>na tretí signál súčasne zahalia rakvu vlajkou SR,</w:t>
            </w:r>
          </w:p>
          <w:p w:rsidR="005E3B44" w:rsidRDefault="005E3B44" w:rsidP="00672B10">
            <w:pPr>
              <w:numPr>
                <w:ilvl w:val="0"/>
                <w:numId w:val="28"/>
              </w:numPr>
              <w:jc w:val="both"/>
              <w:rPr>
                <w:bCs/>
              </w:rPr>
            </w:pPr>
            <w:r w:rsidRPr="00471F5D">
              <w:rPr>
                <w:bCs/>
                <w:sz w:val="22"/>
                <w:szCs w:val="22"/>
              </w:rPr>
              <w:t>na štvrtý signál vykonajú PrV stojaci vľavo od rakvy (z čeln</w:t>
            </w:r>
            <w:r w:rsidRPr="00471F5D">
              <w:rPr>
                <w:bCs/>
                <w:sz w:val="22"/>
                <w:szCs w:val="22"/>
              </w:rPr>
              <w:t>é</w:t>
            </w:r>
            <w:r w:rsidRPr="00471F5D">
              <w:rPr>
                <w:bCs/>
                <w:sz w:val="22"/>
                <w:szCs w:val="22"/>
              </w:rPr>
              <w:t>ho pohľadu) vpravo vbok a PrV stojaci vpravo od rakvy v</w:t>
            </w:r>
            <w:r w:rsidRPr="00471F5D">
              <w:rPr>
                <w:bCs/>
                <w:sz w:val="22"/>
                <w:szCs w:val="22"/>
              </w:rPr>
              <w:t>y</w:t>
            </w:r>
            <w:r w:rsidRPr="00471F5D">
              <w:rPr>
                <w:bCs/>
                <w:sz w:val="22"/>
                <w:szCs w:val="22"/>
              </w:rPr>
              <w:t>konajú vľavo vbok (po dokončení obratu stoja čelom k účastníkom smútočného obradu).</w:t>
            </w:r>
          </w:p>
          <w:p w:rsidR="005E3B44" w:rsidRPr="00471F5D" w:rsidRDefault="005E3B44" w:rsidP="00672B10">
            <w:pPr>
              <w:jc w:val="both"/>
              <w:rPr>
                <w:b/>
                <w:bCs/>
              </w:rPr>
            </w:pPr>
            <w:r>
              <w:rPr>
                <w:b/>
                <w:bCs/>
                <w:sz w:val="22"/>
                <w:szCs w:val="22"/>
              </w:rPr>
              <w:tab/>
            </w:r>
            <w:r w:rsidRPr="00471F5D">
              <w:rPr>
                <w:b/>
                <w:bCs/>
                <w:sz w:val="22"/>
                <w:szCs w:val="22"/>
              </w:rPr>
              <w:t>Preformulovať:</w:t>
            </w:r>
          </w:p>
          <w:p w:rsidR="005E3B44" w:rsidRPr="00471F5D" w:rsidRDefault="005E3B44" w:rsidP="00672B10">
            <w:pPr>
              <w:jc w:val="both"/>
              <w:rPr>
                <w:bCs/>
              </w:rPr>
            </w:pPr>
            <w:r>
              <w:rPr>
                <w:bCs/>
                <w:sz w:val="22"/>
                <w:szCs w:val="22"/>
              </w:rPr>
              <w:tab/>
            </w:r>
            <w:r w:rsidRPr="00471F5D">
              <w:rPr>
                <w:bCs/>
                <w:sz w:val="22"/>
                <w:szCs w:val="22"/>
              </w:rPr>
              <w:t>Zahaľovanie rakvy skladačmi vlajky:</w:t>
            </w:r>
          </w:p>
          <w:p w:rsidR="005E3B44" w:rsidRPr="00471F5D" w:rsidRDefault="005E3B44" w:rsidP="00672B10">
            <w:pPr>
              <w:numPr>
                <w:ilvl w:val="0"/>
                <w:numId w:val="28"/>
              </w:numPr>
              <w:jc w:val="both"/>
              <w:rPr>
                <w:bCs/>
              </w:rPr>
            </w:pPr>
            <w:r w:rsidRPr="00174771">
              <w:rPr>
                <w:b/>
                <w:bCs/>
                <w:sz w:val="22"/>
                <w:szCs w:val="22"/>
              </w:rPr>
              <w:t>skladači vlajky prinesú rozprestretú vlajku nad rakvu z</w:t>
            </w:r>
            <w:r w:rsidRPr="00174771">
              <w:rPr>
                <w:b/>
                <w:bCs/>
                <w:sz w:val="22"/>
                <w:szCs w:val="22"/>
              </w:rPr>
              <w:t>o</w:t>
            </w:r>
            <w:r w:rsidRPr="00174771">
              <w:rPr>
                <w:b/>
                <w:bCs/>
                <w:sz w:val="22"/>
                <w:szCs w:val="22"/>
              </w:rPr>
              <w:t>snulého tak</w:t>
            </w:r>
            <w:r w:rsidRPr="00471F5D">
              <w:rPr>
                <w:bCs/>
                <w:sz w:val="22"/>
                <w:szCs w:val="22"/>
              </w:rPr>
              <w:t>, aby 3 PrV stáli po ľavej a 3 PrV po pravej strane rakvy (jedna dvojica stojí pri hlave zosnulého, druhá v strede a tretia dvojica pri nohách vo vzdialenosti približne jedného úkroku od rakvy)</w:t>
            </w:r>
            <w:r>
              <w:rPr>
                <w:bCs/>
                <w:sz w:val="22"/>
                <w:szCs w:val="22"/>
              </w:rPr>
              <w:t>,</w:t>
            </w:r>
          </w:p>
          <w:p w:rsidR="005E3B44" w:rsidRPr="00174771" w:rsidRDefault="005E3B44" w:rsidP="00672B10">
            <w:pPr>
              <w:numPr>
                <w:ilvl w:val="0"/>
                <w:numId w:val="28"/>
              </w:numPr>
              <w:jc w:val="both"/>
              <w:rPr>
                <w:bCs/>
              </w:rPr>
            </w:pPr>
            <w:r w:rsidRPr="00174771">
              <w:rPr>
                <w:b/>
                <w:bCs/>
                <w:sz w:val="22"/>
                <w:szCs w:val="22"/>
              </w:rPr>
              <w:t>prinesenie vlajky vykonávajú na dohodnuté tiché signály</w:t>
            </w:r>
            <w:r w:rsidRPr="00174771">
              <w:rPr>
                <w:bCs/>
                <w:sz w:val="22"/>
                <w:szCs w:val="22"/>
              </w:rPr>
              <w:t>,</w:t>
            </w:r>
          </w:p>
          <w:p w:rsidR="005E3B44" w:rsidRPr="00471F5D" w:rsidRDefault="005E3B44" w:rsidP="00672B10">
            <w:pPr>
              <w:numPr>
                <w:ilvl w:val="0"/>
                <w:numId w:val="28"/>
              </w:numPr>
              <w:jc w:val="both"/>
              <w:rPr>
                <w:bCs/>
              </w:rPr>
            </w:pPr>
            <w:r w:rsidRPr="00471F5D">
              <w:rPr>
                <w:bCs/>
                <w:sz w:val="22"/>
                <w:szCs w:val="22"/>
              </w:rPr>
              <w:t>na prvý signál sa zastavia,</w:t>
            </w:r>
          </w:p>
          <w:p w:rsidR="005E3B44" w:rsidRPr="00E36CEA" w:rsidRDefault="005E3B44" w:rsidP="00672B10">
            <w:pPr>
              <w:numPr>
                <w:ilvl w:val="0"/>
                <w:numId w:val="28"/>
              </w:numPr>
              <w:jc w:val="both"/>
              <w:rPr>
                <w:bCs/>
              </w:rPr>
            </w:pPr>
            <w:r w:rsidRPr="00E36CEA">
              <w:rPr>
                <w:bCs/>
                <w:sz w:val="22"/>
                <w:szCs w:val="22"/>
              </w:rPr>
              <w:t>na druhý signál sa otočia (vykonajú vpravo/vľavo vbok) tak aby stáli tvárou k truhle,</w:t>
            </w:r>
          </w:p>
          <w:p w:rsidR="005E3B44" w:rsidRPr="00E36CEA" w:rsidRDefault="005E3B44" w:rsidP="00672B10">
            <w:pPr>
              <w:numPr>
                <w:ilvl w:val="0"/>
                <w:numId w:val="28"/>
              </w:numPr>
              <w:jc w:val="both"/>
              <w:rPr>
                <w:bCs/>
              </w:rPr>
            </w:pPr>
            <w:r w:rsidRPr="00E36CEA">
              <w:rPr>
                <w:bCs/>
                <w:sz w:val="22"/>
                <w:szCs w:val="22"/>
              </w:rPr>
              <w:t>na tretí signál súčasne zahalia rakvu vlajkou SR,</w:t>
            </w:r>
          </w:p>
          <w:p w:rsidR="005E3B44" w:rsidRPr="00E36CEA" w:rsidRDefault="005E3B44" w:rsidP="00672B10">
            <w:pPr>
              <w:numPr>
                <w:ilvl w:val="0"/>
                <w:numId w:val="28"/>
              </w:numPr>
              <w:jc w:val="both"/>
              <w:rPr>
                <w:bCs/>
              </w:rPr>
            </w:pPr>
            <w:r w:rsidRPr="00E36CEA">
              <w:rPr>
                <w:b/>
                <w:bCs/>
                <w:sz w:val="22"/>
                <w:szCs w:val="22"/>
              </w:rPr>
              <w:t>na štvrtý signál vzdajú poctu vlajke pozdravením rukou</w:t>
            </w:r>
            <w:r w:rsidRPr="00E36CEA">
              <w:rPr>
                <w:bCs/>
                <w:sz w:val="22"/>
                <w:szCs w:val="22"/>
              </w:rPr>
              <w:t>,</w:t>
            </w:r>
          </w:p>
          <w:p w:rsidR="005E3B44" w:rsidRDefault="005E3B44" w:rsidP="00672B10">
            <w:pPr>
              <w:rPr>
                <w:b/>
                <w:snapToGrid w:val="0"/>
              </w:rPr>
            </w:pPr>
            <w:r>
              <w:rPr>
                <w:bCs/>
                <w:sz w:val="22"/>
                <w:szCs w:val="22"/>
              </w:rPr>
              <w:tab/>
            </w:r>
            <w:r w:rsidRPr="00174771">
              <w:rPr>
                <w:bCs/>
                <w:sz w:val="22"/>
                <w:szCs w:val="22"/>
              </w:rPr>
              <w:t>na piaty signál vykonajú PrV stojaci vľavo od rakvy (z čelného p</w:t>
            </w:r>
            <w:r w:rsidRPr="00174771">
              <w:rPr>
                <w:bCs/>
                <w:sz w:val="22"/>
                <w:szCs w:val="22"/>
              </w:rPr>
              <w:t>o</w:t>
            </w:r>
            <w:r w:rsidRPr="00174771">
              <w:rPr>
                <w:bCs/>
                <w:sz w:val="22"/>
                <w:szCs w:val="22"/>
              </w:rPr>
              <w:t xml:space="preserve">hľadu) vpravo vbok a PrV </w:t>
            </w:r>
            <w:r>
              <w:rPr>
                <w:bCs/>
                <w:sz w:val="22"/>
                <w:szCs w:val="22"/>
              </w:rPr>
              <w:tab/>
            </w:r>
            <w:r w:rsidRPr="00174771">
              <w:rPr>
                <w:bCs/>
                <w:sz w:val="22"/>
                <w:szCs w:val="22"/>
              </w:rPr>
              <w:t xml:space="preserve">stojaci vpravo od rakvy vykonajú vľavo vbok (po dokončení obratu stoja čelom k účastníkom </w:t>
            </w:r>
            <w:r>
              <w:rPr>
                <w:bCs/>
                <w:sz w:val="22"/>
                <w:szCs w:val="22"/>
              </w:rPr>
              <w:tab/>
            </w:r>
            <w:r w:rsidRPr="00174771">
              <w:rPr>
                <w:bCs/>
                <w:sz w:val="22"/>
                <w:szCs w:val="22"/>
              </w:rPr>
              <w:t>smútočného obradu).</w:t>
            </w:r>
          </w:p>
          <w:p w:rsidR="005E3B44" w:rsidRDefault="005E3B44" w:rsidP="00672B10">
            <w:pPr>
              <w:rPr>
                <w:b/>
                <w:snapToGrid w:val="0"/>
              </w:rPr>
            </w:pPr>
          </w:p>
        </w:tc>
        <w:tc>
          <w:tcPr>
            <w:tcW w:w="3544" w:type="dxa"/>
            <w:vAlign w:val="center"/>
          </w:tcPr>
          <w:p w:rsidR="005E3B44" w:rsidRDefault="005E3B44" w:rsidP="00672B10">
            <w:pPr>
              <w:pStyle w:val="ListParagraph"/>
              <w:ind w:left="0"/>
              <w:contextualSpacing/>
            </w:pPr>
            <w:r>
              <w:rPr>
                <w:b/>
              </w:rPr>
              <w:t>Nea</w:t>
            </w:r>
            <w:r w:rsidRPr="006A0766">
              <w:rPr>
                <w:b/>
              </w:rPr>
              <w:t>kceptované</w:t>
            </w:r>
            <w:r>
              <w:rPr>
                <w:b/>
              </w:rPr>
              <w:t>,</w:t>
            </w:r>
            <w:r w:rsidRPr="006A0766">
              <w:rPr>
                <w:b/>
              </w:rPr>
              <w:t xml:space="preserve"> na základe </w:t>
            </w:r>
            <w:r>
              <w:rPr>
                <w:b/>
              </w:rPr>
              <w:t>záv</w:t>
            </w:r>
            <w:r>
              <w:rPr>
                <w:b/>
              </w:rPr>
              <w:t>e</w:t>
            </w:r>
            <w:r>
              <w:rPr>
                <w:b/>
              </w:rPr>
              <w:t xml:space="preserve">ru </w:t>
            </w:r>
            <w:r w:rsidRPr="006A0766">
              <w:rPr>
                <w:b/>
              </w:rPr>
              <w:t>rozporového konania z 7.4.2014</w:t>
            </w:r>
            <w:r>
              <w:rPr>
                <w:b/>
              </w:rPr>
              <w:t>, bude spresnené i</w:t>
            </w:r>
            <w:r>
              <w:rPr>
                <w:b/>
              </w:rPr>
              <w:t>n</w:t>
            </w:r>
            <w:r>
              <w:rPr>
                <w:b/>
              </w:rPr>
              <w:t>štruktážnym DVD</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sidRPr="006F77D9">
              <w:rPr>
                <w:b/>
                <w:snapToGrid w:val="0"/>
              </w:rPr>
              <w:t xml:space="preserve">Zásadná pripomienka </w:t>
            </w:r>
            <w:r>
              <w:rPr>
                <w:b/>
                <w:snapToGrid w:val="0"/>
              </w:rPr>
              <w:t>13</w:t>
            </w:r>
          </w:p>
          <w:p w:rsidR="005E3B44" w:rsidRPr="00EE17C2" w:rsidRDefault="005E3B44" w:rsidP="00672B10">
            <w:pPr>
              <w:pStyle w:val="ListParagraph"/>
              <w:tabs>
                <w:tab w:val="left" w:pos="-360"/>
              </w:tabs>
              <w:ind w:left="0"/>
              <w:contextualSpacing/>
              <w:jc w:val="both"/>
            </w:pPr>
            <w:r w:rsidRPr="00EE17C2">
              <w:rPr>
                <w:b/>
                <w:bCs/>
                <w:sz w:val="22"/>
                <w:szCs w:val="22"/>
              </w:rPr>
              <w:t>str. 15, odst.20</w:t>
            </w:r>
            <w:r w:rsidRPr="00EE17C2">
              <w:rPr>
                <w:sz w:val="22"/>
                <w:szCs w:val="22"/>
              </w:rPr>
              <w:t>dirigent/veliteľ Vojenskej hudby s orchestrom, veliteľ čestnej jednotky so zástavou SR, veliteľ čestnej čaty s čestnou čatou, nosič fotografie, nosič vyznamenaní, vence s nosičmi vencov, nesená (vezená) rakva (ak pri</w:t>
            </w:r>
            <w:r w:rsidRPr="00EE17C2">
              <w:rPr>
                <w:sz w:val="22"/>
                <w:szCs w:val="22"/>
              </w:rPr>
              <w:t>e</w:t>
            </w:r>
            <w:r w:rsidRPr="00EE17C2">
              <w:rPr>
                <w:sz w:val="22"/>
                <w:szCs w:val="22"/>
              </w:rPr>
              <w:t>stor neumožňuje doprevádzať rakvu skladačmi vlajky a strážou k rakve, zar</w:t>
            </w:r>
            <w:r w:rsidRPr="00EE17C2">
              <w:rPr>
                <w:sz w:val="22"/>
                <w:szCs w:val="22"/>
              </w:rPr>
              <w:t>a</w:t>
            </w:r>
            <w:r w:rsidRPr="00EE17C2">
              <w:rPr>
                <w:sz w:val="22"/>
                <w:szCs w:val="22"/>
              </w:rPr>
              <w:t>dia sa hneď za rakvu), obradník (duchovný), najbližší pozostalí a ostatný účastníci smútočného zhromaždenia (najvyšších štátnych predstaviteľov rad</w:t>
            </w:r>
            <w:r w:rsidRPr="00EE17C2">
              <w:rPr>
                <w:sz w:val="22"/>
                <w:szCs w:val="22"/>
              </w:rPr>
              <w:t>í</w:t>
            </w:r>
            <w:r w:rsidRPr="00EE17C2">
              <w:rPr>
                <w:sz w:val="22"/>
                <w:szCs w:val="22"/>
              </w:rPr>
              <w:t>me hneď za najbližšími pozostalými podľa protokolárneho poradia). Ak pri</w:t>
            </w:r>
            <w:r w:rsidRPr="00EE17C2">
              <w:rPr>
                <w:sz w:val="22"/>
                <w:szCs w:val="22"/>
              </w:rPr>
              <w:t>e</w:t>
            </w:r>
            <w:r w:rsidRPr="00EE17C2">
              <w:rPr>
                <w:sz w:val="22"/>
                <w:szCs w:val="22"/>
              </w:rPr>
              <w:t>stor nedovoľuje takéto zoradenie, môže riadiaci smútočný sprievod vhodne upraviť.</w:t>
            </w:r>
          </w:p>
          <w:p w:rsidR="005E3B44" w:rsidRPr="00BA3EDF" w:rsidRDefault="005E3B44" w:rsidP="00672B10">
            <w:pPr>
              <w:jc w:val="both"/>
              <w:rPr>
                <w:b/>
              </w:rPr>
            </w:pPr>
            <w:r>
              <w:rPr>
                <w:b/>
                <w:sz w:val="22"/>
                <w:szCs w:val="22"/>
              </w:rPr>
              <w:tab/>
              <w:t>Preformulovať nasledovne:</w:t>
            </w:r>
          </w:p>
          <w:p w:rsidR="005E3B44" w:rsidRDefault="005E3B44" w:rsidP="00672B10">
            <w:pPr>
              <w:ind w:firstLine="709"/>
              <w:jc w:val="both"/>
              <w:rPr>
                <w:b/>
                <w:bCs/>
              </w:rPr>
            </w:pPr>
            <w:r w:rsidRPr="00BA3EDF">
              <w:rPr>
                <w:sz w:val="22"/>
                <w:szCs w:val="22"/>
              </w:rPr>
              <w:t xml:space="preserve">dirigent/veliteľ Vojenskej hudby </w:t>
            </w:r>
            <w:r w:rsidRPr="00BA3EDF">
              <w:rPr>
                <w:b/>
                <w:sz w:val="22"/>
                <w:szCs w:val="22"/>
              </w:rPr>
              <w:t>s vojenskou hudbou</w:t>
            </w:r>
            <w:r w:rsidRPr="00BA3EDF">
              <w:rPr>
                <w:sz w:val="22"/>
                <w:szCs w:val="22"/>
              </w:rPr>
              <w:t>, veliteľ čestnej jednotky,</w:t>
            </w:r>
            <w:r>
              <w:rPr>
                <w:sz w:val="22"/>
                <w:szCs w:val="22"/>
              </w:rPr>
              <w:t xml:space="preserve"> </w:t>
            </w:r>
            <w:r>
              <w:rPr>
                <w:b/>
                <w:sz w:val="22"/>
                <w:szCs w:val="22"/>
              </w:rPr>
              <w:t xml:space="preserve">zástavník </w:t>
            </w:r>
            <w:r>
              <w:rPr>
                <w:b/>
                <w:sz w:val="22"/>
                <w:szCs w:val="22"/>
              </w:rPr>
              <w:tab/>
              <w:t>a stráž k zástave,</w:t>
            </w:r>
            <w:r w:rsidRPr="00BA3EDF">
              <w:rPr>
                <w:sz w:val="22"/>
                <w:szCs w:val="22"/>
              </w:rPr>
              <w:t xml:space="preserve"> veliteľ čestnej čaty s čestnou čatou, </w:t>
            </w:r>
            <w:r w:rsidRPr="00BA3EDF">
              <w:rPr>
                <w:b/>
                <w:sz w:val="22"/>
                <w:szCs w:val="22"/>
              </w:rPr>
              <w:t>vence s nosičmi vencov,</w:t>
            </w:r>
            <w:r>
              <w:rPr>
                <w:sz w:val="22"/>
                <w:szCs w:val="22"/>
              </w:rPr>
              <w:t xml:space="preserve"> </w:t>
            </w:r>
            <w:r w:rsidRPr="00BA3EDF">
              <w:rPr>
                <w:sz w:val="22"/>
                <w:szCs w:val="22"/>
              </w:rPr>
              <w:t xml:space="preserve">nosič </w:t>
            </w:r>
            <w:r>
              <w:rPr>
                <w:sz w:val="22"/>
                <w:szCs w:val="22"/>
              </w:rPr>
              <w:tab/>
            </w:r>
            <w:r w:rsidRPr="00BA3EDF">
              <w:rPr>
                <w:sz w:val="22"/>
                <w:szCs w:val="22"/>
              </w:rPr>
              <w:t>fotografie, nosič vyznamenaní, nesená (vez</w:t>
            </w:r>
            <w:r w:rsidRPr="00BA3EDF">
              <w:rPr>
                <w:sz w:val="22"/>
                <w:szCs w:val="22"/>
              </w:rPr>
              <w:t>e</w:t>
            </w:r>
            <w:r w:rsidRPr="00BA3EDF">
              <w:rPr>
                <w:sz w:val="22"/>
                <w:szCs w:val="22"/>
              </w:rPr>
              <w:t xml:space="preserve">ná) rakva (ak priestor neumožňuje doprevádzať </w:t>
            </w:r>
            <w:r>
              <w:rPr>
                <w:sz w:val="22"/>
                <w:szCs w:val="22"/>
              </w:rPr>
              <w:tab/>
            </w:r>
            <w:r w:rsidRPr="00BA3EDF">
              <w:rPr>
                <w:sz w:val="22"/>
                <w:szCs w:val="22"/>
              </w:rPr>
              <w:t>rakvu skladačmi vlajky a strážou k rakve, zarad</w:t>
            </w:r>
            <w:r>
              <w:rPr>
                <w:sz w:val="22"/>
                <w:szCs w:val="22"/>
              </w:rPr>
              <w:t>ia sa hneď za rakvu), obradník/</w:t>
            </w:r>
            <w:r>
              <w:rPr>
                <w:b/>
                <w:sz w:val="22"/>
                <w:szCs w:val="22"/>
              </w:rPr>
              <w:t xml:space="preserve">cirkevný </w:t>
            </w:r>
            <w:r>
              <w:rPr>
                <w:b/>
                <w:sz w:val="22"/>
                <w:szCs w:val="22"/>
              </w:rPr>
              <w:tab/>
              <w:t>pre</w:t>
            </w:r>
            <w:r>
              <w:rPr>
                <w:b/>
                <w:sz w:val="22"/>
                <w:szCs w:val="22"/>
              </w:rPr>
              <w:t>d</w:t>
            </w:r>
            <w:r>
              <w:rPr>
                <w:b/>
                <w:sz w:val="22"/>
                <w:szCs w:val="22"/>
              </w:rPr>
              <w:t>stavený</w:t>
            </w:r>
            <w:r w:rsidRPr="00BA3EDF">
              <w:rPr>
                <w:sz w:val="22"/>
                <w:szCs w:val="22"/>
              </w:rPr>
              <w:t xml:space="preserve">, najbližší pozostalí a ostatný účastníci smútočného zhromaždenia (najvyšších </w:t>
            </w:r>
            <w:r>
              <w:rPr>
                <w:sz w:val="22"/>
                <w:szCs w:val="22"/>
              </w:rPr>
              <w:tab/>
            </w:r>
            <w:r w:rsidRPr="00BA3EDF">
              <w:rPr>
                <w:sz w:val="22"/>
                <w:szCs w:val="22"/>
              </w:rPr>
              <w:t>štátnych predstaviteľov radíme hneď za najbližšími pozost</w:t>
            </w:r>
            <w:r w:rsidRPr="00BA3EDF">
              <w:rPr>
                <w:sz w:val="22"/>
                <w:szCs w:val="22"/>
              </w:rPr>
              <w:t>a</w:t>
            </w:r>
            <w:r w:rsidRPr="00BA3EDF">
              <w:rPr>
                <w:sz w:val="22"/>
                <w:szCs w:val="22"/>
              </w:rPr>
              <w:t xml:space="preserve">lými podľa protokolárneho </w:t>
            </w:r>
            <w:r>
              <w:rPr>
                <w:sz w:val="22"/>
                <w:szCs w:val="22"/>
              </w:rPr>
              <w:tab/>
            </w:r>
            <w:r w:rsidRPr="00BA3EDF">
              <w:rPr>
                <w:sz w:val="22"/>
                <w:szCs w:val="22"/>
              </w:rPr>
              <w:t>poradia). Ak priestor nedovoľuje takéto zor</w:t>
            </w:r>
            <w:r w:rsidRPr="00BA3EDF">
              <w:rPr>
                <w:sz w:val="22"/>
                <w:szCs w:val="22"/>
              </w:rPr>
              <w:t>a</w:t>
            </w:r>
            <w:r w:rsidRPr="00BA3EDF">
              <w:rPr>
                <w:sz w:val="22"/>
                <w:szCs w:val="22"/>
              </w:rPr>
              <w:t xml:space="preserve">denie, môže riadiaci smútočný sprievod vhodne </w:t>
            </w:r>
            <w:r>
              <w:rPr>
                <w:sz w:val="22"/>
                <w:szCs w:val="22"/>
              </w:rPr>
              <w:tab/>
            </w:r>
            <w:r w:rsidRPr="00BA3EDF">
              <w:rPr>
                <w:sz w:val="22"/>
                <w:szCs w:val="22"/>
              </w:rPr>
              <w:t>upraviť.</w:t>
            </w:r>
            <w:r w:rsidRPr="007B1624">
              <w:rPr>
                <w:b/>
                <w:bCs/>
                <w:sz w:val="22"/>
                <w:szCs w:val="22"/>
              </w:rPr>
              <w:t xml:space="preserve"> </w:t>
            </w:r>
          </w:p>
          <w:p w:rsidR="005E3B44" w:rsidRDefault="005E3B44" w:rsidP="00672B10">
            <w:pPr>
              <w:rPr>
                <w:b/>
                <w:snapToGrid w:val="0"/>
              </w:rPr>
            </w:pPr>
            <w:r>
              <w:rPr>
                <w:b/>
                <w:bCs/>
                <w:sz w:val="22"/>
                <w:szCs w:val="22"/>
              </w:rPr>
              <w:tab/>
            </w:r>
            <w:r w:rsidRPr="007B1624">
              <w:rPr>
                <w:b/>
                <w:bCs/>
                <w:sz w:val="22"/>
                <w:szCs w:val="22"/>
              </w:rPr>
              <w:t>Odôvodnenie</w:t>
            </w:r>
            <w:r w:rsidRPr="007B1624">
              <w:rPr>
                <w:bCs/>
                <w:sz w:val="22"/>
                <w:szCs w:val="22"/>
              </w:rPr>
              <w:t>:</w:t>
            </w:r>
            <w:r>
              <w:rPr>
                <w:bCs/>
                <w:sz w:val="22"/>
                <w:szCs w:val="22"/>
              </w:rPr>
              <w:t xml:space="preserve"> zosúladenie textu s obrázkom č. 4.</w:t>
            </w:r>
          </w:p>
        </w:tc>
        <w:tc>
          <w:tcPr>
            <w:tcW w:w="3544" w:type="dxa"/>
            <w:vAlign w:val="center"/>
          </w:tcPr>
          <w:p w:rsidR="005E3B44" w:rsidRPr="00DE2076" w:rsidRDefault="005E3B44" w:rsidP="00672B10">
            <w:pPr>
              <w:pStyle w:val="ListParagraph"/>
              <w:ind w:left="0"/>
              <w:contextualSpacing/>
              <w:rPr>
                <w:b/>
              </w:rPr>
            </w:pPr>
            <w:r w:rsidRPr="00DE2076">
              <w:rPr>
                <w:b/>
              </w:rPr>
              <w:t>Akceptované</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sidRPr="006F77D9">
              <w:rPr>
                <w:b/>
                <w:snapToGrid w:val="0"/>
              </w:rPr>
              <w:t xml:space="preserve">Zásadná pripomienka </w:t>
            </w:r>
            <w:r>
              <w:rPr>
                <w:b/>
                <w:snapToGrid w:val="0"/>
              </w:rPr>
              <w:t>14</w:t>
            </w:r>
          </w:p>
          <w:p w:rsidR="005E3B44" w:rsidRPr="0036147D" w:rsidRDefault="005E3B44" w:rsidP="00672B10">
            <w:pPr>
              <w:pStyle w:val="ListParagraph"/>
              <w:tabs>
                <w:tab w:val="left" w:pos="-360"/>
              </w:tabs>
              <w:ind w:left="0"/>
              <w:contextualSpacing/>
              <w:rPr>
                <w:b/>
                <w:bCs/>
              </w:rPr>
            </w:pPr>
            <w:r w:rsidRPr="0036147D">
              <w:rPr>
                <w:b/>
                <w:bCs/>
                <w:sz w:val="22"/>
                <w:szCs w:val="22"/>
              </w:rPr>
              <w:t>str. 15, odst.24</w:t>
            </w:r>
          </w:p>
          <w:p w:rsidR="005E3B44" w:rsidRDefault="005E3B44" w:rsidP="00672B10">
            <w:pPr>
              <w:tabs>
                <w:tab w:val="left" w:pos="-360"/>
              </w:tabs>
            </w:pPr>
            <w:r>
              <w:rPr>
                <w:b/>
                <w:bCs/>
                <w:sz w:val="22"/>
                <w:szCs w:val="22"/>
              </w:rPr>
              <w:tab/>
              <w:t xml:space="preserve">Presunúť za odst. 8 str. 13 a preformulovať: </w:t>
            </w:r>
            <w:r w:rsidRPr="0062176F">
              <w:rPr>
                <w:sz w:val="22"/>
                <w:szCs w:val="22"/>
              </w:rPr>
              <w:t>Ak nie je potrebné vykonať nesenie (vezenie) rakvy z miesta poslednej rozlúčky na miesto ulož</w:t>
            </w:r>
            <w:r w:rsidRPr="0062176F">
              <w:rPr>
                <w:sz w:val="22"/>
                <w:szCs w:val="22"/>
              </w:rPr>
              <w:t>e</w:t>
            </w:r>
            <w:r w:rsidRPr="0062176F">
              <w:rPr>
                <w:sz w:val="22"/>
                <w:szCs w:val="22"/>
              </w:rPr>
              <w:t>nia telesných ostatkov zosnulého</w:t>
            </w:r>
            <w:r>
              <w:rPr>
                <w:sz w:val="22"/>
                <w:szCs w:val="22"/>
              </w:rPr>
              <w:t>,</w:t>
            </w:r>
            <w:r w:rsidRPr="0062176F">
              <w:rPr>
                <w:sz w:val="22"/>
                <w:szCs w:val="22"/>
              </w:rPr>
              <w:t xml:space="preserve"> z</w:t>
            </w:r>
            <w:r>
              <w:rPr>
                <w:sz w:val="22"/>
                <w:szCs w:val="22"/>
              </w:rPr>
              <w:t>o</w:t>
            </w:r>
            <w:r w:rsidRPr="0062176F">
              <w:rPr>
                <w:sz w:val="22"/>
                <w:szCs w:val="22"/>
              </w:rPr>
              <w:t>stávajú určení príslušníci čestnej jednotky stáť na svojich miestach.</w:t>
            </w:r>
          </w:p>
          <w:p w:rsidR="005E3B44" w:rsidRDefault="005E3B44" w:rsidP="00672B10">
            <w:pPr>
              <w:rPr>
                <w:b/>
                <w:snapToGrid w:val="0"/>
              </w:rPr>
            </w:pPr>
            <w:r>
              <w:rPr>
                <w:b/>
                <w:sz w:val="22"/>
                <w:szCs w:val="22"/>
              </w:rPr>
              <w:tab/>
              <w:t xml:space="preserve">Odôvodnenie: </w:t>
            </w:r>
            <w:r w:rsidRPr="004E0220">
              <w:rPr>
                <w:sz w:val="22"/>
                <w:szCs w:val="22"/>
              </w:rPr>
              <w:t>logické zosúladenie nasledovania článkov</w:t>
            </w:r>
            <w:r>
              <w:rPr>
                <w:sz w:val="22"/>
                <w:szCs w:val="22"/>
              </w:rPr>
              <w:t>.</w:t>
            </w:r>
          </w:p>
        </w:tc>
        <w:tc>
          <w:tcPr>
            <w:tcW w:w="3544" w:type="dxa"/>
            <w:vAlign w:val="center"/>
          </w:tcPr>
          <w:p w:rsidR="005E3B44" w:rsidRPr="00DE2076" w:rsidRDefault="005E3B44" w:rsidP="00672B10">
            <w:pPr>
              <w:pStyle w:val="ListParagraph"/>
              <w:ind w:left="0"/>
              <w:contextualSpacing/>
              <w:rPr>
                <w:b/>
              </w:rPr>
            </w:pPr>
            <w:r w:rsidRPr="00DE2076">
              <w:rPr>
                <w:b/>
              </w:rPr>
              <w:t>Akceptované</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sidRPr="006F77D9">
              <w:rPr>
                <w:b/>
                <w:snapToGrid w:val="0"/>
              </w:rPr>
              <w:t xml:space="preserve">Zásadná pripomienka </w:t>
            </w:r>
            <w:r>
              <w:rPr>
                <w:b/>
                <w:snapToGrid w:val="0"/>
              </w:rPr>
              <w:t>15</w:t>
            </w:r>
          </w:p>
          <w:p w:rsidR="005E3B44" w:rsidRPr="00EE17C2" w:rsidRDefault="005E3B44" w:rsidP="00672B10">
            <w:pPr>
              <w:pStyle w:val="ListParagraph"/>
              <w:tabs>
                <w:tab w:val="left" w:pos="-360"/>
                <w:tab w:val="left" w:pos="851"/>
              </w:tabs>
              <w:ind w:left="0"/>
              <w:contextualSpacing/>
              <w:jc w:val="both"/>
            </w:pPr>
            <w:r w:rsidRPr="00EE17C2">
              <w:rPr>
                <w:b/>
                <w:bCs/>
                <w:sz w:val="22"/>
                <w:szCs w:val="22"/>
              </w:rPr>
              <w:t>str. 16, odst.25</w:t>
            </w:r>
            <w:r w:rsidRPr="00EE17C2">
              <w:rPr>
                <w:sz w:val="22"/>
                <w:szCs w:val="22"/>
              </w:rPr>
              <w:t>Po krátkom príhovore (pri cirkevnom pohrebe - posledným požehnaním) nasleduje skladanie vlajky SR (skladači vlajky) nad truhlou za sprievodu vojenskej hudby (pri jej účasti).</w:t>
            </w:r>
          </w:p>
          <w:p w:rsidR="005E3B44" w:rsidRDefault="005E3B44" w:rsidP="00672B10">
            <w:pPr>
              <w:tabs>
                <w:tab w:val="left" w:pos="-360"/>
                <w:tab w:val="left" w:pos="851"/>
              </w:tabs>
              <w:jc w:val="both"/>
            </w:pPr>
            <w:r>
              <w:rPr>
                <w:b/>
                <w:sz w:val="22"/>
                <w:szCs w:val="22"/>
              </w:rPr>
              <w:tab/>
            </w:r>
            <w:r w:rsidRPr="00DF40F5">
              <w:rPr>
                <w:b/>
                <w:sz w:val="22"/>
                <w:szCs w:val="22"/>
              </w:rPr>
              <w:t>Doplniť</w:t>
            </w:r>
            <w:r w:rsidRPr="007B21DB">
              <w:rPr>
                <w:sz w:val="22"/>
                <w:szCs w:val="22"/>
              </w:rPr>
              <w:t>:</w:t>
            </w:r>
            <w:r>
              <w:rPr>
                <w:sz w:val="22"/>
                <w:szCs w:val="22"/>
              </w:rPr>
              <w:t xml:space="preserve"> </w:t>
            </w:r>
            <w:r w:rsidRPr="007B21DB">
              <w:rPr>
                <w:sz w:val="22"/>
                <w:szCs w:val="22"/>
              </w:rPr>
              <w:t xml:space="preserve">Po krátkom príhovore (pri cirkevnom pohrebe - posledným požehnaním) </w:t>
            </w:r>
            <w:r>
              <w:rPr>
                <w:sz w:val="22"/>
                <w:szCs w:val="22"/>
              </w:rPr>
              <w:t xml:space="preserve">na pokyn </w:t>
            </w:r>
            <w:r>
              <w:rPr>
                <w:sz w:val="22"/>
                <w:szCs w:val="22"/>
              </w:rPr>
              <w:tab/>
              <w:t>riadiaceho velí veliteľ čestnej stráže Na poctu ZBRAŇ, skladači vlajky skladajú</w:t>
            </w:r>
            <w:r w:rsidRPr="007B21DB">
              <w:rPr>
                <w:sz w:val="22"/>
                <w:szCs w:val="22"/>
              </w:rPr>
              <w:t xml:space="preserve"> vlajk</w:t>
            </w:r>
            <w:r>
              <w:rPr>
                <w:sz w:val="22"/>
                <w:szCs w:val="22"/>
              </w:rPr>
              <w:t>u</w:t>
            </w:r>
            <w:r w:rsidRPr="007B21DB">
              <w:rPr>
                <w:sz w:val="22"/>
                <w:szCs w:val="22"/>
              </w:rPr>
              <w:t xml:space="preserve"> SR </w:t>
            </w:r>
            <w:r>
              <w:rPr>
                <w:sz w:val="22"/>
                <w:szCs w:val="22"/>
              </w:rPr>
              <w:tab/>
            </w:r>
            <w:r w:rsidRPr="007B21DB">
              <w:rPr>
                <w:sz w:val="22"/>
                <w:szCs w:val="22"/>
              </w:rPr>
              <w:t>(skladači vlajky) nad truhlou</w:t>
            </w:r>
            <w:r>
              <w:rPr>
                <w:sz w:val="22"/>
                <w:szCs w:val="22"/>
              </w:rPr>
              <w:t>, hudba začína hrať/znie smútočný chorál.</w:t>
            </w:r>
          </w:p>
          <w:p w:rsidR="005E3B44" w:rsidRDefault="005E3B44" w:rsidP="00672B10">
            <w:pPr>
              <w:jc w:val="both"/>
            </w:pPr>
            <w:r>
              <w:rPr>
                <w:b/>
                <w:sz w:val="22"/>
                <w:szCs w:val="22"/>
              </w:rPr>
              <w:tab/>
              <w:t>Odôvodnenie:</w:t>
            </w:r>
            <w:r w:rsidRPr="00DF40F5">
              <w:rPr>
                <w:b/>
                <w:sz w:val="22"/>
                <w:szCs w:val="22"/>
              </w:rPr>
              <w:t xml:space="preserve"> </w:t>
            </w:r>
            <w:r w:rsidRPr="00923E33">
              <w:rPr>
                <w:sz w:val="22"/>
                <w:szCs w:val="22"/>
              </w:rPr>
              <w:t xml:space="preserve">odporúčame spresniť proces velenia a vzdávania pocty  počas celého </w:t>
            </w:r>
            <w:r w:rsidRPr="00923E33">
              <w:rPr>
                <w:sz w:val="22"/>
                <w:szCs w:val="22"/>
              </w:rPr>
              <w:tab/>
              <w:t>ceremoniálu</w:t>
            </w:r>
            <w:r>
              <w:rPr>
                <w:sz w:val="22"/>
                <w:szCs w:val="22"/>
              </w:rPr>
              <w:t>.</w:t>
            </w:r>
          </w:p>
          <w:p w:rsidR="005E3B44" w:rsidRDefault="005E3B44" w:rsidP="00672B10">
            <w:pPr>
              <w:rPr>
                <w:b/>
                <w:snapToGrid w:val="0"/>
              </w:rPr>
            </w:pPr>
          </w:p>
        </w:tc>
        <w:tc>
          <w:tcPr>
            <w:tcW w:w="3544" w:type="dxa"/>
            <w:vAlign w:val="center"/>
          </w:tcPr>
          <w:p w:rsidR="005E3B44" w:rsidRPr="00DE2076" w:rsidRDefault="005E3B44" w:rsidP="00672B10">
            <w:pPr>
              <w:pStyle w:val="ListParagraph"/>
              <w:ind w:left="0"/>
              <w:contextualSpacing/>
              <w:rPr>
                <w:b/>
              </w:rPr>
            </w:pPr>
            <w:r w:rsidRPr="00DE2076">
              <w:rPr>
                <w:b/>
              </w:rPr>
              <w:t>Akceptované</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sidRPr="006F77D9">
              <w:rPr>
                <w:b/>
                <w:snapToGrid w:val="0"/>
              </w:rPr>
              <w:t xml:space="preserve">Zásadná pripomienka </w:t>
            </w:r>
            <w:r>
              <w:rPr>
                <w:b/>
                <w:snapToGrid w:val="0"/>
              </w:rPr>
              <w:t>16</w:t>
            </w:r>
          </w:p>
          <w:p w:rsidR="005E3B44" w:rsidRPr="0036147D" w:rsidRDefault="005E3B44" w:rsidP="00672B10">
            <w:pPr>
              <w:pStyle w:val="ListParagraph"/>
              <w:tabs>
                <w:tab w:val="left" w:pos="-360"/>
              </w:tabs>
              <w:ind w:left="0"/>
              <w:contextualSpacing/>
              <w:rPr>
                <w:b/>
                <w:bCs/>
              </w:rPr>
            </w:pPr>
            <w:r w:rsidRPr="0036147D">
              <w:rPr>
                <w:b/>
                <w:bCs/>
                <w:sz w:val="22"/>
                <w:szCs w:val="22"/>
              </w:rPr>
              <w:t>str. 17, čl.9 Presunúť na koniec dokumentu ako posledný článok č. 10. Text Pohreb na cintoríne, v dome smútku, krematóriu označiť ako článok č.9.</w:t>
            </w:r>
          </w:p>
          <w:p w:rsidR="005E3B44" w:rsidRDefault="005E3B44" w:rsidP="00672B10">
            <w:pPr>
              <w:tabs>
                <w:tab w:val="left" w:pos="-360"/>
              </w:tabs>
              <w:rPr>
                <w:b/>
                <w:bCs/>
              </w:rPr>
            </w:pPr>
          </w:p>
          <w:p w:rsidR="005E3B44" w:rsidRDefault="005E3B44" w:rsidP="00672B10">
            <w:pPr>
              <w:jc w:val="both"/>
            </w:pPr>
            <w:r>
              <w:rPr>
                <w:b/>
                <w:sz w:val="22"/>
                <w:szCs w:val="22"/>
              </w:rPr>
              <w:tab/>
              <w:t>Odôvodnenie:</w:t>
            </w:r>
            <w:r w:rsidRPr="00DF40F5">
              <w:rPr>
                <w:b/>
                <w:sz w:val="22"/>
                <w:szCs w:val="22"/>
              </w:rPr>
              <w:t xml:space="preserve"> </w:t>
            </w:r>
            <w:r w:rsidRPr="00EE17C2">
              <w:rPr>
                <w:sz w:val="22"/>
                <w:szCs w:val="22"/>
              </w:rPr>
              <w:t>dodržanie postupnosti článkov.</w:t>
            </w:r>
          </w:p>
          <w:p w:rsidR="005E3B44" w:rsidRDefault="005E3B44" w:rsidP="00672B10">
            <w:pPr>
              <w:rPr>
                <w:b/>
                <w:snapToGrid w:val="0"/>
              </w:rPr>
            </w:pPr>
          </w:p>
        </w:tc>
        <w:tc>
          <w:tcPr>
            <w:tcW w:w="3544" w:type="dxa"/>
            <w:vAlign w:val="center"/>
          </w:tcPr>
          <w:p w:rsidR="005E3B44" w:rsidRPr="00DE2076" w:rsidRDefault="005E3B44" w:rsidP="00672B10">
            <w:pPr>
              <w:pStyle w:val="ListParagraph"/>
              <w:ind w:left="0"/>
              <w:contextualSpacing/>
              <w:rPr>
                <w:b/>
              </w:rPr>
            </w:pPr>
            <w:r w:rsidRPr="00DE2076">
              <w:rPr>
                <w:b/>
              </w:rPr>
              <w:t>Akceptované</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sidRPr="006F77D9">
              <w:rPr>
                <w:b/>
                <w:snapToGrid w:val="0"/>
              </w:rPr>
              <w:t xml:space="preserve">Zásadná pripomienka </w:t>
            </w:r>
            <w:r>
              <w:rPr>
                <w:b/>
                <w:snapToGrid w:val="0"/>
              </w:rPr>
              <w:t>17</w:t>
            </w:r>
          </w:p>
          <w:p w:rsidR="005E3B44" w:rsidRPr="0036147D" w:rsidRDefault="005E3B44" w:rsidP="00672B10">
            <w:pPr>
              <w:pStyle w:val="ListParagraph"/>
              <w:tabs>
                <w:tab w:val="left" w:pos="-360"/>
                <w:tab w:val="left" w:pos="851"/>
              </w:tabs>
              <w:ind w:left="0"/>
              <w:contextualSpacing/>
              <w:jc w:val="both"/>
              <w:rPr>
                <w:b/>
                <w:bCs/>
              </w:rPr>
            </w:pPr>
            <w:r w:rsidRPr="0036147D">
              <w:rPr>
                <w:b/>
                <w:bCs/>
                <w:sz w:val="22"/>
                <w:szCs w:val="22"/>
              </w:rPr>
              <w:t>str. 19</w:t>
            </w:r>
          </w:p>
          <w:p w:rsidR="005E3B44" w:rsidRDefault="005E3B44" w:rsidP="00672B10">
            <w:pPr>
              <w:tabs>
                <w:tab w:val="left" w:pos="-360"/>
                <w:tab w:val="left" w:pos="851"/>
              </w:tabs>
              <w:jc w:val="both"/>
              <w:rPr>
                <w:b/>
                <w:bCs/>
              </w:rPr>
            </w:pPr>
            <w:r>
              <w:rPr>
                <w:b/>
                <w:bCs/>
                <w:sz w:val="22"/>
                <w:szCs w:val="22"/>
              </w:rPr>
              <w:tab/>
              <w:t xml:space="preserve">Chýba číslo článku alebo odseku. </w:t>
            </w:r>
          </w:p>
          <w:p w:rsidR="005E3B44" w:rsidRPr="004E0220" w:rsidRDefault="005E3B44" w:rsidP="00672B10">
            <w:pPr>
              <w:tabs>
                <w:tab w:val="left" w:pos="-360"/>
                <w:tab w:val="left" w:pos="851"/>
              </w:tabs>
              <w:jc w:val="both"/>
              <w:rPr>
                <w:b/>
                <w:bCs/>
              </w:rPr>
            </w:pPr>
            <w:r>
              <w:rPr>
                <w:b/>
                <w:bCs/>
                <w:sz w:val="22"/>
                <w:szCs w:val="22"/>
              </w:rPr>
              <w:tab/>
              <w:t>Vypustiť text v znení:</w:t>
            </w:r>
            <w:r w:rsidRPr="00296111">
              <w:t xml:space="preserve"> Po skončení ceremoniálu sa vynáša ra</w:t>
            </w:r>
            <w:r w:rsidRPr="00296111">
              <w:t>k</w:t>
            </w:r>
            <w:r w:rsidRPr="00296111">
              <w:t>va zo siene, zoraďu</w:t>
            </w:r>
            <w:r>
              <w:t>je sa smútočný sprievod (kríž, vojenská hudba, č</w:t>
            </w:r>
            <w:r w:rsidRPr="00296111">
              <w:t>es</w:t>
            </w:r>
            <w:r w:rsidRPr="00296111">
              <w:t>t</w:t>
            </w:r>
            <w:r w:rsidRPr="00296111">
              <w:t xml:space="preserve">ná jednotka, nosiči vencov, nosič medailí, </w:t>
            </w:r>
            <w:r>
              <w:t>nosič fotografie, obra</w:t>
            </w:r>
            <w:r>
              <w:t>d</w:t>
            </w:r>
            <w:r>
              <w:t>ník/cirkevný predstavený</w:t>
            </w:r>
            <w:r w:rsidRPr="00296111">
              <w:t xml:space="preserve">, rakva, </w:t>
            </w:r>
            <w:r>
              <w:t xml:space="preserve">najbližší </w:t>
            </w:r>
            <w:r w:rsidRPr="00296111">
              <w:t>pozostalí</w:t>
            </w:r>
            <w:r>
              <w:t xml:space="preserve">, </w:t>
            </w:r>
            <w:r>
              <w:tab/>
              <w:t>ostatní účastníci vojenského pohrebu</w:t>
            </w:r>
            <w:r w:rsidRPr="00296111">
              <w:t>). Za zvuku smútočných piesní, ktoré hrá vojenská hudba, prichádza sprievod k hrobu.</w:t>
            </w:r>
          </w:p>
          <w:p w:rsidR="005E3B44" w:rsidRDefault="005E3B44" w:rsidP="00672B10">
            <w:pPr>
              <w:jc w:val="both"/>
              <w:rPr>
                <w:bCs/>
              </w:rPr>
            </w:pPr>
            <w:r>
              <w:rPr>
                <w:b/>
                <w:sz w:val="22"/>
                <w:szCs w:val="22"/>
              </w:rPr>
              <w:tab/>
              <w:t>Odôvodnenie:</w:t>
            </w:r>
            <w:r w:rsidRPr="00DF40F5">
              <w:rPr>
                <w:b/>
                <w:sz w:val="22"/>
                <w:szCs w:val="22"/>
              </w:rPr>
              <w:t xml:space="preserve"> </w:t>
            </w:r>
            <w:r w:rsidRPr="00271F51">
              <w:rPr>
                <w:bCs/>
                <w:sz w:val="22"/>
                <w:szCs w:val="22"/>
              </w:rPr>
              <w:t>obsah obrázku je uvedený v čl. 8 ods. 20</w:t>
            </w:r>
            <w:r>
              <w:rPr>
                <w:bCs/>
                <w:sz w:val="22"/>
                <w:szCs w:val="22"/>
              </w:rPr>
              <w:t>.</w:t>
            </w:r>
          </w:p>
          <w:p w:rsidR="005E3B44" w:rsidRDefault="005E3B44" w:rsidP="00672B10">
            <w:pPr>
              <w:rPr>
                <w:b/>
                <w:snapToGrid w:val="0"/>
              </w:rPr>
            </w:pPr>
          </w:p>
        </w:tc>
        <w:tc>
          <w:tcPr>
            <w:tcW w:w="3544" w:type="dxa"/>
            <w:vAlign w:val="center"/>
          </w:tcPr>
          <w:p w:rsidR="005E3B44" w:rsidRPr="00DE2076" w:rsidRDefault="005E3B44" w:rsidP="00672B10">
            <w:pPr>
              <w:pStyle w:val="ListParagraph"/>
              <w:ind w:left="0"/>
              <w:contextualSpacing/>
              <w:rPr>
                <w:b/>
              </w:rPr>
            </w:pPr>
            <w:r w:rsidRPr="00DE2076">
              <w:rPr>
                <w:b/>
              </w:rPr>
              <w:t>Akceptované</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p>
        </w:tc>
        <w:tc>
          <w:tcPr>
            <w:tcW w:w="3544" w:type="dxa"/>
            <w:vAlign w:val="center"/>
          </w:tcPr>
          <w:p w:rsidR="005E3B44" w:rsidRDefault="005E3B44" w:rsidP="00672B10">
            <w:pPr>
              <w:pStyle w:val="ListParagraph"/>
              <w:ind w:left="0"/>
              <w:contextualSpacing/>
            </w:pP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sidRPr="006F77D9">
              <w:rPr>
                <w:b/>
                <w:snapToGrid w:val="0"/>
              </w:rPr>
              <w:t xml:space="preserve">Zásadná pripomienka </w:t>
            </w:r>
            <w:r>
              <w:rPr>
                <w:b/>
                <w:snapToGrid w:val="0"/>
              </w:rPr>
              <w:t>18</w:t>
            </w:r>
          </w:p>
          <w:p w:rsidR="005E3B44" w:rsidRPr="0036147D" w:rsidRDefault="005E3B44" w:rsidP="00672B10">
            <w:pPr>
              <w:pStyle w:val="ListParagraph"/>
              <w:ind w:left="0"/>
              <w:contextualSpacing/>
              <w:jc w:val="both"/>
              <w:rPr>
                <w:b/>
                <w:bCs/>
              </w:rPr>
            </w:pPr>
            <w:r w:rsidRPr="0036147D">
              <w:rPr>
                <w:b/>
                <w:bCs/>
                <w:sz w:val="22"/>
                <w:szCs w:val="22"/>
              </w:rPr>
              <w:t>Obr č.4 bod 5</w:t>
            </w:r>
          </w:p>
          <w:p w:rsidR="005E3B44" w:rsidRDefault="005E3B44" w:rsidP="00672B10">
            <w:pPr>
              <w:jc w:val="both"/>
            </w:pPr>
            <w:r>
              <w:tab/>
              <w:t>ZÁSTAVA SR SO STRÁŽOU K ZÁSTAVE</w:t>
            </w:r>
          </w:p>
          <w:p w:rsidR="005E3B44" w:rsidRDefault="005E3B44" w:rsidP="00672B10">
            <w:pPr>
              <w:jc w:val="both"/>
              <w:rPr>
                <w:b/>
                <w:bCs/>
              </w:rPr>
            </w:pPr>
            <w:r>
              <w:rPr>
                <w:b/>
                <w:bCs/>
                <w:sz w:val="22"/>
                <w:szCs w:val="22"/>
              </w:rPr>
              <w:tab/>
              <w:t>Zmeniť na:</w:t>
            </w:r>
          </w:p>
          <w:p w:rsidR="005E3B44" w:rsidRDefault="005E3B44" w:rsidP="00672B10">
            <w:pPr>
              <w:jc w:val="both"/>
            </w:pPr>
            <w:r>
              <w:tab/>
              <w:t>ZÁSTAVNÍK A STRÁŽ K ZÁSTAVE</w:t>
            </w:r>
          </w:p>
          <w:p w:rsidR="005E3B44" w:rsidRDefault="005E3B44" w:rsidP="00672B10">
            <w:pPr>
              <w:jc w:val="both"/>
            </w:pPr>
          </w:p>
          <w:p w:rsidR="005E3B44" w:rsidRDefault="005E3B44" w:rsidP="00672B10">
            <w:pPr>
              <w:jc w:val="both"/>
              <w:rPr>
                <w:bCs/>
              </w:rPr>
            </w:pPr>
            <w:r>
              <w:rPr>
                <w:b/>
                <w:sz w:val="22"/>
                <w:szCs w:val="22"/>
              </w:rPr>
              <w:tab/>
              <w:t>Odôvodnenie</w:t>
            </w:r>
            <w:r w:rsidRPr="00271F51">
              <w:rPr>
                <w:sz w:val="22"/>
                <w:szCs w:val="22"/>
              </w:rPr>
              <w:t xml:space="preserve">: </w:t>
            </w:r>
            <w:r w:rsidRPr="00271F51">
              <w:rPr>
                <w:bCs/>
                <w:sz w:val="22"/>
                <w:szCs w:val="22"/>
              </w:rPr>
              <w:t>zosúladenie pojmológie s čl. 8 ods. 4</w:t>
            </w:r>
            <w:r>
              <w:rPr>
                <w:bCs/>
                <w:sz w:val="22"/>
                <w:szCs w:val="22"/>
              </w:rPr>
              <w:t>.</w:t>
            </w:r>
          </w:p>
          <w:p w:rsidR="005E3B44" w:rsidRDefault="005E3B44" w:rsidP="00672B10">
            <w:pPr>
              <w:rPr>
                <w:b/>
                <w:snapToGrid w:val="0"/>
              </w:rPr>
            </w:pPr>
          </w:p>
        </w:tc>
        <w:tc>
          <w:tcPr>
            <w:tcW w:w="3544" w:type="dxa"/>
            <w:vAlign w:val="center"/>
          </w:tcPr>
          <w:p w:rsidR="005E3B44" w:rsidRPr="00DE2076" w:rsidRDefault="005E3B44" w:rsidP="00672B10">
            <w:pPr>
              <w:pStyle w:val="ListParagraph"/>
              <w:ind w:left="0"/>
              <w:contextualSpacing/>
              <w:rPr>
                <w:b/>
              </w:rPr>
            </w:pPr>
            <w:r w:rsidRPr="00DE2076">
              <w:rPr>
                <w:b/>
              </w:rPr>
              <w:t>Akceptované</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sidRPr="006F77D9">
              <w:rPr>
                <w:b/>
                <w:snapToGrid w:val="0"/>
              </w:rPr>
              <w:t xml:space="preserve">Zásadná pripomienka </w:t>
            </w:r>
            <w:r>
              <w:rPr>
                <w:b/>
                <w:snapToGrid w:val="0"/>
              </w:rPr>
              <w:t>19</w:t>
            </w:r>
          </w:p>
          <w:p w:rsidR="005E3B44" w:rsidRPr="0036147D" w:rsidRDefault="005E3B44" w:rsidP="00672B10">
            <w:pPr>
              <w:pStyle w:val="ListParagraph"/>
              <w:tabs>
                <w:tab w:val="left" w:pos="-360"/>
                <w:tab w:val="left" w:pos="851"/>
              </w:tabs>
              <w:ind w:left="0"/>
              <w:contextualSpacing/>
              <w:jc w:val="both"/>
              <w:rPr>
                <w:b/>
                <w:snapToGrid w:val="0"/>
              </w:rPr>
            </w:pPr>
            <w:r w:rsidRPr="00E36CEA">
              <w:rPr>
                <w:sz w:val="22"/>
                <w:szCs w:val="22"/>
              </w:rPr>
              <w:t xml:space="preserve">V uvedenom usmernení chýba presný návod pre správcu posádky, ktorý a ako zabezpečí plnenie úloh </w:t>
            </w:r>
            <w:r w:rsidRPr="00E36CEA">
              <w:rPr>
                <w:snapToGrid w:val="0"/>
                <w:sz w:val="22"/>
                <w:szCs w:val="22"/>
              </w:rPr>
              <w:t xml:space="preserve">súvisiacich s posádkovými záležitosťami, kde, koho a ako bude oslovovať na pomoc o </w:t>
            </w:r>
            <w:r w:rsidRPr="00E36CEA">
              <w:rPr>
                <w:sz w:val="22"/>
                <w:szCs w:val="22"/>
              </w:rPr>
              <w:t>pri zabezpečení preukázania vojenských pôct pri pohrebe</w:t>
            </w:r>
            <w:r w:rsidRPr="00E36CEA">
              <w:rPr>
                <w:snapToGrid w:val="0"/>
                <w:sz w:val="22"/>
                <w:szCs w:val="22"/>
              </w:rPr>
              <w:t>, vzory administratívnych písomností a  postup ich odosielania adresátom, ako aj systém postupov v súlade</w:t>
            </w:r>
            <w:r w:rsidRPr="0036147D">
              <w:rPr>
                <w:b/>
                <w:snapToGrid w:val="0"/>
                <w:sz w:val="22"/>
                <w:szCs w:val="22"/>
              </w:rPr>
              <w:t xml:space="preserve"> 5W (Who, What, When, Where, Why).</w:t>
            </w:r>
          </w:p>
          <w:p w:rsidR="005E3B44" w:rsidRDefault="005E3B44" w:rsidP="00672B10">
            <w:pPr>
              <w:jc w:val="both"/>
              <w:rPr>
                <w:b/>
                <w:snapToGrid w:val="0"/>
              </w:rPr>
            </w:pPr>
            <w:r>
              <w:rPr>
                <w:b/>
                <w:snapToGrid w:val="0"/>
                <w:sz w:val="22"/>
                <w:szCs w:val="22"/>
              </w:rPr>
              <w:t xml:space="preserve">         </w:t>
            </w:r>
            <w:r w:rsidRPr="004E0220">
              <w:rPr>
                <w:b/>
                <w:snapToGrid w:val="0"/>
                <w:sz w:val="22"/>
                <w:szCs w:val="22"/>
              </w:rPr>
              <w:t>Hlavný funkcionári, ktorých je nutné kontaktovať na spoluprácu.</w:t>
            </w:r>
          </w:p>
          <w:p w:rsidR="005E3B44" w:rsidRPr="006F77D9" w:rsidRDefault="005E3B44" w:rsidP="00672B10">
            <w:pPr>
              <w:rPr>
                <w:b/>
                <w:snapToGrid w:val="0"/>
              </w:rPr>
            </w:pPr>
          </w:p>
        </w:tc>
        <w:tc>
          <w:tcPr>
            <w:tcW w:w="3544" w:type="dxa"/>
            <w:vAlign w:val="center"/>
          </w:tcPr>
          <w:p w:rsidR="005E3B44" w:rsidRDefault="005E3B44" w:rsidP="00672B10">
            <w:pPr>
              <w:pStyle w:val="ListParagraph"/>
              <w:ind w:left="0"/>
              <w:contextualSpacing/>
            </w:pPr>
            <w:r w:rsidRPr="00DE2076">
              <w:rPr>
                <w:b/>
              </w:rPr>
              <w:t>Neakceptované,</w:t>
            </w:r>
            <w:r w:rsidRPr="006A0766">
              <w:rPr>
                <w:b/>
              </w:rPr>
              <w:t xml:space="preserve"> na základe </w:t>
            </w:r>
            <w:r>
              <w:rPr>
                <w:b/>
              </w:rPr>
              <w:t>záv</w:t>
            </w:r>
            <w:r>
              <w:rPr>
                <w:b/>
              </w:rPr>
              <w:t>e</w:t>
            </w:r>
            <w:r>
              <w:rPr>
                <w:b/>
              </w:rPr>
              <w:t xml:space="preserve">ru </w:t>
            </w:r>
            <w:r w:rsidRPr="006A0766">
              <w:rPr>
                <w:b/>
              </w:rPr>
              <w:t>rozporového konania z 7.4.2014</w:t>
            </w:r>
            <w:r>
              <w:rPr>
                <w:b/>
              </w:rPr>
              <w:t>,</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sidRPr="006F77D9">
              <w:rPr>
                <w:b/>
                <w:snapToGrid w:val="0"/>
              </w:rPr>
              <w:t xml:space="preserve">Zásadná pripomienka </w:t>
            </w:r>
            <w:r>
              <w:rPr>
                <w:b/>
                <w:snapToGrid w:val="0"/>
              </w:rPr>
              <w:t>20</w:t>
            </w:r>
          </w:p>
          <w:p w:rsidR="005E3B44" w:rsidRPr="008568BD" w:rsidRDefault="005E3B44" w:rsidP="00672B10">
            <w:pPr>
              <w:pStyle w:val="ListParagraph"/>
              <w:tabs>
                <w:tab w:val="left" w:pos="-360"/>
              </w:tabs>
              <w:ind w:left="0"/>
              <w:contextualSpacing/>
              <w:rPr>
                <w:b/>
                <w:caps/>
              </w:rPr>
            </w:pPr>
            <w:r w:rsidRPr="008568BD">
              <w:rPr>
                <w:b/>
                <w:caps/>
                <w:sz w:val="22"/>
                <w:szCs w:val="22"/>
              </w:rPr>
              <w:t>Č</w:t>
            </w:r>
            <w:r w:rsidRPr="008568BD">
              <w:rPr>
                <w:b/>
                <w:sz w:val="22"/>
                <w:szCs w:val="22"/>
              </w:rPr>
              <w:t>l</w:t>
            </w:r>
            <w:r w:rsidRPr="008568BD">
              <w:rPr>
                <w:b/>
                <w:caps/>
                <w:sz w:val="22"/>
                <w:szCs w:val="22"/>
              </w:rPr>
              <w:t>. 8</w:t>
            </w:r>
          </w:p>
          <w:p w:rsidR="005E3B44" w:rsidRPr="006B1278" w:rsidRDefault="005E3B44" w:rsidP="00672B10">
            <w:pPr>
              <w:tabs>
                <w:tab w:val="left" w:pos="-360"/>
              </w:tabs>
              <w:rPr>
                <w:b/>
              </w:rPr>
            </w:pPr>
            <w:r>
              <w:rPr>
                <w:b/>
                <w:sz w:val="22"/>
                <w:szCs w:val="22"/>
              </w:rPr>
              <w:tab/>
            </w:r>
            <w:r w:rsidRPr="006B1278">
              <w:rPr>
                <w:b/>
                <w:sz w:val="22"/>
                <w:szCs w:val="22"/>
              </w:rPr>
              <w:t xml:space="preserve">Vykonanie vojenského pohrebu so spoluúčasťou pozostalých, preukázanie vojenských </w:t>
            </w:r>
            <w:r>
              <w:rPr>
                <w:b/>
                <w:sz w:val="22"/>
                <w:szCs w:val="22"/>
              </w:rPr>
              <w:tab/>
            </w:r>
            <w:r w:rsidRPr="006B1278">
              <w:rPr>
                <w:b/>
                <w:sz w:val="22"/>
                <w:szCs w:val="22"/>
              </w:rPr>
              <w:t xml:space="preserve">pôct zomrelým vojakom </w:t>
            </w:r>
          </w:p>
          <w:p w:rsidR="005E3B44" w:rsidRPr="006B1278" w:rsidRDefault="005E3B44" w:rsidP="00672B10">
            <w:pPr>
              <w:ind w:firstLine="445"/>
            </w:pPr>
            <w:r w:rsidRPr="006B1278">
              <w:rPr>
                <w:sz w:val="22"/>
                <w:szCs w:val="22"/>
              </w:rPr>
              <w:t>str. 12 ods. (3) Priebeh vojenského pohrebu je možné upraviť po dohov</w:t>
            </w:r>
            <w:r w:rsidRPr="006B1278">
              <w:rPr>
                <w:sz w:val="22"/>
                <w:szCs w:val="22"/>
              </w:rPr>
              <w:t>o</w:t>
            </w:r>
            <w:r w:rsidRPr="006B1278">
              <w:rPr>
                <w:sz w:val="22"/>
                <w:szCs w:val="22"/>
              </w:rPr>
              <w:t xml:space="preserve">re s pozostalými, pričom </w:t>
            </w:r>
            <w:r>
              <w:rPr>
                <w:sz w:val="22"/>
                <w:szCs w:val="22"/>
              </w:rPr>
              <w:tab/>
            </w:r>
            <w:r w:rsidRPr="006B1278">
              <w:rPr>
                <w:sz w:val="22"/>
                <w:szCs w:val="22"/>
              </w:rPr>
              <w:t xml:space="preserve">sa musí zachovať postupnosť vojenskej časti a to zahalenie rakvy vlajkou SR, zloženie vlajky </w:t>
            </w:r>
            <w:r>
              <w:rPr>
                <w:sz w:val="22"/>
                <w:szCs w:val="22"/>
              </w:rPr>
              <w:tab/>
            </w:r>
            <w:r w:rsidRPr="006B1278">
              <w:rPr>
                <w:sz w:val="22"/>
                <w:szCs w:val="22"/>
              </w:rPr>
              <w:t>SR, hymna (súčasné vzdanie pocty salvami).</w:t>
            </w:r>
          </w:p>
          <w:p w:rsidR="005E3B44" w:rsidRPr="006B1278" w:rsidRDefault="005E3B44" w:rsidP="00672B10">
            <w:pPr>
              <w:ind w:firstLine="851"/>
            </w:pPr>
          </w:p>
          <w:p w:rsidR="005E3B44" w:rsidRPr="006B1278" w:rsidRDefault="005E3B44" w:rsidP="00672B10">
            <w:pPr>
              <w:ind w:firstLine="445"/>
            </w:pPr>
            <w:r w:rsidRPr="006B1278">
              <w:rPr>
                <w:sz w:val="22"/>
                <w:szCs w:val="22"/>
              </w:rPr>
              <w:t>(4) Riadiaci určí čestnú jednotku v zložení:</w:t>
            </w:r>
          </w:p>
          <w:p w:rsidR="005E3B44" w:rsidRPr="006B1278" w:rsidRDefault="005E3B44" w:rsidP="00672B10">
            <w:pPr>
              <w:numPr>
                <w:ilvl w:val="0"/>
                <w:numId w:val="27"/>
              </w:numPr>
              <w:ind w:left="871" w:hanging="284"/>
            </w:pPr>
            <w:r w:rsidRPr="006B1278">
              <w:rPr>
                <w:sz w:val="22"/>
                <w:szCs w:val="22"/>
              </w:rPr>
              <w:t>1 + 3 PrV (veliteľ čestnej jednotky, 2x stráž k zástave, zástavník)</w:t>
            </w:r>
          </w:p>
          <w:p w:rsidR="005E3B44" w:rsidRPr="00CB2132" w:rsidRDefault="005E3B44" w:rsidP="00672B10">
            <w:pPr>
              <w:numPr>
                <w:ilvl w:val="0"/>
                <w:numId w:val="27"/>
              </w:numPr>
              <w:ind w:left="871" w:hanging="284"/>
              <w:rPr>
                <w:b/>
              </w:rPr>
            </w:pPr>
            <w:r w:rsidRPr="00CB2132">
              <w:rPr>
                <w:b/>
                <w:sz w:val="22"/>
                <w:szCs w:val="22"/>
              </w:rPr>
              <w:t>1 + (spravidla)12 PrV (veliteľ čestnej čaty, čestná čata)</w:t>
            </w:r>
          </w:p>
          <w:p w:rsidR="005E3B44" w:rsidRPr="006B1278" w:rsidRDefault="005E3B44" w:rsidP="00672B10">
            <w:pPr>
              <w:numPr>
                <w:ilvl w:val="0"/>
                <w:numId w:val="27"/>
              </w:numPr>
              <w:ind w:left="871" w:hanging="284"/>
            </w:pPr>
            <w:r w:rsidRPr="006B1278">
              <w:rPr>
                <w:sz w:val="22"/>
                <w:szCs w:val="22"/>
              </w:rPr>
              <w:t>6 PrV (skladači vlajky – v prípade nesenia truhly aj ako nosiči truhly)</w:t>
            </w:r>
          </w:p>
          <w:p w:rsidR="005E3B44" w:rsidRPr="006B1278" w:rsidRDefault="005E3B44" w:rsidP="00672B10">
            <w:pPr>
              <w:numPr>
                <w:ilvl w:val="0"/>
                <w:numId w:val="27"/>
              </w:numPr>
              <w:ind w:left="871" w:hanging="284"/>
            </w:pPr>
            <w:r w:rsidRPr="006B1278">
              <w:rPr>
                <w:sz w:val="22"/>
                <w:szCs w:val="22"/>
              </w:rPr>
              <w:t>4 PrV (stráž k rakve)</w:t>
            </w:r>
          </w:p>
          <w:p w:rsidR="005E3B44" w:rsidRPr="006B1278" w:rsidRDefault="005E3B44" w:rsidP="00672B10">
            <w:pPr>
              <w:numPr>
                <w:ilvl w:val="0"/>
                <w:numId w:val="27"/>
              </w:numPr>
              <w:ind w:left="871" w:hanging="284"/>
            </w:pPr>
            <w:r w:rsidRPr="006B1278">
              <w:rPr>
                <w:sz w:val="22"/>
                <w:szCs w:val="22"/>
              </w:rPr>
              <w:t>1 PrV (nosič fotografie)</w:t>
            </w:r>
          </w:p>
          <w:p w:rsidR="005E3B44" w:rsidRPr="006B1278" w:rsidRDefault="005E3B44" w:rsidP="00672B10">
            <w:pPr>
              <w:numPr>
                <w:ilvl w:val="0"/>
                <w:numId w:val="27"/>
              </w:numPr>
              <w:ind w:left="871" w:hanging="284"/>
            </w:pPr>
            <w:r w:rsidRPr="006B1278">
              <w:rPr>
                <w:sz w:val="22"/>
                <w:szCs w:val="22"/>
              </w:rPr>
              <w:t>1 PrV (nosič vyznamenaní)</w:t>
            </w:r>
          </w:p>
          <w:p w:rsidR="005E3B44" w:rsidRPr="006B1278" w:rsidRDefault="005E3B44" w:rsidP="00672B10">
            <w:pPr>
              <w:numPr>
                <w:ilvl w:val="0"/>
                <w:numId w:val="27"/>
              </w:numPr>
              <w:ind w:left="871" w:hanging="284"/>
            </w:pPr>
            <w:r w:rsidRPr="006B1278">
              <w:rPr>
                <w:sz w:val="22"/>
                <w:szCs w:val="22"/>
              </w:rPr>
              <w:t>1 + (spravidla) 5 (veliteľ strelcov, strelci na vypálenie sálv zo Sa vz.58, alebo 1+1 zo SiPi vz.44/67),</w:t>
            </w:r>
          </w:p>
          <w:p w:rsidR="005E3B44" w:rsidRPr="006B1278" w:rsidRDefault="005E3B44" w:rsidP="00672B10">
            <w:pPr>
              <w:numPr>
                <w:ilvl w:val="0"/>
                <w:numId w:val="27"/>
              </w:numPr>
              <w:ind w:left="871" w:hanging="284"/>
            </w:pPr>
            <w:r w:rsidRPr="006B1278">
              <w:rPr>
                <w:sz w:val="22"/>
                <w:szCs w:val="22"/>
              </w:rPr>
              <w:t>2 PrV (nosiči vencov – určujú sa iba v prípade účasti najvyšších štá</w:t>
            </w:r>
            <w:r w:rsidRPr="006B1278">
              <w:rPr>
                <w:sz w:val="22"/>
                <w:szCs w:val="22"/>
              </w:rPr>
              <w:t>t</w:t>
            </w:r>
            <w:r w:rsidRPr="006B1278">
              <w:rPr>
                <w:sz w:val="22"/>
                <w:szCs w:val="22"/>
              </w:rPr>
              <w:t>nych predstaviteľov – predseda Národnej rady SR, predseda Vlády SR, minister obrany SR)</w:t>
            </w:r>
          </w:p>
          <w:p w:rsidR="005E3B44" w:rsidRPr="005731E4" w:rsidRDefault="005E3B44" w:rsidP="00672B10">
            <w:pPr>
              <w:ind w:firstLine="708"/>
            </w:pPr>
            <w:r w:rsidRPr="006B1278">
              <w:rPr>
                <w:sz w:val="22"/>
                <w:szCs w:val="22"/>
              </w:rPr>
              <w:t xml:space="preserve">V prípade, ak sa na pohrebe zúčastnia súčasne minister obrany SR, náčelník Generálneho štábu </w:t>
            </w:r>
            <w:r>
              <w:rPr>
                <w:sz w:val="22"/>
                <w:szCs w:val="22"/>
              </w:rPr>
              <w:tab/>
            </w:r>
            <w:r w:rsidRPr="005731E4">
              <w:rPr>
                <w:sz w:val="22"/>
                <w:szCs w:val="22"/>
              </w:rPr>
              <w:t>OS SR, generalita,... prináleží jeden veniec za celý rezort.</w:t>
            </w:r>
          </w:p>
          <w:p w:rsidR="005E3B44" w:rsidRDefault="005E3B44" w:rsidP="00672B10">
            <w:pPr>
              <w:jc w:val="both"/>
              <w:rPr>
                <w:b/>
              </w:rPr>
            </w:pPr>
            <w:r>
              <w:rPr>
                <w:b/>
                <w:sz w:val="22"/>
                <w:szCs w:val="22"/>
              </w:rPr>
              <w:tab/>
            </w:r>
            <w:r w:rsidRPr="005731E4">
              <w:rPr>
                <w:b/>
                <w:sz w:val="22"/>
                <w:szCs w:val="22"/>
              </w:rPr>
              <w:t>Z uvedeného odseku ako aj z ďalších ustanovení usmernenia n</w:t>
            </w:r>
            <w:r w:rsidRPr="005731E4">
              <w:rPr>
                <w:b/>
                <w:sz w:val="22"/>
                <w:szCs w:val="22"/>
              </w:rPr>
              <w:t>e</w:t>
            </w:r>
            <w:r w:rsidRPr="005731E4">
              <w:rPr>
                <w:b/>
                <w:sz w:val="22"/>
                <w:szCs w:val="22"/>
              </w:rPr>
              <w:t xml:space="preserve">vyplýva spresnenie </w:t>
            </w:r>
            <w:r>
              <w:rPr>
                <w:b/>
                <w:sz w:val="22"/>
                <w:szCs w:val="22"/>
              </w:rPr>
              <w:tab/>
            </w:r>
            <w:r w:rsidRPr="005731E4">
              <w:rPr>
                <w:b/>
                <w:sz w:val="22"/>
                <w:szCs w:val="22"/>
              </w:rPr>
              <w:t>výzbroje čestnej jed</w:t>
            </w:r>
            <w:r>
              <w:rPr>
                <w:b/>
                <w:sz w:val="22"/>
                <w:szCs w:val="22"/>
              </w:rPr>
              <w:t>notky a zástavy.</w:t>
            </w:r>
          </w:p>
          <w:p w:rsidR="005E3B44" w:rsidRPr="006F77D9" w:rsidRDefault="005E3B44" w:rsidP="00672B10">
            <w:pPr>
              <w:rPr>
                <w:b/>
                <w:snapToGrid w:val="0"/>
              </w:rPr>
            </w:pPr>
          </w:p>
        </w:tc>
        <w:tc>
          <w:tcPr>
            <w:tcW w:w="3544" w:type="dxa"/>
            <w:vAlign w:val="center"/>
          </w:tcPr>
          <w:p w:rsidR="005E3B44" w:rsidRDefault="005E3B44" w:rsidP="00672B10">
            <w:pPr>
              <w:pStyle w:val="ListParagraph"/>
              <w:ind w:left="0"/>
              <w:contextualSpacing/>
            </w:pPr>
            <w:r>
              <w:rPr>
                <w:b/>
              </w:rPr>
              <w:t>Nea</w:t>
            </w:r>
            <w:r w:rsidRPr="006A0766">
              <w:rPr>
                <w:b/>
              </w:rPr>
              <w:t>kceptované</w:t>
            </w:r>
            <w:r>
              <w:rPr>
                <w:b/>
              </w:rPr>
              <w:t>,</w:t>
            </w:r>
            <w:r w:rsidRPr="006A0766">
              <w:rPr>
                <w:b/>
              </w:rPr>
              <w:t xml:space="preserve"> na základe </w:t>
            </w:r>
            <w:r>
              <w:rPr>
                <w:b/>
              </w:rPr>
              <w:t>záv</w:t>
            </w:r>
            <w:r>
              <w:rPr>
                <w:b/>
              </w:rPr>
              <w:t>e</w:t>
            </w:r>
            <w:r>
              <w:rPr>
                <w:b/>
              </w:rPr>
              <w:t xml:space="preserve">ru </w:t>
            </w:r>
            <w:r w:rsidRPr="006A0766">
              <w:rPr>
                <w:b/>
              </w:rPr>
              <w:t>rozporového konania z 7.4.2014</w:t>
            </w:r>
            <w:r>
              <w:rPr>
                <w:b/>
              </w:rPr>
              <w:t>, bude spresnené i</w:t>
            </w:r>
            <w:r>
              <w:rPr>
                <w:b/>
              </w:rPr>
              <w:t>n</w:t>
            </w:r>
            <w:r>
              <w:rPr>
                <w:b/>
              </w:rPr>
              <w:t>štruktážnym DVD</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sidRPr="006F77D9">
              <w:rPr>
                <w:b/>
                <w:snapToGrid w:val="0"/>
              </w:rPr>
              <w:t xml:space="preserve">Zásadná pripomienka </w:t>
            </w:r>
            <w:r>
              <w:rPr>
                <w:b/>
                <w:snapToGrid w:val="0"/>
              </w:rPr>
              <w:t>21</w:t>
            </w:r>
          </w:p>
          <w:p w:rsidR="005E3B44" w:rsidRPr="008568BD" w:rsidRDefault="005E3B44" w:rsidP="00672B10">
            <w:pPr>
              <w:pStyle w:val="ListParagraph"/>
              <w:ind w:left="0"/>
              <w:contextualSpacing/>
            </w:pPr>
            <w:r w:rsidRPr="008568BD">
              <w:rPr>
                <w:sz w:val="22"/>
                <w:szCs w:val="22"/>
              </w:rPr>
              <w:t>Na strane  12 odsek  4 vetu v znení „Zástavník, skladači vlajky, nosič fotogr</w:t>
            </w:r>
            <w:r w:rsidRPr="008568BD">
              <w:rPr>
                <w:sz w:val="22"/>
                <w:szCs w:val="22"/>
              </w:rPr>
              <w:t>a</w:t>
            </w:r>
            <w:r w:rsidRPr="008568BD">
              <w:rPr>
                <w:sz w:val="22"/>
                <w:szCs w:val="22"/>
              </w:rPr>
              <w:t xml:space="preserve">fie, nosič vyznamenaní a nosiči vencov sa určujú bez zbraní!“ </w:t>
            </w:r>
          </w:p>
          <w:p w:rsidR="005E3B44" w:rsidRPr="005731E4" w:rsidRDefault="005E3B44" w:rsidP="00672B10">
            <w:pPr>
              <w:rPr>
                <w:b/>
              </w:rPr>
            </w:pPr>
            <w:r>
              <w:rPr>
                <w:b/>
                <w:sz w:val="22"/>
                <w:szCs w:val="22"/>
              </w:rPr>
              <w:tab/>
            </w:r>
            <w:r w:rsidRPr="005731E4">
              <w:rPr>
                <w:b/>
                <w:sz w:val="22"/>
                <w:szCs w:val="22"/>
              </w:rPr>
              <w:t>Zmeňte a doplňte na:</w:t>
            </w:r>
          </w:p>
          <w:p w:rsidR="005E3B44" w:rsidRPr="005731E4" w:rsidRDefault="005E3B44" w:rsidP="00672B10">
            <w:r w:rsidRPr="005731E4">
              <w:rPr>
                <w:b/>
                <w:sz w:val="22"/>
                <w:szCs w:val="22"/>
              </w:rPr>
              <w:tab/>
            </w:r>
            <w:r w:rsidRPr="005731E4">
              <w:rPr>
                <w:sz w:val="22"/>
                <w:szCs w:val="22"/>
              </w:rPr>
              <w:t xml:space="preserve">Skladači vlajky, nosič fotografie, nosič vyznamenaní a nosiči vencov sa určujú bez zbraní! </w:t>
            </w:r>
          </w:p>
          <w:p w:rsidR="005E3B44" w:rsidRDefault="005E3B44" w:rsidP="00672B10">
            <w:pPr>
              <w:rPr>
                <w:b/>
              </w:rPr>
            </w:pPr>
            <w:r w:rsidRPr="005731E4">
              <w:rPr>
                <w:sz w:val="22"/>
                <w:szCs w:val="22"/>
              </w:rPr>
              <w:tab/>
            </w:r>
            <w:r w:rsidRPr="005731E4">
              <w:rPr>
                <w:b/>
                <w:sz w:val="22"/>
                <w:szCs w:val="22"/>
              </w:rPr>
              <w:t xml:space="preserve">Veliteľ zástavy, zástavník, veliteľ stráže k zástave sú vyzbrojený Pi vz.82. Stráž k zástave </w:t>
            </w:r>
            <w:r>
              <w:rPr>
                <w:b/>
                <w:sz w:val="22"/>
                <w:szCs w:val="22"/>
              </w:rPr>
              <w:tab/>
            </w:r>
            <w:r w:rsidRPr="005731E4">
              <w:rPr>
                <w:b/>
                <w:sz w:val="22"/>
                <w:szCs w:val="22"/>
              </w:rPr>
              <w:t>a čestná jednotka sú vyzbrojený Sa vz.58 P/V/VM.</w:t>
            </w:r>
          </w:p>
          <w:p w:rsidR="005E3B44" w:rsidRPr="005731E4" w:rsidRDefault="005E3B44" w:rsidP="00672B10">
            <w:pPr>
              <w:rPr>
                <w:b/>
              </w:rPr>
            </w:pPr>
          </w:p>
          <w:p w:rsidR="005E3B44" w:rsidRPr="006B1278" w:rsidRDefault="005E3B44" w:rsidP="00672B10">
            <w:pPr>
              <w:rPr>
                <w:b/>
                <w:color w:val="0000FF"/>
              </w:rPr>
            </w:pPr>
            <w:r>
              <w:rPr>
                <w:b/>
                <w:color w:val="0000FF"/>
                <w:sz w:val="22"/>
                <w:szCs w:val="22"/>
              </w:rPr>
              <w:tab/>
            </w:r>
            <w:r>
              <w:rPr>
                <w:b/>
                <w:sz w:val="22"/>
                <w:szCs w:val="22"/>
              </w:rPr>
              <w:t>Odôvodnenie</w:t>
            </w:r>
            <w:r w:rsidRPr="00271F51">
              <w:rPr>
                <w:sz w:val="22"/>
                <w:szCs w:val="22"/>
              </w:rPr>
              <w:t>:</w:t>
            </w:r>
            <w:r>
              <w:rPr>
                <w:sz w:val="22"/>
                <w:szCs w:val="22"/>
              </w:rPr>
              <w:t xml:space="preserve"> spresnenie výzbroje v prípade, že voj. pohreb nezabe</w:t>
            </w:r>
            <w:r>
              <w:rPr>
                <w:sz w:val="22"/>
                <w:szCs w:val="22"/>
              </w:rPr>
              <w:t>z</w:t>
            </w:r>
            <w:r>
              <w:rPr>
                <w:sz w:val="22"/>
                <w:szCs w:val="22"/>
              </w:rPr>
              <w:t>pečuje čestná stráž OS SR.</w:t>
            </w:r>
          </w:p>
          <w:p w:rsidR="005E3B44" w:rsidRPr="006F77D9" w:rsidRDefault="005E3B44" w:rsidP="00672B10">
            <w:pPr>
              <w:rPr>
                <w:b/>
                <w:snapToGrid w:val="0"/>
              </w:rPr>
            </w:pPr>
          </w:p>
        </w:tc>
        <w:tc>
          <w:tcPr>
            <w:tcW w:w="3544" w:type="dxa"/>
            <w:vAlign w:val="center"/>
          </w:tcPr>
          <w:p w:rsidR="005E3B44" w:rsidRDefault="005E3B44" w:rsidP="00672B10">
            <w:pPr>
              <w:pStyle w:val="ListParagraph"/>
              <w:ind w:left="0"/>
              <w:contextualSpacing/>
            </w:pPr>
            <w:r>
              <w:rPr>
                <w:b/>
              </w:rPr>
              <w:t>Nea</w:t>
            </w:r>
            <w:r w:rsidRPr="006A0766">
              <w:rPr>
                <w:b/>
              </w:rPr>
              <w:t>kceptované</w:t>
            </w:r>
            <w:r>
              <w:rPr>
                <w:b/>
              </w:rPr>
              <w:t>,</w:t>
            </w:r>
            <w:r w:rsidRPr="006A0766">
              <w:rPr>
                <w:b/>
              </w:rPr>
              <w:t xml:space="preserve"> na základe </w:t>
            </w:r>
            <w:r>
              <w:rPr>
                <w:b/>
              </w:rPr>
              <w:t>záv</w:t>
            </w:r>
            <w:r>
              <w:rPr>
                <w:b/>
              </w:rPr>
              <w:t>e</w:t>
            </w:r>
            <w:r>
              <w:rPr>
                <w:b/>
              </w:rPr>
              <w:t xml:space="preserve">ru </w:t>
            </w:r>
            <w:r w:rsidRPr="006A0766">
              <w:rPr>
                <w:b/>
              </w:rPr>
              <w:t>rozporového konania z 7.4.2014</w:t>
            </w:r>
            <w:r>
              <w:rPr>
                <w:b/>
              </w:rPr>
              <w:t>, bude spresnené i</w:t>
            </w:r>
            <w:r>
              <w:rPr>
                <w:b/>
              </w:rPr>
              <w:t>n</w:t>
            </w:r>
            <w:r>
              <w:rPr>
                <w:b/>
              </w:rPr>
              <w:t>štruktážnym DVD</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sidRPr="006F77D9">
              <w:rPr>
                <w:b/>
                <w:snapToGrid w:val="0"/>
              </w:rPr>
              <w:t xml:space="preserve">Zásadná pripomienka </w:t>
            </w:r>
            <w:r>
              <w:rPr>
                <w:b/>
                <w:snapToGrid w:val="0"/>
              </w:rPr>
              <w:t>22</w:t>
            </w:r>
          </w:p>
          <w:p w:rsidR="005E3B44" w:rsidRPr="008568BD" w:rsidRDefault="005E3B44" w:rsidP="00672B10">
            <w:pPr>
              <w:pStyle w:val="ListParagraph"/>
              <w:tabs>
                <w:tab w:val="left" w:pos="-360"/>
              </w:tabs>
              <w:ind w:left="0"/>
              <w:contextualSpacing/>
              <w:jc w:val="both"/>
              <w:rPr>
                <w:b/>
              </w:rPr>
            </w:pPr>
            <w:r w:rsidRPr="008568BD">
              <w:rPr>
                <w:b/>
                <w:sz w:val="22"/>
                <w:szCs w:val="22"/>
              </w:rPr>
              <w:t>str. 10 Ostatné úlohy veliteľa posádky</w:t>
            </w:r>
          </w:p>
          <w:p w:rsidR="005E3B44" w:rsidRPr="006B1278" w:rsidRDefault="005E3B44" w:rsidP="00672B10">
            <w:pPr>
              <w:numPr>
                <w:ilvl w:val="0"/>
                <w:numId w:val="16"/>
              </w:numPr>
              <w:tabs>
                <w:tab w:val="clear" w:pos="720"/>
                <w:tab w:val="left" w:pos="-360"/>
              </w:tabs>
              <w:ind w:left="743" w:hanging="284"/>
              <w:jc w:val="both"/>
            </w:pPr>
            <w:r w:rsidRPr="006B1278">
              <w:rPr>
                <w:sz w:val="22"/>
                <w:szCs w:val="22"/>
              </w:rPr>
              <w:t>prostredníctvom veliteľov útvarov posádky každoročne plánovať f</w:t>
            </w:r>
            <w:r w:rsidRPr="006B1278">
              <w:rPr>
                <w:sz w:val="22"/>
                <w:szCs w:val="22"/>
              </w:rPr>
              <w:t>i</w:t>
            </w:r>
            <w:r w:rsidRPr="006B1278">
              <w:rPr>
                <w:sz w:val="22"/>
                <w:szCs w:val="22"/>
              </w:rPr>
              <w:t>nančné prostriedky v pláne výdavkov vo vecnom členení IIS SAP na nákup potrebného počtu vlajok SR (typ koruhva) na prekrytie rakvy, zástav SR na pevnej žrdi, smútočných vlajok, fólií na prekrytie rakvy, rámikov čiernej farby na fotografiu, podušiek pod vyznamenania, kondolenčných kníh a smútočných pások na zabezpečenie vojenských pohrebov (prípadne iný materiál na zabezpečenie plynulého priebehu vojenského pohrebu),</w:t>
            </w:r>
          </w:p>
          <w:p w:rsidR="005E3B44" w:rsidRPr="005731E4" w:rsidRDefault="005E3B44" w:rsidP="00672B10">
            <w:pPr>
              <w:jc w:val="both"/>
            </w:pPr>
            <w:r>
              <w:rPr>
                <w:sz w:val="22"/>
                <w:szCs w:val="22"/>
              </w:rPr>
              <w:tab/>
            </w:r>
            <w:r w:rsidRPr="005731E4">
              <w:rPr>
                <w:sz w:val="22"/>
                <w:szCs w:val="22"/>
              </w:rPr>
              <w:t>K zabezpečeniu je nutné:</w:t>
            </w:r>
          </w:p>
          <w:p w:rsidR="005E3B44" w:rsidRPr="005731E4" w:rsidRDefault="005E3B44" w:rsidP="00672B10">
            <w:pPr>
              <w:pStyle w:val="ListParagraph"/>
              <w:numPr>
                <w:ilvl w:val="0"/>
                <w:numId w:val="45"/>
              </w:numPr>
              <w:ind w:left="1310" w:hanging="284"/>
              <w:jc w:val="both"/>
            </w:pPr>
            <w:r w:rsidRPr="005731E4">
              <w:rPr>
                <w:sz w:val="22"/>
                <w:szCs w:val="22"/>
              </w:rPr>
              <w:t>v prípade, že útvar bude môcť plánovať financie na príslušné RPP a bude mať dostatočný limit, tak to  zaradí  POZ na výcv</w:t>
            </w:r>
            <w:r w:rsidRPr="005731E4">
              <w:rPr>
                <w:sz w:val="22"/>
                <w:szCs w:val="22"/>
              </w:rPr>
              <w:t>i</w:t>
            </w:r>
            <w:r w:rsidRPr="005731E4">
              <w:rPr>
                <w:sz w:val="22"/>
                <w:szCs w:val="22"/>
              </w:rPr>
              <w:t>kový rok</w:t>
            </w:r>
          </w:p>
          <w:p w:rsidR="005E3B44" w:rsidRPr="005731E4" w:rsidRDefault="005E3B44" w:rsidP="00672B10">
            <w:pPr>
              <w:ind w:left="1310" w:hanging="284"/>
              <w:jc w:val="both"/>
            </w:pPr>
            <w:r w:rsidRPr="005731E4">
              <w:rPr>
                <w:sz w:val="22"/>
                <w:szCs w:val="22"/>
              </w:rPr>
              <w:t>-   ak to naplánujeme, tak to ešte neznamená, že to bude nakúpené, nakoľko obstarávateľom je UIA (AkA)</w:t>
            </w:r>
          </w:p>
          <w:p w:rsidR="005E3B44" w:rsidRPr="005731E4" w:rsidRDefault="005E3B44" w:rsidP="00672B10">
            <w:pPr>
              <w:pStyle w:val="ListParagraph"/>
              <w:numPr>
                <w:ilvl w:val="0"/>
                <w:numId w:val="45"/>
              </w:numPr>
              <w:ind w:left="1310" w:hanging="284"/>
              <w:jc w:val="both"/>
            </w:pPr>
            <w:r w:rsidRPr="005731E4">
              <w:rPr>
                <w:sz w:val="22"/>
                <w:szCs w:val="22"/>
              </w:rPr>
              <w:t xml:space="preserve">navrhujem, aby sa požadované komodity obstarali centrálne a boli útvarom pridelené </w:t>
            </w:r>
          </w:p>
          <w:p w:rsidR="005E3B44" w:rsidRDefault="005E3B44" w:rsidP="00672B10">
            <w:pPr>
              <w:rPr>
                <w:b/>
                <w:snapToGrid w:val="0"/>
              </w:rPr>
            </w:pPr>
            <w:r>
              <w:rPr>
                <w:sz w:val="22"/>
                <w:szCs w:val="22"/>
              </w:rPr>
              <w:tab/>
            </w:r>
            <w:r w:rsidRPr="005731E4">
              <w:rPr>
                <w:sz w:val="22"/>
                <w:szCs w:val="22"/>
              </w:rPr>
              <w:t xml:space="preserve">je potrebné stanoviť (vydať odborné usmernenie) akým spôsobom bude účtovne riešené </w:t>
            </w:r>
            <w:r>
              <w:rPr>
                <w:sz w:val="22"/>
                <w:szCs w:val="22"/>
              </w:rPr>
              <w:tab/>
            </w:r>
            <w:r w:rsidRPr="005731E4">
              <w:rPr>
                <w:sz w:val="22"/>
                <w:szCs w:val="22"/>
              </w:rPr>
              <w:t>„darovanie“ zástavy, podušiek, rámikov pozostalým podľa čl.6 ods. 1) a 2). Pokiaľ toto nebude presne stanovené, tak napriek t</w:t>
            </w:r>
            <w:r w:rsidRPr="005731E4">
              <w:rPr>
                <w:sz w:val="22"/>
                <w:szCs w:val="22"/>
              </w:rPr>
              <w:t>o</w:t>
            </w:r>
            <w:r w:rsidRPr="005731E4">
              <w:rPr>
                <w:sz w:val="22"/>
                <w:szCs w:val="22"/>
              </w:rPr>
              <w:t>mu, že to útvar bude mať tento materiál, nebude to môcť „darovať“ rodine len tak... , resp. len do najbližšej kontroly...</w:t>
            </w:r>
          </w:p>
          <w:p w:rsidR="005E3B44" w:rsidRPr="006F77D9" w:rsidRDefault="005E3B44" w:rsidP="00672B10">
            <w:pPr>
              <w:rPr>
                <w:b/>
                <w:snapToGrid w:val="0"/>
              </w:rPr>
            </w:pPr>
          </w:p>
        </w:tc>
        <w:tc>
          <w:tcPr>
            <w:tcW w:w="3544" w:type="dxa"/>
            <w:vAlign w:val="center"/>
          </w:tcPr>
          <w:p w:rsidR="005E3B44" w:rsidRPr="004710C2" w:rsidRDefault="005E3B44" w:rsidP="00672B10">
            <w:pPr>
              <w:pStyle w:val="ListParagraph"/>
              <w:ind w:left="0"/>
              <w:contextualSpacing/>
              <w:rPr>
                <w:b/>
              </w:rPr>
            </w:pPr>
            <w:r w:rsidRPr="004710C2">
              <w:rPr>
                <w:b/>
              </w:rPr>
              <w:t>Akceptované</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Pr>
                <w:b/>
                <w:snapToGrid w:val="0"/>
              </w:rPr>
              <w:t>Odporúčajúca</w:t>
            </w:r>
            <w:r w:rsidRPr="006F77D9">
              <w:rPr>
                <w:b/>
                <w:snapToGrid w:val="0"/>
              </w:rPr>
              <w:t xml:space="preserve"> pripomienka </w:t>
            </w:r>
            <w:r>
              <w:rPr>
                <w:b/>
                <w:snapToGrid w:val="0"/>
              </w:rPr>
              <w:t>1</w:t>
            </w:r>
          </w:p>
          <w:p w:rsidR="005E3B44" w:rsidRPr="004E0220" w:rsidRDefault="005E3B44" w:rsidP="00672B10">
            <w:pPr>
              <w:pStyle w:val="ListParagraph"/>
              <w:ind w:left="0"/>
              <w:contextualSpacing/>
              <w:rPr>
                <w:b/>
                <w:bCs/>
              </w:rPr>
            </w:pPr>
            <w:r>
              <w:rPr>
                <w:b/>
                <w:bCs/>
                <w:sz w:val="22"/>
                <w:szCs w:val="22"/>
              </w:rPr>
              <w:t xml:space="preserve">str. 2, čl.1 </w:t>
            </w:r>
            <w:r w:rsidRPr="004E0220">
              <w:rPr>
                <w:b/>
                <w:bCs/>
                <w:sz w:val="22"/>
                <w:szCs w:val="22"/>
              </w:rPr>
              <w:t>Úvodné ustanovenia, upravte text nasledovne:</w:t>
            </w:r>
          </w:p>
          <w:p w:rsidR="005E3B44" w:rsidRPr="000E47B6" w:rsidRDefault="005E3B44" w:rsidP="00672B10">
            <w:pPr>
              <w:tabs>
                <w:tab w:val="left" w:pos="-360"/>
                <w:tab w:val="left" w:pos="851"/>
              </w:tabs>
              <w:jc w:val="both"/>
            </w:pPr>
            <w:r>
              <w:rPr>
                <w:sz w:val="22"/>
                <w:szCs w:val="22"/>
              </w:rPr>
              <w:tab/>
            </w:r>
            <w:r w:rsidRPr="000E47B6">
              <w:rPr>
                <w:sz w:val="22"/>
                <w:szCs w:val="22"/>
              </w:rPr>
              <w:t xml:space="preserve">Toto usmernenie bolo spracované na základe platných zákonov, právnych predpisov a vychádza z praktických skúseností pri zabezpečovaní a organizovaní vojenských pohrebov. </w:t>
            </w:r>
            <w:r>
              <w:rPr>
                <w:sz w:val="22"/>
                <w:szCs w:val="22"/>
              </w:rPr>
              <w:tab/>
            </w:r>
            <w:r w:rsidRPr="000E47B6">
              <w:rPr>
                <w:sz w:val="22"/>
                <w:szCs w:val="22"/>
              </w:rPr>
              <w:t>Usmernenie slúži ako pomôcka a n</w:t>
            </w:r>
            <w:r w:rsidRPr="000E47B6">
              <w:rPr>
                <w:sz w:val="22"/>
                <w:szCs w:val="22"/>
              </w:rPr>
              <w:t>á</w:t>
            </w:r>
            <w:r w:rsidRPr="000E47B6">
              <w:rPr>
                <w:sz w:val="22"/>
                <w:szCs w:val="22"/>
              </w:rPr>
              <w:t xml:space="preserve">vod na zabezpečovanie a organizovanie vojenských </w:t>
            </w:r>
            <w:r>
              <w:rPr>
                <w:sz w:val="22"/>
                <w:szCs w:val="22"/>
              </w:rPr>
              <w:tab/>
            </w:r>
            <w:r w:rsidRPr="000E47B6">
              <w:rPr>
                <w:sz w:val="22"/>
                <w:szCs w:val="22"/>
              </w:rPr>
              <w:t xml:space="preserve">pohrebov na území Slovenskej republiky v mieri, </w:t>
            </w:r>
            <w:r w:rsidRPr="000E47B6">
              <w:rPr>
                <w:sz w:val="22"/>
                <w:szCs w:val="22"/>
                <w:u w:val="single"/>
              </w:rPr>
              <w:t>na zabezpečovanie činností po úmrtí vojaka</w:t>
            </w:r>
            <w:r w:rsidRPr="004710C2">
              <w:rPr>
                <w:sz w:val="22"/>
                <w:szCs w:val="22"/>
                <w:u w:val="single"/>
              </w:rPr>
              <w:t xml:space="preserve"> v</w:t>
            </w:r>
            <w:r w:rsidRPr="000E47B6">
              <w:rPr>
                <w:sz w:val="22"/>
                <w:szCs w:val="22"/>
                <w:u w:val="single"/>
              </w:rPr>
              <w:t> zahraničných misiách, operáciách MKM</w:t>
            </w:r>
            <w:r w:rsidRPr="000E47B6">
              <w:rPr>
                <w:sz w:val="22"/>
                <w:szCs w:val="22"/>
              </w:rPr>
              <w:t xml:space="preserve"> a na komunikáciu s pozostalými a príbuznými </w:t>
            </w:r>
            <w:r w:rsidRPr="000E47B6">
              <w:rPr>
                <w:sz w:val="22"/>
                <w:szCs w:val="22"/>
                <w:u w:val="single"/>
              </w:rPr>
              <w:t>profesionálneho vojaka alebo vojenského dôchodcu.</w:t>
            </w:r>
          </w:p>
          <w:p w:rsidR="005E3B44" w:rsidRDefault="005E3B44" w:rsidP="00672B10">
            <w:pPr>
              <w:tabs>
                <w:tab w:val="left" w:pos="-360"/>
              </w:tabs>
              <w:jc w:val="both"/>
              <w:rPr>
                <w:b/>
              </w:rPr>
            </w:pPr>
          </w:p>
          <w:p w:rsidR="005E3B44" w:rsidRDefault="005E3B44" w:rsidP="00672B10">
            <w:pPr>
              <w:tabs>
                <w:tab w:val="left" w:pos="-360"/>
              </w:tabs>
              <w:jc w:val="both"/>
            </w:pPr>
            <w:r w:rsidRPr="001D0E6D">
              <w:rPr>
                <w:b/>
              </w:rPr>
              <w:t>Odôvodnenie:</w:t>
            </w:r>
            <w:r>
              <w:rPr>
                <w:b/>
              </w:rPr>
              <w:t xml:space="preserve"> </w:t>
            </w:r>
            <w:r w:rsidRPr="00E963E8">
              <w:t>spresnenie úvodného ustanovenia návrhu usmernenia</w:t>
            </w:r>
            <w:r>
              <w:t>.</w:t>
            </w:r>
          </w:p>
          <w:p w:rsidR="005E3B44" w:rsidRPr="006F77D9" w:rsidRDefault="005E3B44" w:rsidP="00672B10">
            <w:pPr>
              <w:rPr>
                <w:b/>
                <w:snapToGrid w:val="0"/>
              </w:rPr>
            </w:pPr>
          </w:p>
        </w:tc>
        <w:tc>
          <w:tcPr>
            <w:tcW w:w="3544" w:type="dxa"/>
            <w:vAlign w:val="center"/>
          </w:tcPr>
          <w:p w:rsidR="005E3B44" w:rsidRPr="004710C2" w:rsidRDefault="005E3B44" w:rsidP="00672B10">
            <w:pPr>
              <w:pStyle w:val="ListParagraph"/>
              <w:ind w:left="0"/>
              <w:contextualSpacing/>
              <w:rPr>
                <w:b/>
              </w:rPr>
            </w:pPr>
            <w:r w:rsidRPr="004710C2">
              <w:rPr>
                <w:b/>
              </w:rPr>
              <w:t>Neakceptované</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Pr>
                <w:b/>
                <w:snapToGrid w:val="0"/>
              </w:rPr>
              <w:t>Odporúčajúca</w:t>
            </w:r>
            <w:r w:rsidRPr="006F77D9">
              <w:rPr>
                <w:b/>
                <w:snapToGrid w:val="0"/>
              </w:rPr>
              <w:t xml:space="preserve"> pripomienka </w:t>
            </w:r>
            <w:r>
              <w:rPr>
                <w:b/>
                <w:snapToGrid w:val="0"/>
              </w:rPr>
              <w:t>2</w:t>
            </w:r>
          </w:p>
          <w:p w:rsidR="005E3B44" w:rsidRPr="004E0220" w:rsidRDefault="005E3B44" w:rsidP="00672B10">
            <w:pPr>
              <w:pStyle w:val="ListParagraph"/>
              <w:tabs>
                <w:tab w:val="left" w:pos="-360"/>
                <w:tab w:val="left" w:pos="851"/>
              </w:tabs>
              <w:ind w:left="0"/>
              <w:contextualSpacing/>
              <w:jc w:val="both"/>
            </w:pPr>
            <w:r w:rsidRPr="004E0220">
              <w:rPr>
                <w:rStyle w:val="FontStyle19"/>
                <w:bCs/>
                <w:sz w:val="22"/>
                <w:szCs w:val="22"/>
              </w:rPr>
              <w:t xml:space="preserve">Čl. 1 – </w:t>
            </w:r>
            <w:r w:rsidRPr="004E0220">
              <w:rPr>
                <w:sz w:val="22"/>
                <w:szCs w:val="22"/>
              </w:rPr>
              <w:t xml:space="preserve">Usmernenie slúži ako </w:t>
            </w:r>
            <w:r w:rsidRPr="004E0220">
              <w:rPr>
                <w:b/>
                <w:sz w:val="22"/>
                <w:szCs w:val="22"/>
              </w:rPr>
              <w:t>pomôcka a návod</w:t>
            </w:r>
            <w:r w:rsidRPr="004E0220">
              <w:rPr>
                <w:sz w:val="22"/>
                <w:szCs w:val="22"/>
              </w:rPr>
              <w:t xml:space="preserve"> na zabezpečovanie a organizovanie vojenských pohrebov na území Slovenskej republiky v mieri a na komunikáciu s pozostalými a príbuznými.</w:t>
            </w:r>
          </w:p>
          <w:p w:rsidR="005E3B44" w:rsidRPr="006B1278" w:rsidRDefault="005E3B44" w:rsidP="00672B10">
            <w:pPr>
              <w:pStyle w:val="ListParagraph"/>
              <w:numPr>
                <w:ilvl w:val="0"/>
                <w:numId w:val="46"/>
              </w:numPr>
              <w:tabs>
                <w:tab w:val="left" w:pos="-360"/>
              </w:tabs>
              <w:ind w:left="1452"/>
              <w:contextualSpacing/>
              <w:jc w:val="both"/>
              <w:rPr>
                <w:b/>
                <w:bCs/>
                <w:spacing w:val="-10"/>
              </w:rPr>
            </w:pPr>
            <w:r w:rsidRPr="006B1278">
              <w:rPr>
                <w:bCs/>
                <w:spacing w:val="-10"/>
                <w:sz w:val="22"/>
                <w:szCs w:val="22"/>
              </w:rPr>
              <w:t>vzhľadom na to, že uvedené usmernenie slúži aj ako</w:t>
            </w:r>
            <w:r>
              <w:rPr>
                <w:b/>
                <w:bCs/>
                <w:spacing w:val="-10"/>
                <w:sz w:val="22"/>
                <w:szCs w:val="22"/>
              </w:rPr>
              <w:t xml:space="preserve"> návod</w:t>
            </w:r>
            <w:r w:rsidRPr="006B1278">
              <w:rPr>
                <w:b/>
                <w:bCs/>
                <w:spacing w:val="-10"/>
                <w:sz w:val="22"/>
                <w:szCs w:val="22"/>
              </w:rPr>
              <w:t xml:space="preserve"> </w:t>
            </w:r>
            <w:r w:rsidRPr="006B1278">
              <w:rPr>
                <w:bCs/>
                <w:spacing w:val="-10"/>
                <w:sz w:val="22"/>
                <w:szCs w:val="22"/>
              </w:rPr>
              <w:t>a v rozk</w:t>
            </w:r>
            <w:r w:rsidRPr="006B1278">
              <w:rPr>
                <w:bCs/>
                <w:spacing w:val="-10"/>
                <w:sz w:val="22"/>
                <w:szCs w:val="22"/>
              </w:rPr>
              <w:t>a</w:t>
            </w:r>
            <w:r w:rsidRPr="006B1278">
              <w:rPr>
                <w:bCs/>
                <w:spacing w:val="-10"/>
                <w:sz w:val="22"/>
                <w:szCs w:val="22"/>
              </w:rPr>
              <w:t xml:space="preserve">ze </w:t>
            </w:r>
            <w:r w:rsidRPr="006B1278">
              <w:rPr>
                <w:sz w:val="22"/>
                <w:szCs w:val="22"/>
              </w:rPr>
              <w:t>NGŠ OS SR z 27. apríla 2012 o posádkovej službe OS SR č.: OdVR-16-12/2012 v čl. 3 Veliteľ posádky ods. 3 sa uv</w:t>
            </w:r>
            <w:r w:rsidRPr="006B1278">
              <w:rPr>
                <w:sz w:val="22"/>
                <w:szCs w:val="22"/>
              </w:rPr>
              <w:t>á</w:t>
            </w:r>
            <w:r w:rsidRPr="006B1278">
              <w:rPr>
                <w:sz w:val="22"/>
                <w:szCs w:val="22"/>
              </w:rPr>
              <w:t>dza, že v</w:t>
            </w:r>
            <w:r w:rsidRPr="006B1278">
              <w:rPr>
                <w:snapToGrid w:val="0"/>
                <w:sz w:val="22"/>
                <w:szCs w:val="22"/>
              </w:rPr>
              <w:t>eliteľ posádky určí spomedzi dôstojníkov alebo pr</w:t>
            </w:r>
            <w:r w:rsidRPr="006B1278">
              <w:rPr>
                <w:snapToGrid w:val="0"/>
                <w:sz w:val="22"/>
                <w:szCs w:val="22"/>
              </w:rPr>
              <w:t>á</w:t>
            </w:r>
            <w:r w:rsidRPr="006B1278">
              <w:rPr>
                <w:snapToGrid w:val="0"/>
                <w:sz w:val="22"/>
                <w:szCs w:val="22"/>
              </w:rPr>
              <w:t>porčíkov veliteľstva posádky správcu posádky. Zároveň ho písomne poverí plnením úloh súvisiacich s posádkovými z</w:t>
            </w:r>
            <w:r w:rsidRPr="006B1278">
              <w:rPr>
                <w:snapToGrid w:val="0"/>
                <w:sz w:val="22"/>
                <w:szCs w:val="22"/>
              </w:rPr>
              <w:t>á</w:t>
            </w:r>
            <w:r w:rsidRPr="006B1278">
              <w:rPr>
                <w:snapToGrid w:val="0"/>
                <w:sz w:val="22"/>
                <w:szCs w:val="22"/>
              </w:rPr>
              <w:t>ležitosťami.</w:t>
            </w:r>
          </w:p>
          <w:p w:rsidR="005E3B44" w:rsidRDefault="005E3B44" w:rsidP="00672B10">
            <w:pPr>
              <w:tabs>
                <w:tab w:val="left" w:pos="-360"/>
                <w:tab w:val="left" w:pos="851"/>
              </w:tabs>
              <w:jc w:val="both"/>
            </w:pPr>
          </w:p>
          <w:p w:rsidR="005E3B44" w:rsidRDefault="005E3B44" w:rsidP="00672B10">
            <w:pPr>
              <w:tabs>
                <w:tab w:val="left" w:pos="-360"/>
              </w:tabs>
              <w:jc w:val="both"/>
              <w:rPr>
                <w:b/>
              </w:rPr>
            </w:pPr>
            <w:r>
              <w:rPr>
                <w:b/>
                <w:sz w:val="22"/>
                <w:szCs w:val="22"/>
              </w:rPr>
              <w:tab/>
            </w:r>
            <w:r w:rsidRPr="00E963E8">
              <w:rPr>
                <w:b/>
                <w:sz w:val="22"/>
                <w:szCs w:val="22"/>
              </w:rPr>
              <w:t xml:space="preserve">V uvedenom usmernení chýbajú úlohy pre správcu posádky v oblasti zabezpečenia vojenských pohrebov, ktorý je uvedený v </w:t>
            </w:r>
            <w:r w:rsidRPr="00E963E8">
              <w:rPr>
                <w:b/>
                <w:bCs/>
                <w:spacing w:val="-10"/>
                <w:sz w:val="22"/>
                <w:szCs w:val="22"/>
              </w:rPr>
              <w:t xml:space="preserve">rozkaze </w:t>
            </w:r>
            <w:r w:rsidRPr="00E963E8">
              <w:rPr>
                <w:b/>
                <w:sz w:val="22"/>
                <w:szCs w:val="22"/>
              </w:rPr>
              <w:t>NGŠ OS SR z 27. apríla 2012 o posádkovej službe OS SR č.: OdVR-16-12/2012 v čl. 3, ods. 3.</w:t>
            </w:r>
          </w:p>
          <w:p w:rsidR="005E3B44" w:rsidRPr="006F77D9" w:rsidRDefault="005E3B44" w:rsidP="00672B10">
            <w:pPr>
              <w:rPr>
                <w:b/>
                <w:snapToGrid w:val="0"/>
              </w:rPr>
            </w:pPr>
          </w:p>
        </w:tc>
        <w:tc>
          <w:tcPr>
            <w:tcW w:w="3544" w:type="dxa"/>
            <w:vAlign w:val="center"/>
          </w:tcPr>
          <w:p w:rsidR="005E3B44" w:rsidRDefault="005E3B44" w:rsidP="00672B10">
            <w:pPr>
              <w:pStyle w:val="ListParagraph"/>
              <w:ind w:left="0"/>
              <w:contextualSpacing/>
            </w:pPr>
            <w:r w:rsidRPr="004710C2">
              <w:rPr>
                <w:b/>
              </w:rPr>
              <w:t>Neakceptované</w:t>
            </w:r>
            <w:r>
              <w:rPr>
                <w:b/>
              </w:rPr>
              <w:t>, riešené v Čl. 2 písm. f,</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Pr>
                <w:b/>
                <w:snapToGrid w:val="0"/>
              </w:rPr>
              <w:t>Odporúčajúca</w:t>
            </w:r>
            <w:r w:rsidRPr="006F77D9">
              <w:rPr>
                <w:b/>
                <w:snapToGrid w:val="0"/>
              </w:rPr>
              <w:t xml:space="preserve"> pripomienka </w:t>
            </w:r>
            <w:r>
              <w:rPr>
                <w:b/>
                <w:snapToGrid w:val="0"/>
              </w:rPr>
              <w:t>3</w:t>
            </w:r>
          </w:p>
          <w:p w:rsidR="005E3B44" w:rsidRPr="0036147D" w:rsidRDefault="005E3B44" w:rsidP="00672B10">
            <w:pPr>
              <w:pStyle w:val="ListParagraph"/>
              <w:ind w:left="0"/>
              <w:contextualSpacing/>
              <w:jc w:val="both"/>
              <w:rPr>
                <w:b/>
              </w:rPr>
            </w:pPr>
            <w:r w:rsidRPr="0036147D">
              <w:rPr>
                <w:b/>
                <w:sz w:val="22"/>
                <w:szCs w:val="22"/>
              </w:rPr>
              <w:t xml:space="preserve">Text v čl. 5 ods.1  škrtnúť v celom rozsahu a nahradiť ho textom v znení: </w:t>
            </w:r>
          </w:p>
          <w:p w:rsidR="005E3B44" w:rsidRPr="0063426E" w:rsidRDefault="005E3B44" w:rsidP="00672B10">
            <w:pPr>
              <w:jc w:val="both"/>
            </w:pPr>
            <w:r>
              <w:rPr>
                <w:sz w:val="22"/>
                <w:szCs w:val="22"/>
              </w:rPr>
              <w:tab/>
            </w:r>
            <w:r w:rsidRPr="0063426E">
              <w:rPr>
                <w:sz w:val="22"/>
                <w:szCs w:val="22"/>
              </w:rPr>
              <w:t>Pohreby vojakov sa zabezpečujú a organizujú v zmysle zákona č. 328/2002 Z. z. o sociálnom zabezpečení policajtov a vojakov a o zmene a doplnení niektorých zákonov v znení neskorších predpisov (ďalej len „zákon o sociálnom zabezpečení“).</w:t>
            </w:r>
          </w:p>
          <w:p w:rsidR="005E3B44" w:rsidRPr="00E963E8" w:rsidRDefault="005E3B44" w:rsidP="00672B10">
            <w:pPr>
              <w:jc w:val="both"/>
              <w:rPr>
                <w:b/>
              </w:rPr>
            </w:pPr>
            <w:r>
              <w:rPr>
                <w:b/>
                <w:sz w:val="22"/>
                <w:szCs w:val="22"/>
              </w:rPr>
              <w:tab/>
            </w:r>
            <w:r w:rsidRPr="00E963E8">
              <w:rPr>
                <w:b/>
                <w:sz w:val="22"/>
                <w:szCs w:val="22"/>
              </w:rPr>
              <w:t>Nahradiť znenie odseku</w:t>
            </w:r>
          </w:p>
          <w:p w:rsidR="005E3B44" w:rsidRDefault="005E3B44" w:rsidP="00672B10">
            <w:pPr>
              <w:jc w:val="both"/>
            </w:pPr>
            <w:r>
              <w:rPr>
                <w:b/>
                <w:sz w:val="22"/>
                <w:szCs w:val="22"/>
              </w:rPr>
              <w:tab/>
            </w:r>
            <w:r w:rsidRPr="00E963E8">
              <w:rPr>
                <w:b/>
                <w:sz w:val="22"/>
                <w:szCs w:val="22"/>
              </w:rPr>
              <w:t>Odôvodnenie:</w:t>
            </w:r>
            <w:r w:rsidRPr="0063426E">
              <w:rPr>
                <w:sz w:val="22"/>
                <w:szCs w:val="22"/>
              </w:rPr>
              <w:t xml:space="preserve"> uvedenie správneho názvu zákona vzhľadom na sk</w:t>
            </w:r>
            <w:r w:rsidRPr="0063426E">
              <w:rPr>
                <w:sz w:val="22"/>
                <w:szCs w:val="22"/>
              </w:rPr>
              <w:t>u</w:t>
            </w:r>
            <w:r w:rsidRPr="0063426E">
              <w:rPr>
                <w:sz w:val="22"/>
                <w:szCs w:val="22"/>
              </w:rPr>
              <w:t xml:space="preserve">točnosť, že zákon bol viac </w:t>
            </w:r>
            <w:r>
              <w:rPr>
                <w:sz w:val="22"/>
                <w:szCs w:val="22"/>
              </w:rPr>
              <w:tab/>
            </w:r>
            <w:r w:rsidRPr="0063426E">
              <w:rPr>
                <w:sz w:val="22"/>
                <w:szCs w:val="22"/>
              </w:rPr>
              <w:t>krát novelizovaný, zosúladenie názvu zákona s</w:t>
            </w:r>
            <w:r>
              <w:rPr>
                <w:sz w:val="22"/>
                <w:szCs w:val="22"/>
              </w:rPr>
              <w:t> </w:t>
            </w:r>
            <w:r w:rsidRPr="0063426E">
              <w:rPr>
                <w:sz w:val="22"/>
                <w:szCs w:val="22"/>
              </w:rPr>
              <w:t>legislatívno</w:t>
            </w:r>
            <w:r>
              <w:rPr>
                <w:sz w:val="22"/>
                <w:szCs w:val="22"/>
              </w:rPr>
              <w:t>-</w:t>
            </w:r>
            <w:r w:rsidRPr="0063426E">
              <w:rPr>
                <w:sz w:val="22"/>
                <w:szCs w:val="22"/>
              </w:rPr>
              <w:t>technickými pokynmi (Príloha č. 5 k Leg</w:t>
            </w:r>
            <w:r>
              <w:rPr>
                <w:sz w:val="22"/>
                <w:szCs w:val="22"/>
              </w:rPr>
              <w:t>islatívnym pravidlám vlády SR).</w:t>
            </w:r>
          </w:p>
          <w:p w:rsidR="005E3B44" w:rsidRPr="006F77D9" w:rsidRDefault="005E3B44" w:rsidP="00672B10">
            <w:pPr>
              <w:rPr>
                <w:b/>
                <w:snapToGrid w:val="0"/>
              </w:rPr>
            </w:pPr>
          </w:p>
        </w:tc>
        <w:tc>
          <w:tcPr>
            <w:tcW w:w="3544" w:type="dxa"/>
            <w:vAlign w:val="center"/>
          </w:tcPr>
          <w:p w:rsidR="005E3B44" w:rsidRPr="004710C2" w:rsidRDefault="005E3B44" w:rsidP="00672B10">
            <w:pPr>
              <w:pStyle w:val="ListParagraph"/>
              <w:ind w:left="0"/>
              <w:contextualSpacing/>
              <w:rPr>
                <w:b/>
              </w:rPr>
            </w:pPr>
            <w:r w:rsidRPr="004710C2">
              <w:rPr>
                <w:b/>
              </w:rPr>
              <w:t>Akceptované</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Pr>
                <w:b/>
                <w:snapToGrid w:val="0"/>
              </w:rPr>
              <w:t>Odporúčajúca</w:t>
            </w:r>
            <w:r w:rsidRPr="006F77D9">
              <w:rPr>
                <w:b/>
                <w:snapToGrid w:val="0"/>
              </w:rPr>
              <w:t xml:space="preserve"> pripomienka </w:t>
            </w:r>
            <w:r>
              <w:rPr>
                <w:b/>
                <w:snapToGrid w:val="0"/>
              </w:rPr>
              <w:t>4</w:t>
            </w:r>
          </w:p>
          <w:p w:rsidR="005E3B44" w:rsidRPr="0036147D" w:rsidRDefault="005E3B44" w:rsidP="00672B10">
            <w:pPr>
              <w:pStyle w:val="ListParagraph"/>
              <w:ind w:left="0"/>
              <w:contextualSpacing/>
              <w:jc w:val="both"/>
              <w:rPr>
                <w:b/>
              </w:rPr>
            </w:pPr>
            <w:r>
              <w:rPr>
                <w:b/>
                <w:sz w:val="22"/>
                <w:szCs w:val="22"/>
              </w:rPr>
              <w:t>K prílohe č. 1:</w:t>
            </w:r>
          </w:p>
          <w:p w:rsidR="005E3B44" w:rsidRPr="0063426E" w:rsidRDefault="005E3B44" w:rsidP="00672B10">
            <w:pPr>
              <w:jc w:val="both"/>
            </w:pPr>
          </w:p>
          <w:p w:rsidR="005E3B44" w:rsidRPr="0063426E" w:rsidRDefault="005E3B44" w:rsidP="00672B10">
            <w:pPr>
              <w:jc w:val="both"/>
            </w:pPr>
            <w:r>
              <w:rPr>
                <w:sz w:val="22"/>
                <w:szCs w:val="22"/>
              </w:rPr>
              <w:tab/>
            </w:r>
            <w:r w:rsidRPr="0063426E">
              <w:rPr>
                <w:sz w:val="22"/>
                <w:szCs w:val="22"/>
              </w:rPr>
              <w:t>Názov prílohy „Náklady na zabezpečenie vojenského pohrebu“ zm</w:t>
            </w:r>
            <w:r w:rsidRPr="0063426E">
              <w:rPr>
                <w:sz w:val="22"/>
                <w:szCs w:val="22"/>
              </w:rPr>
              <w:t>e</w:t>
            </w:r>
            <w:r w:rsidRPr="0063426E">
              <w:rPr>
                <w:sz w:val="22"/>
                <w:szCs w:val="22"/>
              </w:rPr>
              <w:t>niť na názov “Soc</w:t>
            </w:r>
            <w:r>
              <w:rPr>
                <w:sz w:val="22"/>
                <w:szCs w:val="22"/>
              </w:rPr>
              <w:t xml:space="preserve">iálne </w:t>
            </w:r>
            <w:r>
              <w:rPr>
                <w:sz w:val="22"/>
                <w:szCs w:val="22"/>
              </w:rPr>
              <w:tab/>
              <w:t>zabezpečenie pozostalých“.</w:t>
            </w:r>
          </w:p>
          <w:p w:rsidR="005E3B44" w:rsidRPr="00E963E8" w:rsidRDefault="005E3B44" w:rsidP="00672B10">
            <w:pPr>
              <w:jc w:val="both"/>
              <w:rPr>
                <w:b/>
              </w:rPr>
            </w:pPr>
            <w:r>
              <w:rPr>
                <w:b/>
                <w:sz w:val="22"/>
                <w:szCs w:val="22"/>
              </w:rPr>
              <w:tab/>
            </w:r>
            <w:r w:rsidRPr="00E963E8">
              <w:rPr>
                <w:b/>
                <w:sz w:val="22"/>
                <w:szCs w:val="22"/>
              </w:rPr>
              <w:t>Nahradiť znenie odseku</w:t>
            </w:r>
            <w:r>
              <w:rPr>
                <w:b/>
                <w:sz w:val="22"/>
                <w:szCs w:val="22"/>
              </w:rPr>
              <w:t>.</w:t>
            </w:r>
          </w:p>
          <w:p w:rsidR="005E3B44" w:rsidRDefault="005E3B44" w:rsidP="00672B10">
            <w:pPr>
              <w:rPr>
                <w:b/>
                <w:snapToGrid w:val="0"/>
              </w:rPr>
            </w:pPr>
            <w:r>
              <w:rPr>
                <w:b/>
                <w:sz w:val="22"/>
                <w:szCs w:val="22"/>
              </w:rPr>
              <w:tab/>
            </w:r>
            <w:r w:rsidRPr="00E963E8">
              <w:rPr>
                <w:b/>
                <w:sz w:val="22"/>
                <w:szCs w:val="22"/>
              </w:rPr>
              <w:t>Odôvodnenie:</w:t>
            </w:r>
            <w:r w:rsidRPr="0063426E">
              <w:rPr>
                <w:sz w:val="22"/>
                <w:szCs w:val="22"/>
              </w:rPr>
              <w:t xml:space="preserve"> v prílohe sú predovšetkým odcitované a tiež upravené ustanovenia zákona  pre účel sociálneho zabezpečenia pozostalých (širší p</w:t>
            </w:r>
            <w:r w:rsidRPr="0063426E">
              <w:rPr>
                <w:sz w:val="22"/>
                <w:szCs w:val="22"/>
              </w:rPr>
              <w:t>o</w:t>
            </w:r>
            <w:r w:rsidRPr="0063426E">
              <w:rPr>
                <w:sz w:val="22"/>
                <w:szCs w:val="22"/>
              </w:rPr>
              <w:t>jem) a uvádza sa to aj v čl. 1 usmernenia (účel).</w:t>
            </w:r>
          </w:p>
          <w:p w:rsidR="005E3B44" w:rsidRPr="006F77D9" w:rsidRDefault="005E3B44" w:rsidP="00672B10">
            <w:pPr>
              <w:rPr>
                <w:b/>
                <w:snapToGrid w:val="0"/>
              </w:rPr>
            </w:pPr>
          </w:p>
        </w:tc>
        <w:tc>
          <w:tcPr>
            <w:tcW w:w="3544" w:type="dxa"/>
            <w:vAlign w:val="center"/>
          </w:tcPr>
          <w:p w:rsidR="005E3B44" w:rsidRPr="004710C2" w:rsidRDefault="005E3B44" w:rsidP="00672B10">
            <w:pPr>
              <w:pStyle w:val="ListParagraph"/>
              <w:ind w:left="0"/>
              <w:contextualSpacing/>
              <w:rPr>
                <w:b/>
              </w:rPr>
            </w:pPr>
            <w:r w:rsidRPr="004710C2">
              <w:rPr>
                <w:b/>
              </w:rPr>
              <w:t>Akceptované</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Pr>
                <w:b/>
                <w:snapToGrid w:val="0"/>
              </w:rPr>
              <w:t>Odporúčajúca</w:t>
            </w:r>
            <w:r w:rsidRPr="006F77D9">
              <w:rPr>
                <w:b/>
                <w:snapToGrid w:val="0"/>
              </w:rPr>
              <w:t xml:space="preserve"> pripomienka </w:t>
            </w:r>
            <w:r>
              <w:rPr>
                <w:b/>
                <w:snapToGrid w:val="0"/>
              </w:rPr>
              <w:t>5</w:t>
            </w:r>
          </w:p>
          <w:p w:rsidR="005E3B44" w:rsidRPr="0036147D" w:rsidRDefault="005E3B44" w:rsidP="00672B10">
            <w:pPr>
              <w:pStyle w:val="ListParagraph"/>
              <w:ind w:left="0"/>
              <w:contextualSpacing/>
              <w:jc w:val="both"/>
            </w:pPr>
            <w:r w:rsidRPr="0036147D">
              <w:rPr>
                <w:sz w:val="22"/>
                <w:szCs w:val="22"/>
              </w:rPr>
              <w:t>V úvodnej vete druhého odseku na str. 24 za slovami „majú nárok“ doplniť slová „po splnení zákonných podmienok na tieto dávky a služby “</w:t>
            </w:r>
            <w:r>
              <w:rPr>
                <w:sz w:val="22"/>
                <w:szCs w:val="22"/>
              </w:rPr>
              <w:t>.</w:t>
            </w:r>
          </w:p>
          <w:p w:rsidR="005E3B44" w:rsidRPr="0063426E" w:rsidRDefault="005E3B44" w:rsidP="00672B10">
            <w:pPr>
              <w:jc w:val="both"/>
            </w:pPr>
          </w:p>
          <w:p w:rsidR="005E3B44" w:rsidRDefault="005E3B44" w:rsidP="00672B10">
            <w:pPr>
              <w:tabs>
                <w:tab w:val="left" w:pos="-360"/>
              </w:tabs>
              <w:jc w:val="both"/>
            </w:pPr>
            <w:r>
              <w:rPr>
                <w:b/>
                <w:sz w:val="22"/>
                <w:szCs w:val="22"/>
              </w:rPr>
              <w:tab/>
            </w:r>
            <w:r w:rsidRPr="00E963E8">
              <w:rPr>
                <w:b/>
                <w:sz w:val="22"/>
                <w:szCs w:val="22"/>
              </w:rPr>
              <w:t>Odôvodnenie:</w:t>
            </w:r>
            <w:r w:rsidRPr="0063426E">
              <w:rPr>
                <w:sz w:val="22"/>
                <w:szCs w:val="22"/>
              </w:rPr>
              <w:t xml:space="preserve"> </w:t>
            </w:r>
            <w:r>
              <w:rPr>
                <w:sz w:val="22"/>
                <w:szCs w:val="22"/>
              </w:rPr>
              <w:t>p</w:t>
            </w:r>
            <w:r w:rsidRPr="0063426E">
              <w:rPr>
                <w:sz w:val="22"/>
                <w:szCs w:val="22"/>
              </w:rPr>
              <w:t>recizovanie ustanovenia</w:t>
            </w:r>
            <w:r>
              <w:rPr>
                <w:sz w:val="22"/>
                <w:szCs w:val="22"/>
              </w:rPr>
              <w:t>.</w:t>
            </w:r>
          </w:p>
          <w:p w:rsidR="005E3B44" w:rsidRPr="006F77D9" w:rsidRDefault="005E3B44" w:rsidP="00672B10">
            <w:pPr>
              <w:rPr>
                <w:b/>
                <w:snapToGrid w:val="0"/>
              </w:rPr>
            </w:pPr>
          </w:p>
        </w:tc>
        <w:tc>
          <w:tcPr>
            <w:tcW w:w="3544" w:type="dxa"/>
            <w:vAlign w:val="center"/>
          </w:tcPr>
          <w:p w:rsidR="005E3B44" w:rsidRPr="004710C2" w:rsidRDefault="005E3B44" w:rsidP="00672B10">
            <w:pPr>
              <w:pStyle w:val="ListParagraph"/>
              <w:ind w:left="0"/>
              <w:contextualSpacing/>
              <w:rPr>
                <w:b/>
              </w:rPr>
            </w:pPr>
            <w:r w:rsidRPr="004710C2">
              <w:rPr>
                <w:b/>
              </w:rPr>
              <w:t>Akceptované</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Pr>
                <w:b/>
                <w:snapToGrid w:val="0"/>
              </w:rPr>
              <w:t>Odporúčajúca</w:t>
            </w:r>
            <w:r w:rsidRPr="006F77D9">
              <w:rPr>
                <w:b/>
                <w:snapToGrid w:val="0"/>
              </w:rPr>
              <w:t xml:space="preserve"> pripomienka </w:t>
            </w:r>
            <w:r>
              <w:rPr>
                <w:b/>
                <w:snapToGrid w:val="0"/>
              </w:rPr>
              <w:t>6</w:t>
            </w:r>
          </w:p>
          <w:p w:rsidR="005E3B44" w:rsidRPr="0036147D" w:rsidRDefault="005E3B44" w:rsidP="00672B10">
            <w:pPr>
              <w:pStyle w:val="ListParagraph"/>
              <w:ind w:left="0"/>
              <w:contextualSpacing/>
              <w:jc w:val="both"/>
            </w:pPr>
            <w:r w:rsidRPr="0036147D">
              <w:rPr>
                <w:sz w:val="22"/>
                <w:szCs w:val="22"/>
              </w:rPr>
              <w:t>V druhom odseku na str. 24 vložiť písmeno c) v znení: vdovecký výsluhový dôchodok (§ 51 zákona o sociálnom zabezpečení); následne uvedené písm. a) – malo byť uvedené ako písm</w:t>
            </w:r>
            <w:r>
              <w:rPr>
                <w:sz w:val="22"/>
                <w:szCs w:val="22"/>
              </w:rPr>
              <w:t>. c)  zmeniť  na písm. d).</w:t>
            </w:r>
          </w:p>
          <w:p w:rsidR="005E3B44" w:rsidRDefault="005E3B44" w:rsidP="00672B10">
            <w:pPr>
              <w:tabs>
                <w:tab w:val="left" w:pos="-360"/>
              </w:tabs>
              <w:jc w:val="both"/>
            </w:pPr>
            <w:r>
              <w:rPr>
                <w:b/>
                <w:sz w:val="22"/>
                <w:szCs w:val="22"/>
              </w:rPr>
              <w:tab/>
            </w:r>
            <w:r w:rsidRPr="00E963E8">
              <w:rPr>
                <w:b/>
                <w:sz w:val="22"/>
                <w:szCs w:val="22"/>
              </w:rPr>
              <w:t xml:space="preserve">Odôvodnenie: </w:t>
            </w:r>
            <w:r w:rsidRPr="0063426E">
              <w:rPr>
                <w:sz w:val="22"/>
                <w:szCs w:val="22"/>
              </w:rPr>
              <w:t>doplnenie jednej z dá</w:t>
            </w:r>
            <w:r>
              <w:rPr>
                <w:sz w:val="22"/>
                <w:szCs w:val="22"/>
              </w:rPr>
              <w:t xml:space="preserve">vok výsluhového zabezpečenia.  </w:t>
            </w:r>
          </w:p>
          <w:p w:rsidR="005E3B44" w:rsidRDefault="005E3B44" w:rsidP="00672B10">
            <w:pPr>
              <w:rPr>
                <w:b/>
                <w:snapToGrid w:val="0"/>
              </w:rPr>
            </w:pPr>
            <w:r>
              <w:rPr>
                <w:b/>
                <w:snapToGrid w:val="0"/>
              </w:rPr>
              <w:t>Odporúčajúca</w:t>
            </w:r>
            <w:r w:rsidRPr="006F77D9">
              <w:rPr>
                <w:b/>
                <w:snapToGrid w:val="0"/>
              </w:rPr>
              <w:t xml:space="preserve"> pripomienka </w:t>
            </w:r>
            <w:r>
              <w:rPr>
                <w:b/>
                <w:snapToGrid w:val="0"/>
              </w:rPr>
              <w:t>7</w:t>
            </w:r>
          </w:p>
          <w:p w:rsidR="005E3B44" w:rsidRDefault="005E3B44" w:rsidP="00672B10">
            <w:pPr>
              <w:rPr>
                <w:b/>
                <w:snapToGrid w:val="0"/>
              </w:rPr>
            </w:pPr>
            <w:r w:rsidRPr="009023D6">
              <w:rPr>
                <w:bCs/>
                <w:sz w:val="22"/>
                <w:szCs w:val="22"/>
              </w:rPr>
              <w:t>Spracovať II. návrh služobnej pomôcky za prítomnosti funkcionárov, ktorí majú na zodpovednosť posádkovú správu. a organizovanie pohrebov a pietnych aktov.</w:t>
            </w:r>
          </w:p>
          <w:p w:rsidR="005E3B44" w:rsidRPr="006F77D9" w:rsidRDefault="005E3B44" w:rsidP="00672B10">
            <w:pPr>
              <w:rPr>
                <w:b/>
                <w:snapToGrid w:val="0"/>
              </w:rPr>
            </w:pPr>
          </w:p>
        </w:tc>
        <w:tc>
          <w:tcPr>
            <w:tcW w:w="3544" w:type="dxa"/>
            <w:vAlign w:val="center"/>
          </w:tcPr>
          <w:p w:rsidR="005E3B44" w:rsidRDefault="005E3B44" w:rsidP="00672B10">
            <w:pPr>
              <w:pStyle w:val="ListParagraph"/>
              <w:ind w:left="0"/>
              <w:contextualSpacing/>
              <w:rPr>
                <w:b/>
              </w:rPr>
            </w:pPr>
            <w:r w:rsidRPr="004710C2">
              <w:rPr>
                <w:b/>
              </w:rPr>
              <w:t>Akceptované</w:t>
            </w:r>
          </w:p>
          <w:p w:rsidR="005E3B44" w:rsidRDefault="005E3B44" w:rsidP="00672B10">
            <w:pPr>
              <w:pStyle w:val="ListParagraph"/>
              <w:ind w:left="0"/>
              <w:contextualSpacing/>
              <w:rPr>
                <w:b/>
              </w:rPr>
            </w:pPr>
          </w:p>
          <w:p w:rsidR="005E3B44" w:rsidRDefault="005E3B44" w:rsidP="00672B10">
            <w:pPr>
              <w:pStyle w:val="ListParagraph"/>
              <w:ind w:left="0"/>
              <w:contextualSpacing/>
              <w:rPr>
                <w:b/>
              </w:rPr>
            </w:pPr>
          </w:p>
          <w:p w:rsidR="005E3B44" w:rsidRDefault="005E3B44" w:rsidP="00672B10">
            <w:pPr>
              <w:pStyle w:val="ListParagraph"/>
              <w:ind w:left="0"/>
              <w:contextualSpacing/>
              <w:rPr>
                <w:b/>
              </w:rPr>
            </w:pPr>
          </w:p>
          <w:p w:rsidR="005E3B44" w:rsidRDefault="005E3B44" w:rsidP="00672B10">
            <w:pPr>
              <w:pStyle w:val="ListParagraph"/>
              <w:ind w:left="0"/>
              <w:contextualSpacing/>
              <w:rPr>
                <w:b/>
              </w:rPr>
            </w:pPr>
          </w:p>
          <w:p w:rsidR="005E3B44" w:rsidRPr="004710C2" w:rsidRDefault="005E3B44" w:rsidP="00672B10">
            <w:pPr>
              <w:pStyle w:val="ListParagraph"/>
              <w:ind w:left="0"/>
              <w:contextualSpacing/>
              <w:rPr>
                <w:b/>
              </w:rPr>
            </w:pPr>
            <w:r>
              <w:rPr>
                <w:b/>
              </w:rPr>
              <w:t>Neakceptované, rozporové k</w:t>
            </w:r>
            <w:r>
              <w:rPr>
                <w:b/>
              </w:rPr>
              <w:t>o</w:t>
            </w:r>
            <w:r>
              <w:rPr>
                <w:b/>
              </w:rPr>
              <w:t>nanie z 7.4.2014</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Pr>
                <w:b/>
                <w:snapToGrid w:val="0"/>
              </w:rPr>
              <w:t>Odporúčajúca</w:t>
            </w:r>
            <w:r w:rsidRPr="006F77D9">
              <w:rPr>
                <w:b/>
                <w:snapToGrid w:val="0"/>
              </w:rPr>
              <w:t xml:space="preserve"> pripomienka </w:t>
            </w:r>
            <w:r>
              <w:rPr>
                <w:b/>
                <w:snapToGrid w:val="0"/>
              </w:rPr>
              <w:t>8</w:t>
            </w:r>
          </w:p>
          <w:p w:rsidR="005E3B44" w:rsidRPr="0036147D" w:rsidRDefault="005E3B44" w:rsidP="00672B10">
            <w:pPr>
              <w:pStyle w:val="ListParagraph"/>
              <w:ind w:left="0"/>
              <w:contextualSpacing/>
              <w:jc w:val="both"/>
            </w:pPr>
            <w:r w:rsidRPr="0036147D">
              <w:rPr>
                <w:sz w:val="22"/>
                <w:szCs w:val="22"/>
              </w:rPr>
              <w:t>V treťom odseku na str. 24 (časť Ostatné finančné nároky) škrtnúť písmeno d) v znení: úhrada nákladov na pohreb  a doplniť ho do predchádzajúceho druh</w:t>
            </w:r>
            <w:r w:rsidRPr="0036147D">
              <w:rPr>
                <w:sz w:val="22"/>
                <w:szCs w:val="22"/>
              </w:rPr>
              <w:t>é</w:t>
            </w:r>
            <w:r w:rsidRPr="0036147D">
              <w:rPr>
                <w:sz w:val="22"/>
                <w:szCs w:val="22"/>
              </w:rPr>
              <w:t>ho</w:t>
            </w:r>
            <w:r>
              <w:rPr>
                <w:sz w:val="22"/>
                <w:szCs w:val="22"/>
              </w:rPr>
              <w:t xml:space="preserve"> odseku  pod  písmenom e).</w:t>
            </w:r>
          </w:p>
          <w:p w:rsidR="005E3B44" w:rsidRPr="00EE17C2" w:rsidRDefault="005E3B44" w:rsidP="00672B10">
            <w:pPr>
              <w:rPr>
                <w:b/>
              </w:rPr>
            </w:pPr>
            <w:r>
              <w:rPr>
                <w:b/>
                <w:sz w:val="22"/>
                <w:szCs w:val="22"/>
              </w:rPr>
              <w:tab/>
            </w:r>
            <w:r w:rsidRPr="00EE17C2">
              <w:rPr>
                <w:b/>
                <w:sz w:val="22"/>
                <w:szCs w:val="22"/>
              </w:rPr>
              <w:t xml:space="preserve">Škrtnúť text a doplniť text. </w:t>
            </w:r>
          </w:p>
          <w:p w:rsidR="005E3B44" w:rsidRDefault="005E3B44" w:rsidP="00672B10">
            <w:pPr>
              <w:rPr>
                <w:b/>
                <w:snapToGrid w:val="0"/>
              </w:rPr>
            </w:pPr>
            <w:r>
              <w:rPr>
                <w:b/>
                <w:sz w:val="22"/>
                <w:szCs w:val="22"/>
              </w:rPr>
              <w:tab/>
            </w:r>
            <w:r w:rsidRPr="00E963E8">
              <w:rPr>
                <w:b/>
                <w:sz w:val="22"/>
                <w:szCs w:val="22"/>
              </w:rPr>
              <w:t xml:space="preserve">Odôvodnenie: </w:t>
            </w:r>
            <w:r w:rsidRPr="0063426E">
              <w:rPr>
                <w:sz w:val="22"/>
                <w:szCs w:val="22"/>
              </w:rPr>
              <w:t>úhrada nák</w:t>
            </w:r>
            <w:r>
              <w:rPr>
                <w:sz w:val="22"/>
                <w:szCs w:val="22"/>
              </w:rPr>
              <w:t xml:space="preserve">ladov na pohreb (§ 71 a nasl.) </w:t>
            </w:r>
            <w:r w:rsidRPr="0063426E">
              <w:rPr>
                <w:sz w:val="22"/>
                <w:szCs w:val="22"/>
              </w:rPr>
              <w:t xml:space="preserve">patrí v zmysle zákona o sociálnom </w:t>
            </w:r>
            <w:r>
              <w:rPr>
                <w:sz w:val="22"/>
                <w:szCs w:val="22"/>
              </w:rPr>
              <w:tab/>
            </w:r>
            <w:r w:rsidRPr="0063426E">
              <w:rPr>
                <w:sz w:val="22"/>
                <w:szCs w:val="22"/>
              </w:rPr>
              <w:t>zabezpečení do služieb sociálneho zabezpeč</w:t>
            </w:r>
            <w:r w:rsidRPr="0063426E">
              <w:rPr>
                <w:sz w:val="22"/>
                <w:szCs w:val="22"/>
              </w:rPr>
              <w:t>e</w:t>
            </w:r>
            <w:r w:rsidRPr="0063426E">
              <w:rPr>
                <w:sz w:val="22"/>
                <w:szCs w:val="22"/>
              </w:rPr>
              <w:t>nia.</w:t>
            </w:r>
          </w:p>
          <w:p w:rsidR="005E3B44" w:rsidRDefault="005E3B44" w:rsidP="00672B10">
            <w:pPr>
              <w:rPr>
                <w:b/>
                <w:snapToGrid w:val="0"/>
              </w:rPr>
            </w:pPr>
          </w:p>
        </w:tc>
        <w:tc>
          <w:tcPr>
            <w:tcW w:w="3544" w:type="dxa"/>
            <w:vAlign w:val="center"/>
          </w:tcPr>
          <w:p w:rsidR="005E3B44" w:rsidRPr="004710C2" w:rsidRDefault="005E3B44" w:rsidP="00672B10">
            <w:pPr>
              <w:pStyle w:val="ListParagraph"/>
              <w:ind w:left="0"/>
              <w:contextualSpacing/>
              <w:rPr>
                <w:b/>
              </w:rPr>
            </w:pPr>
            <w:r w:rsidRPr="004710C2">
              <w:rPr>
                <w:b/>
              </w:rPr>
              <w:t>Akceptované</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Pr>
                <w:b/>
                <w:snapToGrid w:val="0"/>
              </w:rPr>
              <w:t>Odporúčajúca</w:t>
            </w:r>
            <w:r w:rsidRPr="006F77D9">
              <w:rPr>
                <w:b/>
                <w:snapToGrid w:val="0"/>
              </w:rPr>
              <w:t xml:space="preserve"> pripomienka </w:t>
            </w:r>
            <w:r>
              <w:rPr>
                <w:b/>
                <w:snapToGrid w:val="0"/>
              </w:rPr>
              <w:t>9</w:t>
            </w:r>
          </w:p>
          <w:p w:rsidR="005E3B44" w:rsidRPr="0036147D" w:rsidRDefault="005E3B44" w:rsidP="00672B10">
            <w:pPr>
              <w:pStyle w:val="ListParagraph"/>
              <w:ind w:left="0"/>
              <w:contextualSpacing/>
              <w:jc w:val="both"/>
              <w:rPr>
                <w:b/>
              </w:rPr>
            </w:pPr>
            <w:r w:rsidRPr="0036147D">
              <w:rPr>
                <w:b/>
                <w:sz w:val="22"/>
                <w:szCs w:val="22"/>
              </w:rPr>
              <w:t xml:space="preserve">K prílohe č. 3 (Jednotlivé poučenia žiadateľa ) </w:t>
            </w:r>
          </w:p>
          <w:p w:rsidR="005E3B44" w:rsidRPr="0063426E" w:rsidRDefault="005E3B44" w:rsidP="00672B10">
            <w:pPr>
              <w:jc w:val="both"/>
            </w:pPr>
            <w:r>
              <w:rPr>
                <w:sz w:val="22"/>
                <w:szCs w:val="22"/>
              </w:rPr>
              <w:tab/>
            </w:r>
            <w:r w:rsidRPr="0063426E">
              <w:rPr>
                <w:sz w:val="22"/>
                <w:szCs w:val="22"/>
              </w:rPr>
              <w:t>Pokiaľ sa rozhodne, že sa budú do príloh usmernenia preberať ustan</w:t>
            </w:r>
            <w:r w:rsidRPr="0063426E">
              <w:rPr>
                <w:sz w:val="22"/>
                <w:szCs w:val="22"/>
              </w:rPr>
              <w:t>o</w:t>
            </w:r>
            <w:r w:rsidRPr="0063426E">
              <w:rPr>
                <w:sz w:val="22"/>
                <w:szCs w:val="22"/>
              </w:rPr>
              <w:t xml:space="preserve">venia zákona o sociálnom zabezpečení, navrhujem skopírovať presné znenia § 37,  § 46 – 57 zákona o sociálnom </w:t>
            </w:r>
            <w:r>
              <w:rPr>
                <w:sz w:val="22"/>
                <w:szCs w:val="22"/>
              </w:rPr>
              <w:tab/>
            </w:r>
            <w:r w:rsidRPr="0063426E">
              <w:rPr>
                <w:sz w:val="22"/>
                <w:szCs w:val="22"/>
              </w:rPr>
              <w:t xml:space="preserve">zabezpečení, pretože sú tam uvedené nepresné znenia zákona, čo spôsobí nesprávne poučenie pozostalých. </w:t>
            </w:r>
          </w:p>
          <w:p w:rsidR="005E3B44" w:rsidRPr="00EE17C2" w:rsidRDefault="005E3B44" w:rsidP="00672B10">
            <w:pPr>
              <w:jc w:val="both"/>
              <w:rPr>
                <w:b/>
              </w:rPr>
            </w:pPr>
            <w:r>
              <w:rPr>
                <w:b/>
                <w:sz w:val="22"/>
                <w:szCs w:val="22"/>
              </w:rPr>
              <w:tab/>
            </w:r>
            <w:r w:rsidRPr="00EE17C2">
              <w:rPr>
                <w:b/>
                <w:sz w:val="22"/>
                <w:szCs w:val="22"/>
              </w:rPr>
              <w:t>Presne preberať ustanovenia zákona.</w:t>
            </w:r>
          </w:p>
          <w:p w:rsidR="005E3B44" w:rsidRDefault="005E3B44" w:rsidP="00672B10">
            <w:pPr>
              <w:tabs>
                <w:tab w:val="left" w:pos="-360"/>
              </w:tabs>
              <w:jc w:val="both"/>
            </w:pPr>
            <w:r>
              <w:rPr>
                <w:b/>
                <w:sz w:val="22"/>
                <w:szCs w:val="22"/>
              </w:rPr>
              <w:tab/>
            </w:r>
            <w:r w:rsidRPr="00E963E8">
              <w:rPr>
                <w:b/>
                <w:sz w:val="22"/>
                <w:szCs w:val="22"/>
              </w:rPr>
              <w:t>Odôvodnenie:</w:t>
            </w:r>
            <w:r>
              <w:rPr>
                <w:sz w:val="22"/>
                <w:szCs w:val="22"/>
              </w:rPr>
              <w:t xml:space="preserve"> </w:t>
            </w:r>
            <w:r w:rsidRPr="0063426E">
              <w:rPr>
                <w:sz w:val="22"/>
                <w:szCs w:val="22"/>
              </w:rPr>
              <w:t xml:space="preserve">Nepresné je napríklad na str. 30 v časti Úmrtné, v druhom odseku použitie slov </w:t>
            </w:r>
            <w:r>
              <w:rPr>
                <w:sz w:val="22"/>
                <w:szCs w:val="22"/>
              </w:rPr>
              <w:tab/>
            </w:r>
            <w:r w:rsidRPr="0063426E">
              <w:rPr>
                <w:sz w:val="22"/>
                <w:szCs w:val="22"/>
              </w:rPr>
              <w:t>„</w:t>
            </w:r>
            <w:r w:rsidRPr="0063426E">
              <w:rPr>
                <w:b/>
                <w:sz w:val="22"/>
                <w:szCs w:val="22"/>
              </w:rPr>
              <w:t xml:space="preserve">nevzniká osobe, ktorá bola právoplatne odsúdená za úmyselný trestný čin smerujúci </w:t>
            </w:r>
            <w:r>
              <w:rPr>
                <w:b/>
                <w:sz w:val="22"/>
                <w:szCs w:val="22"/>
              </w:rPr>
              <w:tab/>
            </w:r>
            <w:r w:rsidRPr="0063426E">
              <w:rPr>
                <w:b/>
                <w:sz w:val="22"/>
                <w:szCs w:val="22"/>
              </w:rPr>
              <w:t>proti zomretému vojakovi</w:t>
            </w:r>
            <w:r w:rsidRPr="0063426E">
              <w:rPr>
                <w:sz w:val="22"/>
                <w:szCs w:val="22"/>
              </w:rPr>
              <w:t xml:space="preserve">“.      </w:t>
            </w:r>
          </w:p>
          <w:p w:rsidR="005E3B44" w:rsidRPr="006F77D9" w:rsidRDefault="005E3B44" w:rsidP="00672B10">
            <w:pPr>
              <w:rPr>
                <w:b/>
                <w:snapToGrid w:val="0"/>
              </w:rPr>
            </w:pPr>
          </w:p>
        </w:tc>
        <w:tc>
          <w:tcPr>
            <w:tcW w:w="3544" w:type="dxa"/>
            <w:vAlign w:val="center"/>
          </w:tcPr>
          <w:p w:rsidR="005E3B44" w:rsidRPr="004710C2" w:rsidRDefault="005E3B44" w:rsidP="00672B10">
            <w:pPr>
              <w:pStyle w:val="ListParagraph"/>
              <w:ind w:left="0"/>
              <w:contextualSpacing/>
              <w:rPr>
                <w:b/>
              </w:rPr>
            </w:pPr>
            <w:r w:rsidRPr="004710C2">
              <w:rPr>
                <w:b/>
              </w:rPr>
              <w:t>Akceptované</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Pr>
                <w:b/>
                <w:snapToGrid w:val="0"/>
              </w:rPr>
              <w:t>Odporúčajúca</w:t>
            </w:r>
            <w:r w:rsidRPr="006F77D9">
              <w:rPr>
                <w:b/>
                <w:snapToGrid w:val="0"/>
              </w:rPr>
              <w:t xml:space="preserve"> pripomienka </w:t>
            </w:r>
            <w:r>
              <w:rPr>
                <w:b/>
                <w:snapToGrid w:val="0"/>
              </w:rPr>
              <w:t>10</w:t>
            </w:r>
          </w:p>
          <w:p w:rsidR="005E3B44" w:rsidRPr="0036147D" w:rsidRDefault="005E3B44" w:rsidP="00672B10">
            <w:pPr>
              <w:pStyle w:val="ListParagraph"/>
              <w:ind w:left="0"/>
              <w:contextualSpacing/>
              <w:jc w:val="both"/>
            </w:pPr>
            <w:r w:rsidRPr="0036147D">
              <w:rPr>
                <w:b/>
                <w:bCs/>
                <w:sz w:val="22"/>
                <w:szCs w:val="22"/>
              </w:rPr>
              <w:t>str</w:t>
            </w:r>
            <w:r w:rsidRPr="0036147D">
              <w:rPr>
                <w:b/>
                <w:sz w:val="22"/>
                <w:szCs w:val="22"/>
              </w:rPr>
              <w:t xml:space="preserve">. 12, odst. (4) </w:t>
            </w:r>
            <w:r w:rsidRPr="0036147D">
              <w:rPr>
                <w:b/>
                <w:spacing w:val="-2"/>
                <w:sz w:val="22"/>
                <w:szCs w:val="22"/>
              </w:rPr>
              <w:t>Čl. 8 - Vykonanie vojenského pohrebu so spoluúčasťou pozostalých, preukázanie vojenských pôct zomrelým vojakom</w:t>
            </w:r>
            <w:r w:rsidRPr="0036147D">
              <w:rPr>
                <w:b/>
                <w:bCs/>
                <w:sz w:val="22"/>
                <w:szCs w:val="22"/>
              </w:rPr>
              <w:t xml:space="preserve">, </w:t>
            </w:r>
            <w:r w:rsidRPr="0036147D">
              <w:rPr>
                <w:b/>
                <w:sz w:val="22"/>
                <w:szCs w:val="22"/>
              </w:rPr>
              <w:t xml:space="preserve">- </w:t>
            </w:r>
            <w:r w:rsidRPr="0036147D">
              <w:rPr>
                <w:sz w:val="22"/>
                <w:szCs w:val="22"/>
              </w:rPr>
              <w:t xml:space="preserve">V zložení čestnej jednotky je nesprávne uvedené: 1 + 3 PrV („veliteľ čestnej jednotky“). Správne ma byť uvedený „veliteľ čestnej stráže“. </w:t>
            </w:r>
            <w:r w:rsidRPr="0036147D">
              <w:rPr>
                <w:b/>
                <w:sz w:val="22"/>
                <w:szCs w:val="22"/>
              </w:rPr>
              <w:t xml:space="preserve">Navrhujeme doplniť v </w:t>
            </w:r>
            <w:r w:rsidRPr="0036147D">
              <w:rPr>
                <w:b/>
                <w:spacing w:val="-2"/>
                <w:sz w:val="22"/>
                <w:szCs w:val="22"/>
              </w:rPr>
              <w:t>čl . 2 – Základné pojmy</w:t>
            </w:r>
            <w:r w:rsidRPr="0036147D">
              <w:rPr>
                <w:b/>
                <w:bCs/>
                <w:sz w:val="22"/>
                <w:szCs w:val="22"/>
              </w:rPr>
              <w:t>, str</w:t>
            </w:r>
            <w:r w:rsidRPr="0036147D">
              <w:rPr>
                <w:b/>
                <w:sz w:val="22"/>
                <w:szCs w:val="22"/>
              </w:rPr>
              <w:t xml:space="preserve">. 2 - </w:t>
            </w:r>
            <w:r w:rsidRPr="0036147D">
              <w:rPr>
                <w:sz w:val="22"/>
                <w:szCs w:val="22"/>
              </w:rPr>
              <w:t xml:space="preserve">bod h.) čestná jednotka, čestná stráž, čestná čata. </w:t>
            </w:r>
          </w:p>
          <w:p w:rsidR="005E3B44" w:rsidRDefault="005E3B44" w:rsidP="00672B10">
            <w:pPr>
              <w:rPr>
                <w:b/>
                <w:snapToGrid w:val="0"/>
              </w:rPr>
            </w:pPr>
          </w:p>
        </w:tc>
        <w:tc>
          <w:tcPr>
            <w:tcW w:w="3544" w:type="dxa"/>
            <w:vAlign w:val="center"/>
          </w:tcPr>
          <w:p w:rsidR="005E3B44" w:rsidRPr="004710C2" w:rsidRDefault="005E3B44" w:rsidP="00672B10">
            <w:pPr>
              <w:pStyle w:val="ListParagraph"/>
              <w:ind w:left="0"/>
              <w:contextualSpacing/>
              <w:rPr>
                <w:b/>
              </w:rPr>
            </w:pPr>
            <w:r w:rsidRPr="004710C2">
              <w:rPr>
                <w:b/>
              </w:rPr>
              <w:t>Neakceptované</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Pr>
                <w:b/>
                <w:snapToGrid w:val="0"/>
              </w:rPr>
              <w:t>Odporúčajúca</w:t>
            </w:r>
            <w:r w:rsidRPr="006F77D9">
              <w:rPr>
                <w:b/>
                <w:snapToGrid w:val="0"/>
              </w:rPr>
              <w:t xml:space="preserve"> pripomienka </w:t>
            </w:r>
            <w:r>
              <w:rPr>
                <w:b/>
                <w:snapToGrid w:val="0"/>
              </w:rPr>
              <w:t>11</w:t>
            </w:r>
          </w:p>
          <w:p w:rsidR="005E3B44" w:rsidRPr="0036147D" w:rsidRDefault="005E3B44" w:rsidP="00672B10">
            <w:pPr>
              <w:pStyle w:val="ListParagraph"/>
              <w:ind w:left="0"/>
              <w:contextualSpacing/>
              <w:jc w:val="both"/>
            </w:pPr>
            <w:r w:rsidRPr="0036147D">
              <w:rPr>
                <w:b/>
                <w:bCs/>
                <w:sz w:val="22"/>
                <w:szCs w:val="22"/>
              </w:rPr>
              <w:t>str</w:t>
            </w:r>
            <w:r w:rsidRPr="0036147D">
              <w:rPr>
                <w:b/>
                <w:sz w:val="22"/>
                <w:szCs w:val="22"/>
              </w:rPr>
              <w:t xml:space="preserve">. 4, </w:t>
            </w:r>
            <w:r w:rsidRPr="0036147D">
              <w:rPr>
                <w:b/>
                <w:spacing w:val="-2"/>
                <w:sz w:val="22"/>
                <w:szCs w:val="22"/>
              </w:rPr>
              <w:t>Čl. 6 - Činnosť vedúceho služobného úradu, veliteľa a veliteľa p</w:t>
            </w:r>
            <w:r w:rsidRPr="0036147D">
              <w:rPr>
                <w:b/>
                <w:spacing w:val="-2"/>
                <w:sz w:val="22"/>
                <w:szCs w:val="22"/>
              </w:rPr>
              <w:t>o</w:t>
            </w:r>
            <w:r w:rsidRPr="0036147D">
              <w:rPr>
                <w:b/>
                <w:spacing w:val="-2"/>
                <w:sz w:val="22"/>
                <w:szCs w:val="22"/>
              </w:rPr>
              <w:t>sádky</w:t>
            </w:r>
            <w:r w:rsidRPr="0036147D">
              <w:rPr>
                <w:b/>
                <w:bCs/>
                <w:sz w:val="22"/>
                <w:szCs w:val="22"/>
              </w:rPr>
              <w:t xml:space="preserve">, </w:t>
            </w:r>
            <w:r w:rsidRPr="0036147D">
              <w:rPr>
                <w:b/>
                <w:sz w:val="22"/>
                <w:szCs w:val="22"/>
              </w:rPr>
              <w:t xml:space="preserve">(1) Úmrtie profesionálneho vojaka následkom služobného úrazu alebo choroby z povolania a úmrtie profesionálneho vojaka v zahraničnej misii alebo operácii, bod 1. Úlohy zabezpečujúceho orgánu, </w:t>
            </w:r>
            <w:r w:rsidRPr="0036147D">
              <w:rPr>
                <w:sz w:val="22"/>
                <w:szCs w:val="22"/>
              </w:rPr>
              <w:t>b)</w:t>
            </w:r>
            <w:r w:rsidRPr="0036147D">
              <w:rPr>
                <w:b/>
                <w:sz w:val="22"/>
                <w:szCs w:val="22"/>
              </w:rPr>
              <w:t xml:space="preserve"> - </w:t>
            </w:r>
            <w:r w:rsidRPr="0036147D">
              <w:rPr>
                <w:sz w:val="22"/>
                <w:szCs w:val="22"/>
              </w:rPr>
              <w:t xml:space="preserve">zabezpečiť vyvesenie smútočnej vlajky </w:t>
            </w:r>
            <w:r w:rsidRPr="0036147D">
              <w:rPr>
                <w:sz w:val="22"/>
                <w:szCs w:val="22"/>
              </w:rPr>
              <w:br/>
              <w:t xml:space="preserve">v mieste výkonu štátnej služby zomretého profesionálneho vojaka, </w:t>
            </w:r>
            <w:r w:rsidRPr="0036147D">
              <w:rPr>
                <w:b/>
                <w:sz w:val="22"/>
                <w:szCs w:val="22"/>
              </w:rPr>
              <w:t>doplniť</w:t>
            </w:r>
            <w:r w:rsidRPr="0036147D">
              <w:rPr>
                <w:i/>
                <w:sz w:val="22"/>
                <w:szCs w:val="22"/>
              </w:rPr>
              <w:t xml:space="preserve"> </w:t>
            </w:r>
            <w:r w:rsidRPr="0036147D">
              <w:rPr>
                <w:b/>
                <w:sz w:val="22"/>
                <w:szCs w:val="22"/>
              </w:rPr>
              <w:t xml:space="preserve">v celej služobnej pomôcke </w:t>
            </w:r>
            <w:r w:rsidRPr="0036147D">
              <w:rPr>
                <w:sz w:val="22"/>
                <w:szCs w:val="22"/>
              </w:rPr>
              <w:t>„</w:t>
            </w:r>
            <w:r w:rsidRPr="0036147D">
              <w:rPr>
                <w:i/>
                <w:sz w:val="22"/>
                <w:szCs w:val="22"/>
              </w:rPr>
              <w:t>resp. smútočnej zástavy (podľa možnosti útv</w:t>
            </w:r>
            <w:r w:rsidRPr="0036147D">
              <w:rPr>
                <w:i/>
                <w:sz w:val="22"/>
                <w:szCs w:val="22"/>
              </w:rPr>
              <w:t>a</w:t>
            </w:r>
            <w:r w:rsidRPr="0036147D">
              <w:rPr>
                <w:i/>
                <w:sz w:val="22"/>
                <w:szCs w:val="22"/>
              </w:rPr>
              <w:t>ru)“</w:t>
            </w:r>
            <w:r w:rsidRPr="0036147D">
              <w:rPr>
                <w:b/>
                <w:sz w:val="22"/>
                <w:szCs w:val="22"/>
              </w:rPr>
              <w:t xml:space="preserve"> a uviesť jej materiál a rozmery</w:t>
            </w:r>
            <w:r w:rsidRPr="0036147D">
              <w:rPr>
                <w:sz w:val="22"/>
                <w:szCs w:val="22"/>
              </w:rPr>
              <w:t xml:space="preserve">, informovať vojenskú verejnosť </w:t>
            </w:r>
            <w:r w:rsidRPr="0036147D">
              <w:rPr>
                <w:b/>
                <w:sz w:val="22"/>
                <w:szCs w:val="22"/>
              </w:rPr>
              <w:t>dop</w:t>
            </w:r>
            <w:r w:rsidRPr="0036147D">
              <w:rPr>
                <w:b/>
                <w:sz w:val="22"/>
                <w:szCs w:val="22"/>
              </w:rPr>
              <w:t>l</w:t>
            </w:r>
            <w:r w:rsidRPr="0036147D">
              <w:rPr>
                <w:b/>
                <w:sz w:val="22"/>
                <w:szCs w:val="22"/>
              </w:rPr>
              <w:t>niť</w:t>
            </w:r>
            <w:r w:rsidRPr="0036147D">
              <w:rPr>
                <w:i/>
                <w:sz w:val="22"/>
                <w:szCs w:val="22"/>
              </w:rPr>
              <w:t xml:space="preserve"> len so súhlasom pozostalých</w:t>
            </w:r>
            <w:r w:rsidRPr="0036147D">
              <w:rPr>
                <w:sz w:val="22"/>
                <w:szCs w:val="22"/>
              </w:rPr>
              <w:t>, kondolenčnú knihu a miesto pre kondole</w:t>
            </w:r>
            <w:r w:rsidRPr="0036147D">
              <w:rPr>
                <w:sz w:val="22"/>
                <w:szCs w:val="22"/>
              </w:rPr>
              <w:t>n</w:t>
            </w:r>
            <w:r w:rsidRPr="0036147D">
              <w:rPr>
                <w:sz w:val="22"/>
                <w:szCs w:val="22"/>
              </w:rPr>
              <w:t>ciu.</w:t>
            </w:r>
          </w:p>
          <w:p w:rsidR="005E3B44" w:rsidRDefault="005E3B44" w:rsidP="00672B10">
            <w:pPr>
              <w:rPr>
                <w:b/>
                <w:snapToGrid w:val="0"/>
              </w:rPr>
            </w:pPr>
          </w:p>
        </w:tc>
        <w:tc>
          <w:tcPr>
            <w:tcW w:w="3544" w:type="dxa"/>
            <w:vAlign w:val="center"/>
          </w:tcPr>
          <w:p w:rsidR="005E3B44" w:rsidRPr="004710C2" w:rsidRDefault="005E3B44" w:rsidP="00672B10">
            <w:pPr>
              <w:pStyle w:val="ListParagraph"/>
              <w:ind w:left="0"/>
              <w:contextualSpacing/>
              <w:rPr>
                <w:b/>
              </w:rPr>
            </w:pPr>
            <w:r w:rsidRPr="004710C2">
              <w:rPr>
                <w:b/>
              </w:rPr>
              <w:t>Akceptované</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Pr>
                <w:b/>
                <w:snapToGrid w:val="0"/>
              </w:rPr>
              <w:t>Odporúčajúca</w:t>
            </w:r>
            <w:r w:rsidRPr="006F77D9">
              <w:rPr>
                <w:b/>
                <w:snapToGrid w:val="0"/>
              </w:rPr>
              <w:t xml:space="preserve"> pripomienka </w:t>
            </w:r>
            <w:r>
              <w:rPr>
                <w:b/>
                <w:snapToGrid w:val="0"/>
              </w:rPr>
              <w:t>12</w:t>
            </w:r>
          </w:p>
          <w:p w:rsidR="005E3B44" w:rsidRPr="0036147D" w:rsidRDefault="005E3B44" w:rsidP="00672B10">
            <w:pPr>
              <w:pStyle w:val="ListParagraph"/>
              <w:ind w:left="0"/>
              <w:contextualSpacing/>
              <w:jc w:val="both"/>
              <w:rPr>
                <w:color w:val="FF0000"/>
              </w:rPr>
            </w:pPr>
            <w:r w:rsidRPr="00277C07">
              <w:rPr>
                <w:b/>
                <w:bCs/>
                <w:sz w:val="22"/>
                <w:szCs w:val="22"/>
              </w:rPr>
              <w:t>str</w:t>
            </w:r>
            <w:r w:rsidRPr="00277C07">
              <w:rPr>
                <w:b/>
                <w:sz w:val="22"/>
                <w:szCs w:val="22"/>
              </w:rPr>
              <w:t xml:space="preserve">. 5, </w:t>
            </w:r>
            <w:r w:rsidRPr="00277C07">
              <w:rPr>
                <w:b/>
                <w:spacing w:val="-2"/>
                <w:sz w:val="22"/>
                <w:szCs w:val="22"/>
              </w:rPr>
              <w:t>Čl. 6 - Činnosť vedúceho služobného úradu, veliteľa a veliteľa p</w:t>
            </w:r>
            <w:r w:rsidRPr="00277C07">
              <w:rPr>
                <w:b/>
                <w:spacing w:val="-2"/>
                <w:sz w:val="22"/>
                <w:szCs w:val="22"/>
              </w:rPr>
              <w:t>o</w:t>
            </w:r>
            <w:r w:rsidRPr="00277C07">
              <w:rPr>
                <w:b/>
                <w:spacing w:val="-2"/>
                <w:sz w:val="22"/>
                <w:szCs w:val="22"/>
              </w:rPr>
              <w:t>sádky</w:t>
            </w:r>
            <w:r w:rsidRPr="00277C07">
              <w:rPr>
                <w:b/>
                <w:bCs/>
                <w:sz w:val="22"/>
                <w:szCs w:val="22"/>
              </w:rPr>
              <w:t xml:space="preserve">, </w:t>
            </w:r>
            <w:r w:rsidRPr="00277C07">
              <w:rPr>
                <w:b/>
                <w:sz w:val="22"/>
                <w:szCs w:val="22"/>
              </w:rPr>
              <w:t>(1) Úmrtie profesionálneho vojaka následkom služobného</w:t>
            </w:r>
            <w:r w:rsidRPr="0036147D">
              <w:rPr>
                <w:b/>
                <w:sz w:val="22"/>
                <w:szCs w:val="22"/>
              </w:rPr>
              <w:t xml:space="preserve"> úrazu alebo choroby z povolania a úmrtie profesionálneho vojaka v zahraničnej misii alebo operácii, bod 2. Úlohy veliteľa posádky, </w:t>
            </w:r>
            <w:r w:rsidRPr="0036147D">
              <w:rPr>
                <w:sz w:val="22"/>
                <w:szCs w:val="22"/>
              </w:rPr>
              <w:t>d)</w:t>
            </w:r>
            <w:r w:rsidRPr="0036147D">
              <w:rPr>
                <w:b/>
                <w:sz w:val="22"/>
                <w:szCs w:val="22"/>
              </w:rPr>
              <w:t xml:space="preserve"> </w:t>
            </w:r>
            <w:r w:rsidRPr="0036147D">
              <w:rPr>
                <w:sz w:val="22"/>
                <w:szCs w:val="22"/>
              </w:rPr>
              <w:t>objednať v organiz</w:t>
            </w:r>
            <w:r w:rsidRPr="0036147D">
              <w:rPr>
                <w:sz w:val="22"/>
                <w:szCs w:val="22"/>
              </w:rPr>
              <w:t>á</w:t>
            </w:r>
            <w:r w:rsidRPr="0036147D">
              <w:rPr>
                <w:sz w:val="22"/>
                <w:szCs w:val="22"/>
              </w:rPr>
              <w:t xml:space="preserve">cii zabezpečujúcej pohrebné služby objednávku úpravy oblečenia a uloženia telesných pozostatkov, rakvu strednej cenovej kategórie - </w:t>
            </w:r>
            <w:r w:rsidRPr="0036147D">
              <w:rPr>
                <w:b/>
                <w:sz w:val="22"/>
                <w:szCs w:val="22"/>
              </w:rPr>
              <w:t>podľa doterajších skúseností vieme, že rodinní príslušníci si služby súvisiace so zabezpeč</w:t>
            </w:r>
            <w:r w:rsidRPr="0036147D">
              <w:rPr>
                <w:b/>
                <w:sz w:val="22"/>
                <w:szCs w:val="22"/>
              </w:rPr>
              <w:t>e</w:t>
            </w:r>
            <w:r w:rsidRPr="0036147D">
              <w:rPr>
                <w:b/>
                <w:sz w:val="22"/>
                <w:szCs w:val="22"/>
              </w:rPr>
              <w:t>ním pohrebu objednávajú vo svojom mene a podľa svojich predstáv (je to citlivá téma v ich ťažkom období, preto je potrebné citlivo pristupovať k ich prianiam...)</w:t>
            </w:r>
            <w:r w:rsidRPr="0036147D">
              <w:rPr>
                <w:sz w:val="22"/>
                <w:szCs w:val="22"/>
              </w:rPr>
              <w:t xml:space="preserve"> - navrhujeme to takto</w:t>
            </w:r>
            <w:r w:rsidRPr="0036147D">
              <w:rPr>
                <w:b/>
                <w:sz w:val="22"/>
                <w:szCs w:val="22"/>
              </w:rPr>
              <w:t xml:space="preserve"> zmeniť</w:t>
            </w:r>
            <w:r w:rsidRPr="0036147D">
              <w:rPr>
                <w:sz w:val="22"/>
                <w:szCs w:val="22"/>
              </w:rPr>
              <w:t xml:space="preserve"> v celom </w:t>
            </w:r>
            <w:r w:rsidRPr="00CB2132">
              <w:rPr>
                <w:sz w:val="22"/>
                <w:szCs w:val="22"/>
              </w:rPr>
              <w:t>dokumente.</w:t>
            </w:r>
          </w:p>
          <w:p w:rsidR="005E3B44" w:rsidRDefault="005E3B44" w:rsidP="00672B10">
            <w:pPr>
              <w:ind w:left="720"/>
            </w:pPr>
            <w:r w:rsidRPr="000E47A5">
              <w:rPr>
                <w:b/>
                <w:sz w:val="22"/>
                <w:szCs w:val="22"/>
              </w:rPr>
              <w:t>Odôvodnenie:</w:t>
            </w:r>
            <w:r>
              <w:rPr>
                <w:sz w:val="22"/>
                <w:szCs w:val="22"/>
              </w:rPr>
              <w:t xml:space="preserve"> Zákon č. 328/2002 Z. z. nepozná pojem rakva strednej cenovej kategórie.</w:t>
            </w:r>
          </w:p>
          <w:p w:rsidR="005E3B44" w:rsidRDefault="005E3B44" w:rsidP="00672B10">
            <w:pPr>
              <w:rPr>
                <w:b/>
                <w:snapToGrid w:val="0"/>
              </w:rPr>
            </w:pPr>
          </w:p>
        </w:tc>
        <w:tc>
          <w:tcPr>
            <w:tcW w:w="3544" w:type="dxa"/>
            <w:vAlign w:val="center"/>
          </w:tcPr>
          <w:p w:rsidR="005E3B44" w:rsidRPr="004710C2" w:rsidRDefault="005E3B44" w:rsidP="00672B10">
            <w:pPr>
              <w:pStyle w:val="ListParagraph"/>
              <w:ind w:left="0"/>
              <w:contextualSpacing/>
              <w:rPr>
                <w:b/>
              </w:rPr>
            </w:pPr>
            <w:r w:rsidRPr="004710C2">
              <w:rPr>
                <w:b/>
              </w:rPr>
              <w:t>Neakceptované</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Pr>
                <w:b/>
                <w:snapToGrid w:val="0"/>
              </w:rPr>
              <w:t>Odporúčajúca</w:t>
            </w:r>
            <w:r w:rsidRPr="006F77D9">
              <w:rPr>
                <w:b/>
                <w:snapToGrid w:val="0"/>
              </w:rPr>
              <w:t xml:space="preserve"> pripomienka </w:t>
            </w:r>
            <w:r>
              <w:rPr>
                <w:b/>
                <w:snapToGrid w:val="0"/>
              </w:rPr>
              <w:t>13</w:t>
            </w:r>
          </w:p>
          <w:p w:rsidR="005E3B44" w:rsidRPr="0036147D" w:rsidRDefault="005E3B44" w:rsidP="00672B10">
            <w:pPr>
              <w:pStyle w:val="ListParagraph"/>
              <w:ind w:left="0"/>
              <w:contextualSpacing/>
              <w:jc w:val="both"/>
            </w:pPr>
            <w:r w:rsidRPr="0036147D">
              <w:rPr>
                <w:b/>
                <w:bCs/>
                <w:sz w:val="22"/>
                <w:szCs w:val="22"/>
              </w:rPr>
              <w:t>str</w:t>
            </w:r>
            <w:r w:rsidRPr="0036147D">
              <w:rPr>
                <w:b/>
                <w:sz w:val="22"/>
                <w:szCs w:val="22"/>
              </w:rPr>
              <w:t xml:space="preserve">. 5, </w:t>
            </w:r>
            <w:r w:rsidRPr="0036147D">
              <w:rPr>
                <w:b/>
                <w:spacing w:val="-2"/>
                <w:sz w:val="22"/>
                <w:szCs w:val="22"/>
              </w:rPr>
              <w:t>Čl. 6 - Činnosť vedúceho služobného úradu, veliteľa a veliteľa p</w:t>
            </w:r>
            <w:r w:rsidRPr="0036147D">
              <w:rPr>
                <w:b/>
                <w:spacing w:val="-2"/>
                <w:sz w:val="22"/>
                <w:szCs w:val="22"/>
              </w:rPr>
              <w:t>o</w:t>
            </w:r>
            <w:r w:rsidRPr="0036147D">
              <w:rPr>
                <w:b/>
                <w:spacing w:val="-2"/>
                <w:sz w:val="22"/>
                <w:szCs w:val="22"/>
              </w:rPr>
              <w:t>sádky</w:t>
            </w:r>
            <w:r w:rsidRPr="0036147D">
              <w:rPr>
                <w:b/>
                <w:bCs/>
                <w:sz w:val="22"/>
                <w:szCs w:val="22"/>
              </w:rPr>
              <w:t xml:space="preserve">, </w:t>
            </w:r>
            <w:r w:rsidRPr="0036147D">
              <w:rPr>
                <w:b/>
                <w:sz w:val="22"/>
                <w:szCs w:val="22"/>
              </w:rPr>
              <w:br/>
              <w:t xml:space="preserve">(1) Úmrtie profesionálneho vojaka následkom služobného úrazu alebo choroby z povolania a úmrtie profesionálneho vojaka v zahraničnej misii alebo operácii, bod 2. Úlohy veliteľa posádky, </w:t>
            </w:r>
            <w:r w:rsidRPr="0036147D">
              <w:rPr>
                <w:sz w:val="22"/>
                <w:szCs w:val="22"/>
              </w:rPr>
              <w:t>i)</w:t>
            </w:r>
            <w:r w:rsidRPr="0036147D">
              <w:rPr>
                <w:b/>
                <w:sz w:val="22"/>
                <w:szCs w:val="22"/>
              </w:rPr>
              <w:t xml:space="preserve"> </w:t>
            </w:r>
            <w:r w:rsidRPr="0036147D">
              <w:rPr>
                <w:sz w:val="22"/>
                <w:szCs w:val="22"/>
              </w:rPr>
              <w:t>sústrediť po vykonaní v</w:t>
            </w:r>
            <w:r w:rsidRPr="0036147D">
              <w:rPr>
                <w:sz w:val="22"/>
                <w:szCs w:val="22"/>
              </w:rPr>
              <w:t>o</w:t>
            </w:r>
            <w:r w:rsidRPr="0036147D">
              <w:rPr>
                <w:sz w:val="22"/>
                <w:szCs w:val="22"/>
              </w:rPr>
              <w:t>jenského pohrebu dokumenty od pozostalých:</w:t>
            </w:r>
          </w:p>
          <w:p w:rsidR="005E3B44" w:rsidRPr="006B1278" w:rsidRDefault="005E3B44" w:rsidP="00672B10">
            <w:pPr>
              <w:numPr>
                <w:ilvl w:val="0"/>
                <w:numId w:val="52"/>
              </w:numPr>
              <w:tabs>
                <w:tab w:val="left" w:pos="-360"/>
              </w:tabs>
              <w:ind w:left="1168" w:hanging="283"/>
              <w:jc w:val="both"/>
            </w:pPr>
            <w:r w:rsidRPr="006B1278">
              <w:rPr>
                <w:sz w:val="22"/>
                <w:szCs w:val="22"/>
              </w:rPr>
              <w:t>kópia úmrtného listu,</w:t>
            </w:r>
          </w:p>
          <w:p w:rsidR="005E3B44" w:rsidRPr="006B1278" w:rsidRDefault="005E3B44" w:rsidP="00672B10">
            <w:pPr>
              <w:numPr>
                <w:ilvl w:val="0"/>
                <w:numId w:val="52"/>
              </w:numPr>
              <w:tabs>
                <w:tab w:val="left" w:pos="-360"/>
              </w:tabs>
              <w:ind w:left="1168" w:hanging="283"/>
              <w:jc w:val="both"/>
            </w:pPr>
            <w:r w:rsidRPr="006B1278">
              <w:rPr>
                <w:sz w:val="22"/>
                <w:szCs w:val="22"/>
              </w:rPr>
              <w:t>faktúry, príp. účtenky od pohrebnej služby súvisiace s vykonaním pohrebu,</w:t>
            </w:r>
          </w:p>
          <w:p w:rsidR="005E3B44" w:rsidRPr="006B1278" w:rsidRDefault="005E3B44" w:rsidP="00672B10">
            <w:pPr>
              <w:numPr>
                <w:ilvl w:val="0"/>
                <w:numId w:val="52"/>
              </w:numPr>
              <w:tabs>
                <w:tab w:val="left" w:pos="-360"/>
              </w:tabs>
              <w:ind w:left="1168" w:hanging="283"/>
              <w:jc w:val="both"/>
            </w:pPr>
            <w:r w:rsidRPr="006B1278">
              <w:rPr>
                <w:sz w:val="22"/>
                <w:szCs w:val="22"/>
              </w:rPr>
              <w:t>potvrdenie z mestského úradu o tom, že neprevzal peňažnú hot</w:t>
            </w:r>
            <w:r w:rsidRPr="006B1278">
              <w:rPr>
                <w:sz w:val="22"/>
                <w:szCs w:val="22"/>
              </w:rPr>
              <w:t>o</w:t>
            </w:r>
            <w:r w:rsidRPr="006B1278">
              <w:rPr>
                <w:sz w:val="22"/>
                <w:szCs w:val="22"/>
              </w:rPr>
              <w:t>vosť na zabezpečenie pohrebu,</w:t>
            </w:r>
          </w:p>
          <w:p w:rsidR="005E3B44" w:rsidRPr="006B1278" w:rsidRDefault="005E3B44" w:rsidP="00672B10">
            <w:pPr>
              <w:numPr>
                <w:ilvl w:val="0"/>
                <w:numId w:val="52"/>
              </w:numPr>
              <w:tabs>
                <w:tab w:val="left" w:pos="-360"/>
              </w:tabs>
              <w:ind w:left="1168" w:hanging="283"/>
              <w:jc w:val="both"/>
            </w:pPr>
            <w:r w:rsidRPr="006B1278">
              <w:rPr>
                <w:sz w:val="22"/>
                <w:szCs w:val="22"/>
              </w:rPr>
              <w:t xml:space="preserve">čestné prehlásenie o tom, že v čase úmrtia manželstvo nebolo rozvedené. </w:t>
            </w:r>
            <w:r w:rsidRPr="006B1278">
              <w:rPr>
                <w:b/>
                <w:sz w:val="22"/>
                <w:szCs w:val="22"/>
              </w:rPr>
              <w:t xml:space="preserve">Navrhujeme zmeniť v celom dokumente na: </w:t>
            </w:r>
            <w:r w:rsidRPr="006B1278">
              <w:rPr>
                <w:sz w:val="22"/>
                <w:szCs w:val="22"/>
              </w:rPr>
              <w:t>s</w:t>
            </w:r>
            <w:r w:rsidRPr="006B1278">
              <w:rPr>
                <w:sz w:val="22"/>
                <w:szCs w:val="22"/>
              </w:rPr>
              <w:t>ú</w:t>
            </w:r>
            <w:r w:rsidRPr="006B1278">
              <w:rPr>
                <w:sz w:val="22"/>
                <w:szCs w:val="22"/>
              </w:rPr>
              <w:t>strediť po vykonaní vojenského pohrebu dokumenty od pozost</w:t>
            </w:r>
            <w:r w:rsidRPr="006B1278">
              <w:rPr>
                <w:sz w:val="22"/>
                <w:szCs w:val="22"/>
              </w:rPr>
              <w:t>a</w:t>
            </w:r>
            <w:r w:rsidRPr="006B1278">
              <w:rPr>
                <w:sz w:val="22"/>
                <w:szCs w:val="22"/>
              </w:rPr>
              <w:t>lých v súlade s prílohou č. 3 (ak je potrebná), s pr</w:t>
            </w:r>
            <w:r>
              <w:rPr>
                <w:sz w:val="22"/>
                <w:szCs w:val="22"/>
              </w:rPr>
              <w:t>ílohou č. 4 a s prílohou č. 5.</w:t>
            </w:r>
          </w:p>
          <w:p w:rsidR="005E3B44" w:rsidRDefault="005E3B44" w:rsidP="00672B10">
            <w:pPr>
              <w:rPr>
                <w:b/>
                <w:snapToGrid w:val="0"/>
              </w:rPr>
            </w:pPr>
          </w:p>
        </w:tc>
        <w:tc>
          <w:tcPr>
            <w:tcW w:w="3544" w:type="dxa"/>
            <w:vAlign w:val="center"/>
          </w:tcPr>
          <w:p w:rsidR="005E3B44" w:rsidRPr="004710C2" w:rsidRDefault="005E3B44" w:rsidP="00672B10">
            <w:pPr>
              <w:pStyle w:val="ListParagraph"/>
              <w:ind w:left="0"/>
              <w:contextualSpacing/>
              <w:rPr>
                <w:b/>
              </w:rPr>
            </w:pPr>
            <w:r w:rsidRPr="004710C2">
              <w:rPr>
                <w:b/>
              </w:rPr>
              <w:t>Neakceptované, riešené v zásadných pripomienkach</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Pr>
                <w:b/>
                <w:snapToGrid w:val="0"/>
              </w:rPr>
              <w:t>Odporúčajúca</w:t>
            </w:r>
            <w:r w:rsidRPr="006F77D9">
              <w:rPr>
                <w:b/>
                <w:snapToGrid w:val="0"/>
              </w:rPr>
              <w:t xml:space="preserve"> pripomienka </w:t>
            </w:r>
            <w:r>
              <w:rPr>
                <w:b/>
                <w:snapToGrid w:val="0"/>
              </w:rPr>
              <w:t>14</w:t>
            </w:r>
          </w:p>
          <w:p w:rsidR="005E3B44" w:rsidRPr="0036147D" w:rsidRDefault="005E3B44" w:rsidP="00672B10">
            <w:pPr>
              <w:pStyle w:val="ListParagraph"/>
              <w:tabs>
                <w:tab w:val="left" w:pos="-360"/>
              </w:tabs>
              <w:ind w:left="0"/>
              <w:contextualSpacing/>
              <w:jc w:val="both"/>
            </w:pPr>
            <w:r w:rsidRPr="0036147D">
              <w:rPr>
                <w:b/>
                <w:bCs/>
                <w:sz w:val="22"/>
                <w:szCs w:val="22"/>
              </w:rPr>
              <w:t>str</w:t>
            </w:r>
            <w:r w:rsidRPr="0036147D">
              <w:rPr>
                <w:b/>
                <w:sz w:val="22"/>
                <w:szCs w:val="22"/>
              </w:rPr>
              <w:t xml:space="preserve">. 7, </w:t>
            </w:r>
            <w:r w:rsidRPr="0036147D">
              <w:rPr>
                <w:b/>
                <w:spacing w:val="-2"/>
                <w:sz w:val="22"/>
                <w:szCs w:val="22"/>
              </w:rPr>
              <w:t>Čl. 6 - Činnosť vedúceho služobného úradu, veliteľa a veliteľa p</w:t>
            </w:r>
            <w:r w:rsidRPr="0036147D">
              <w:rPr>
                <w:b/>
                <w:spacing w:val="-2"/>
                <w:sz w:val="22"/>
                <w:szCs w:val="22"/>
              </w:rPr>
              <w:t>o</w:t>
            </w:r>
            <w:r w:rsidRPr="0036147D">
              <w:rPr>
                <w:b/>
                <w:spacing w:val="-2"/>
                <w:sz w:val="22"/>
                <w:szCs w:val="22"/>
              </w:rPr>
              <w:t>sádky</w:t>
            </w:r>
            <w:r w:rsidRPr="0036147D">
              <w:rPr>
                <w:b/>
                <w:bCs/>
                <w:sz w:val="22"/>
                <w:szCs w:val="22"/>
              </w:rPr>
              <w:t xml:space="preserve">, </w:t>
            </w:r>
            <w:r w:rsidRPr="0036147D">
              <w:rPr>
                <w:b/>
                <w:sz w:val="22"/>
                <w:szCs w:val="22"/>
              </w:rPr>
              <w:br/>
              <w:t>(3) Úmrtie vojenského dôchodcu generálskej hodnosti</w:t>
            </w:r>
            <w:r w:rsidRPr="0036147D">
              <w:rPr>
                <w:sz w:val="22"/>
                <w:szCs w:val="22"/>
              </w:rPr>
              <w:t>, b)</w:t>
            </w:r>
            <w:r w:rsidRPr="0036147D">
              <w:rPr>
                <w:b/>
                <w:sz w:val="22"/>
                <w:szCs w:val="22"/>
              </w:rPr>
              <w:t xml:space="preserve"> </w:t>
            </w:r>
            <w:r w:rsidRPr="0036147D">
              <w:rPr>
                <w:sz w:val="22"/>
                <w:szCs w:val="22"/>
              </w:rPr>
              <w:t xml:space="preserve">ohlásiť vojenský pohreb na VÚSZ </w:t>
            </w:r>
            <w:r w:rsidRPr="0036147D">
              <w:rPr>
                <w:b/>
                <w:sz w:val="22"/>
                <w:szCs w:val="22"/>
              </w:rPr>
              <w:t xml:space="preserve">navrhujeme nahradiť: </w:t>
            </w:r>
            <w:r w:rsidRPr="0036147D">
              <w:rPr>
                <w:sz w:val="22"/>
                <w:szCs w:val="22"/>
              </w:rPr>
              <w:t>vyrozumieť bez meškania VÚSZ, pričom uvedie všetky rozhodujúce údaje potrebné na zabezpečenie pohrebu vojenského dôchodcu a</w:t>
            </w:r>
            <w:r>
              <w:rPr>
                <w:sz w:val="22"/>
                <w:szCs w:val="22"/>
              </w:rPr>
              <w:t xml:space="preserve"> úhradu nákladov s tým spojené.</w:t>
            </w:r>
          </w:p>
          <w:p w:rsidR="005E3B44" w:rsidRDefault="005E3B44" w:rsidP="00672B10">
            <w:pPr>
              <w:rPr>
                <w:b/>
                <w:snapToGrid w:val="0"/>
              </w:rPr>
            </w:pPr>
          </w:p>
        </w:tc>
        <w:tc>
          <w:tcPr>
            <w:tcW w:w="3544" w:type="dxa"/>
            <w:vAlign w:val="center"/>
          </w:tcPr>
          <w:p w:rsidR="005E3B44" w:rsidRPr="004710C2" w:rsidRDefault="005E3B44" w:rsidP="00672B10">
            <w:pPr>
              <w:pStyle w:val="ListParagraph"/>
              <w:ind w:left="0"/>
              <w:contextualSpacing/>
              <w:rPr>
                <w:b/>
              </w:rPr>
            </w:pPr>
            <w:r w:rsidRPr="004710C2">
              <w:rPr>
                <w:b/>
              </w:rPr>
              <w:t>Akceptované</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Pr>
                <w:b/>
                <w:snapToGrid w:val="0"/>
              </w:rPr>
              <w:t>Odporúčajúca</w:t>
            </w:r>
            <w:r w:rsidRPr="006F77D9">
              <w:rPr>
                <w:b/>
                <w:snapToGrid w:val="0"/>
              </w:rPr>
              <w:t xml:space="preserve"> pripomienka </w:t>
            </w:r>
            <w:r>
              <w:rPr>
                <w:b/>
                <w:snapToGrid w:val="0"/>
              </w:rPr>
              <w:t>15</w:t>
            </w:r>
          </w:p>
          <w:p w:rsidR="005E3B44" w:rsidRPr="0036147D" w:rsidRDefault="005E3B44" w:rsidP="00672B10">
            <w:pPr>
              <w:pStyle w:val="ListParagraph"/>
              <w:tabs>
                <w:tab w:val="left" w:pos="-360"/>
              </w:tabs>
              <w:ind w:left="0"/>
              <w:contextualSpacing/>
              <w:jc w:val="both"/>
            </w:pPr>
            <w:r w:rsidRPr="0036147D">
              <w:rPr>
                <w:b/>
                <w:bCs/>
                <w:sz w:val="22"/>
                <w:szCs w:val="22"/>
              </w:rPr>
              <w:t>str</w:t>
            </w:r>
            <w:r w:rsidRPr="0036147D">
              <w:rPr>
                <w:b/>
                <w:sz w:val="22"/>
                <w:szCs w:val="22"/>
              </w:rPr>
              <w:t xml:space="preserve">. 8, </w:t>
            </w:r>
            <w:r w:rsidRPr="0036147D">
              <w:rPr>
                <w:b/>
                <w:spacing w:val="-2"/>
                <w:sz w:val="22"/>
                <w:szCs w:val="22"/>
              </w:rPr>
              <w:t>Čl. 6 - Činnosť vedúceho služobného úradu, veliteľa a veliteľa p</w:t>
            </w:r>
            <w:r w:rsidRPr="0036147D">
              <w:rPr>
                <w:b/>
                <w:spacing w:val="-2"/>
                <w:sz w:val="22"/>
                <w:szCs w:val="22"/>
              </w:rPr>
              <w:t>o</w:t>
            </w:r>
            <w:r w:rsidRPr="0036147D">
              <w:rPr>
                <w:b/>
                <w:spacing w:val="-2"/>
                <w:sz w:val="22"/>
                <w:szCs w:val="22"/>
              </w:rPr>
              <w:t>sádky</w:t>
            </w:r>
            <w:r w:rsidRPr="0036147D">
              <w:rPr>
                <w:b/>
                <w:bCs/>
                <w:sz w:val="22"/>
                <w:szCs w:val="22"/>
              </w:rPr>
              <w:t xml:space="preserve">, </w:t>
            </w:r>
            <w:r w:rsidRPr="0036147D">
              <w:rPr>
                <w:b/>
                <w:sz w:val="22"/>
                <w:szCs w:val="22"/>
              </w:rPr>
              <w:br/>
              <w:t>(4) Úmrtie vojenského dôchodcu (v inej ako generálskej hodnosti)</w:t>
            </w:r>
            <w:r w:rsidRPr="0036147D">
              <w:rPr>
                <w:sz w:val="22"/>
                <w:szCs w:val="22"/>
              </w:rPr>
              <w:t>, b)</w:t>
            </w:r>
            <w:r w:rsidRPr="0036147D">
              <w:rPr>
                <w:b/>
                <w:sz w:val="22"/>
                <w:szCs w:val="22"/>
              </w:rPr>
              <w:t xml:space="preserve"> </w:t>
            </w:r>
            <w:r w:rsidRPr="0036147D">
              <w:rPr>
                <w:sz w:val="22"/>
                <w:szCs w:val="22"/>
              </w:rPr>
              <w:t xml:space="preserve">ohlásiť vojenský pohreb na VÚSZ </w:t>
            </w:r>
            <w:r w:rsidRPr="0036147D">
              <w:rPr>
                <w:b/>
                <w:sz w:val="22"/>
                <w:szCs w:val="22"/>
              </w:rPr>
              <w:t xml:space="preserve">navrhujeme nahradiť: </w:t>
            </w:r>
            <w:r w:rsidRPr="0036147D">
              <w:rPr>
                <w:sz w:val="22"/>
                <w:szCs w:val="22"/>
              </w:rPr>
              <w:t>vyrozumieť bez meškania VÚSZ, pričom uvedie všetky rozhodujúce údaje potrebné na zabe</w:t>
            </w:r>
            <w:r w:rsidRPr="0036147D">
              <w:rPr>
                <w:sz w:val="22"/>
                <w:szCs w:val="22"/>
              </w:rPr>
              <w:t>z</w:t>
            </w:r>
            <w:r w:rsidRPr="0036147D">
              <w:rPr>
                <w:sz w:val="22"/>
                <w:szCs w:val="22"/>
              </w:rPr>
              <w:t xml:space="preserve">pečenie pohrebu vojenského dôchodcu a úhradu nákladov s tým spojené. </w:t>
            </w:r>
          </w:p>
          <w:p w:rsidR="005E3B44" w:rsidRDefault="005E3B44" w:rsidP="00672B10">
            <w:pPr>
              <w:rPr>
                <w:b/>
                <w:snapToGrid w:val="0"/>
              </w:rPr>
            </w:pPr>
          </w:p>
        </w:tc>
        <w:tc>
          <w:tcPr>
            <w:tcW w:w="3544" w:type="dxa"/>
            <w:vAlign w:val="center"/>
          </w:tcPr>
          <w:p w:rsidR="005E3B44" w:rsidRPr="004710C2" w:rsidRDefault="005E3B44" w:rsidP="00672B10">
            <w:pPr>
              <w:pStyle w:val="ListParagraph"/>
              <w:ind w:left="0"/>
              <w:contextualSpacing/>
              <w:rPr>
                <w:b/>
              </w:rPr>
            </w:pPr>
            <w:r w:rsidRPr="004710C2">
              <w:rPr>
                <w:b/>
              </w:rPr>
              <w:t>Akceptované</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Pr>
                <w:b/>
                <w:snapToGrid w:val="0"/>
              </w:rPr>
              <w:t>Odporúčajúca</w:t>
            </w:r>
            <w:r w:rsidRPr="006F77D9">
              <w:rPr>
                <w:b/>
                <w:snapToGrid w:val="0"/>
              </w:rPr>
              <w:t xml:space="preserve"> pripomienka </w:t>
            </w:r>
            <w:r>
              <w:rPr>
                <w:b/>
                <w:snapToGrid w:val="0"/>
              </w:rPr>
              <w:t>16</w:t>
            </w:r>
          </w:p>
          <w:p w:rsidR="005E3B44" w:rsidRDefault="005E3B44" w:rsidP="00672B10">
            <w:pPr>
              <w:rPr>
                <w:b/>
                <w:snapToGrid w:val="0"/>
              </w:rPr>
            </w:pPr>
            <w:r w:rsidRPr="0036147D">
              <w:rPr>
                <w:b/>
                <w:bCs/>
                <w:sz w:val="22"/>
                <w:szCs w:val="22"/>
              </w:rPr>
              <w:t>str</w:t>
            </w:r>
            <w:r w:rsidRPr="0036147D">
              <w:rPr>
                <w:b/>
                <w:sz w:val="22"/>
                <w:szCs w:val="22"/>
              </w:rPr>
              <w:t xml:space="preserve">. 9, </w:t>
            </w:r>
            <w:r w:rsidRPr="0036147D">
              <w:rPr>
                <w:b/>
                <w:spacing w:val="-2"/>
                <w:sz w:val="22"/>
                <w:szCs w:val="22"/>
              </w:rPr>
              <w:t>Čl. 6 - Činnosť vedúceho služobného úradu, veliteľa a veliteľa p</w:t>
            </w:r>
            <w:r w:rsidRPr="0036147D">
              <w:rPr>
                <w:b/>
                <w:spacing w:val="-2"/>
                <w:sz w:val="22"/>
                <w:szCs w:val="22"/>
              </w:rPr>
              <w:t>o</w:t>
            </w:r>
            <w:r w:rsidRPr="0036147D">
              <w:rPr>
                <w:b/>
                <w:spacing w:val="-2"/>
                <w:sz w:val="22"/>
                <w:szCs w:val="22"/>
              </w:rPr>
              <w:t>sádky</w:t>
            </w:r>
            <w:r w:rsidRPr="0036147D">
              <w:rPr>
                <w:b/>
                <w:bCs/>
                <w:sz w:val="22"/>
                <w:szCs w:val="22"/>
              </w:rPr>
              <w:t xml:space="preserve">, </w:t>
            </w:r>
            <w:r w:rsidRPr="0036147D">
              <w:rPr>
                <w:b/>
                <w:sz w:val="22"/>
                <w:szCs w:val="22"/>
              </w:rPr>
              <w:br/>
              <w:t>(4) Úmrtie vojenského dôchodcu (v inej ako generálskej hodnosti)</w:t>
            </w:r>
            <w:r w:rsidRPr="0036147D">
              <w:rPr>
                <w:sz w:val="22"/>
                <w:szCs w:val="22"/>
              </w:rPr>
              <w:t>, f)</w:t>
            </w:r>
            <w:r w:rsidRPr="0036147D">
              <w:rPr>
                <w:b/>
                <w:sz w:val="22"/>
                <w:szCs w:val="22"/>
              </w:rPr>
              <w:t xml:space="preserve"> </w:t>
            </w:r>
            <w:r w:rsidRPr="0036147D">
              <w:rPr>
                <w:sz w:val="22"/>
                <w:szCs w:val="22"/>
              </w:rPr>
              <w:t>z</w:t>
            </w:r>
            <w:r w:rsidRPr="0036147D">
              <w:rPr>
                <w:sz w:val="22"/>
                <w:szCs w:val="22"/>
              </w:rPr>
              <w:t>a</w:t>
            </w:r>
            <w:r w:rsidRPr="0036147D">
              <w:rPr>
                <w:sz w:val="22"/>
                <w:szCs w:val="22"/>
              </w:rPr>
              <w:t>bezpečiť vyčlenenie čestnej jednotky vlastným útvarom, prípadne z najbli</w:t>
            </w:r>
            <w:r w:rsidRPr="0036147D">
              <w:rPr>
                <w:sz w:val="22"/>
                <w:szCs w:val="22"/>
              </w:rPr>
              <w:t>ž</w:t>
            </w:r>
            <w:r w:rsidRPr="0036147D">
              <w:rPr>
                <w:sz w:val="22"/>
                <w:szCs w:val="22"/>
              </w:rPr>
              <w:t xml:space="preserve">ších vojenských útvarov. </w:t>
            </w:r>
            <w:r w:rsidRPr="0036147D">
              <w:rPr>
                <w:b/>
                <w:sz w:val="22"/>
                <w:szCs w:val="22"/>
              </w:rPr>
              <w:t xml:space="preserve">Navrhujeme: </w:t>
            </w:r>
            <w:r w:rsidRPr="0036147D">
              <w:rPr>
                <w:sz w:val="22"/>
                <w:szCs w:val="22"/>
              </w:rPr>
              <w:t>Zloženie čestnej jednotky nechať na rozhodnutí veliteľa posádky z dôvodu plnenia prioritnejších úloh PrV súvisi</w:t>
            </w:r>
            <w:r w:rsidRPr="0036147D">
              <w:rPr>
                <w:sz w:val="22"/>
                <w:szCs w:val="22"/>
              </w:rPr>
              <w:t>a</w:t>
            </w:r>
            <w:r w:rsidRPr="0036147D">
              <w:rPr>
                <w:sz w:val="22"/>
                <w:szCs w:val="22"/>
              </w:rPr>
              <w:t>cich s výcvikom.</w:t>
            </w:r>
          </w:p>
          <w:p w:rsidR="005E3B44" w:rsidRDefault="005E3B44" w:rsidP="00672B10">
            <w:pPr>
              <w:rPr>
                <w:b/>
                <w:snapToGrid w:val="0"/>
              </w:rPr>
            </w:pPr>
          </w:p>
        </w:tc>
        <w:tc>
          <w:tcPr>
            <w:tcW w:w="3544" w:type="dxa"/>
            <w:vAlign w:val="center"/>
          </w:tcPr>
          <w:p w:rsidR="005E3B44" w:rsidRPr="004710C2" w:rsidRDefault="005E3B44" w:rsidP="00672B10">
            <w:pPr>
              <w:pStyle w:val="ListParagraph"/>
              <w:ind w:left="0"/>
              <w:contextualSpacing/>
              <w:rPr>
                <w:b/>
              </w:rPr>
            </w:pPr>
            <w:r w:rsidRPr="004710C2">
              <w:rPr>
                <w:b/>
              </w:rPr>
              <w:t>Neakceptované</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Pr>
                <w:b/>
                <w:snapToGrid w:val="0"/>
              </w:rPr>
              <w:t>Odporúčajúca</w:t>
            </w:r>
            <w:r w:rsidRPr="006F77D9">
              <w:rPr>
                <w:b/>
                <w:snapToGrid w:val="0"/>
              </w:rPr>
              <w:t xml:space="preserve"> pripomienka </w:t>
            </w:r>
            <w:r>
              <w:rPr>
                <w:b/>
                <w:snapToGrid w:val="0"/>
              </w:rPr>
              <w:t>17</w:t>
            </w:r>
          </w:p>
          <w:p w:rsidR="005E3B44" w:rsidRPr="0036147D" w:rsidRDefault="005E3B44" w:rsidP="00672B10">
            <w:pPr>
              <w:pStyle w:val="ListParagraph"/>
              <w:tabs>
                <w:tab w:val="left" w:pos="-360"/>
              </w:tabs>
              <w:ind w:left="0"/>
              <w:contextualSpacing/>
              <w:jc w:val="both"/>
            </w:pPr>
            <w:r w:rsidRPr="0036147D">
              <w:rPr>
                <w:b/>
                <w:spacing w:val="-2"/>
                <w:sz w:val="22"/>
                <w:szCs w:val="22"/>
              </w:rPr>
              <w:t xml:space="preserve">str. 10, Čl. 7 - Materiálno-technické zabezpečenie, (1) Pre zabezpečenie vojenského pohrebu vyčleniť nasledovný materiál, </w:t>
            </w:r>
            <w:r w:rsidRPr="0036147D">
              <w:rPr>
                <w:spacing w:val="-2"/>
                <w:sz w:val="22"/>
                <w:szCs w:val="22"/>
              </w:rPr>
              <w:t>c) smútočné pásky (nos</w:t>
            </w:r>
            <w:r w:rsidRPr="0036147D">
              <w:rPr>
                <w:spacing w:val="-2"/>
                <w:sz w:val="22"/>
                <w:szCs w:val="22"/>
              </w:rPr>
              <w:t>e</w:t>
            </w:r>
            <w:r w:rsidRPr="0036147D">
              <w:rPr>
                <w:spacing w:val="-2"/>
                <w:sz w:val="22"/>
                <w:szCs w:val="22"/>
              </w:rPr>
              <w:t>nie smútočnej pásky dodržiavať podľa Výnosu Ministerstvo obrany SR zo 16. decembra 2009 č.SEOPMVL-20-49/2009-OdL, ktorým sa ustanovuje poskyt</w:t>
            </w:r>
            <w:r w:rsidRPr="0036147D">
              <w:rPr>
                <w:spacing w:val="-2"/>
                <w:sz w:val="22"/>
                <w:szCs w:val="22"/>
              </w:rPr>
              <w:t>o</w:t>
            </w:r>
            <w:r w:rsidRPr="0036147D">
              <w:rPr>
                <w:spacing w:val="-2"/>
                <w:sz w:val="22"/>
                <w:szCs w:val="22"/>
              </w:rPr>
              <w:t>vanie výstrojových náležitostí, druhy vojenskej rovnošaty, výstrojových súčia</w:t>
            </w:r>
            <w:r w:rsidRPr="0036147D">
              <w:rPr>
                <w:spacing w:val="-2"/>
                <w:sz w:val="22"/>
                <w:szCs w:val="22"/>
              </w:rPr>
              <w:t>s</w:t>
            </w:r>
            <w:r w:rsidRPr="0036147D">
              <w:rPr>
                <w:spacing w:val="-2"/>
                <w:sz w:val="22"/>
                <w:szCs w:val="22"/>
              </w:rPr>
              <w:t>tok, špecifických znakov vojenskej rovnošaty, ich nosenie a používanie a nos</w:t>
            </w:r>
            <w:r w:rsidRPr="0036147D">
              <w:rPr>
                <w:spacing w:val="-2"/>
                <w:sz w:val="22"/>
                <w:szCs w:val="22"/>
              </w:rPr>
              <w:t>e</w:t>
            </w:r>
            <w:r w:rsidRPr="0036147D">
              <w:rPr>
                <w:spacing w:val="-2"/>
                <w:sz w:val="22"/>
                <w:szCs w:val="22"/>
              </w:rPr>
              <w:t xml:space="preserve">nie vojenských medailí a vojenských odznakov). </w:t>
            </w:r>
            <w:r w:rsidRPr="0036147D">
              <w:rPr>
                <w:b/>
                <w:spacing w:val="-2"/>
                <w:sz w:val="22"/>
                <w:szCs w:val="22"/>
              </w:rPr>
              <w:t>Navrhujeme nahradiť odv</w:t>
            </w:r>
            <w:r w:rsidRPr="0036147D">
              <w:rPr>
                <w:b/>
                <w:spacing w:val="-2"/>
                <w:sz w:val="22"/>
                <w:szCs w:val="22"/>
              </w:rPr>
              <w:t>o</w:t>
            </w:r>
            <w:r w:rsidRPr="0036147D">
              <w:rPr>
                <w:b/>
                <w:spacing w:val="-2"/>
                <w:sz w:val="22"/>
                <w:szCs w:val="22"/>
              </w:rPr>
              <w:t>lávku na Výnos ... za presný rozmer smútočnej pásky.</w:t>
            </w:r>
          </w:p>
          <w:p w:rsidR="005E3B44" w:rsidRDefault="005E3B44" w:rsidP="00672B10">
            <w:pPr>
              <w:rPr>
                <w:b/>
                <w:snapToGrid w:val="0"/>
              </w:rPr>
            </w:pPr>
          </w:p>
        </w:tc>
        <w:tc>
          <w:tcPr>
            <w:tcW w:w="3544" w:type="dxa"/>
            <w:vAlign w:val="center"/>
          </w:tcPr>
          <w:p w:rsidR="005E3B44" w:rsidRPr="004710C2" w:rsidRDefault="005E3B44" w:rsidP="00672B10">
            <w:pPr>
              <w:pStyle w:val="ListParagraph"/>
              <w:ind w:left="0"/>
              <w:contextualSpacing/>
              <w:rPr>
                <w:b/>
              </w:rPr>
            </w:pPr>
            <w:r w:rsidRPr="004710C2">
              <w:rPr>
                <w:b/>
              </w:rPr>
              <w:t>Neakceptované</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Pr>
                <w:b/>
                <w:snapToGrid w:val="0"/>
              </w:rPr>
              <w:t>Odporúčajúca</w:t>
            </w:r>
            <w:r w:rsidRPr="006F77D9">
              <w:rPr>
                <w:b/>
                <w:snapToGrid w:val="0"/>
              </w:rPr>
              <w:t xml:space="preserve"> pripomienka </w:t>
            </w:r>
            <w:r>
              <w:rPr>
                <w:b/>
                <w:snapToGrid w:val="0"/>
              </w:rPr>
              <w:t>18</w:t>
            </w:r>
          </w:p>
          <w:p w:rsidR="005E3B44" w:rsidRPr="0036147D" w:rsidRDefault="005E3B44" w:rsidP="00672B10">
            <w:pPr>
              <w:pStyle w:val="ListParagraph"/>
              <w:tabs>
                <w:tab w:val="left" w:pos="-360"/>
              </w:tabs>
              <w:ind w:left="0"/>
              <w:contextualSpacing/>
              <w:jc w:val="both"/>
            </w:pPr>
            <w:r w:rsidRPr="0036147D">
              <w:rPr>
                <w:b/>
                <w:spacing w:val="-2"/>
                <w:sz w:val="22"/>
                <w:szCs w:val="22"/>
              </w:rPr>
              <w:t xml:space="preserve">str. 11, Čl. 8 Vykonanie vojenského pohrebu so spoluúčasťou pozostalých, preukázanie vojenských pôct zomrelým vojakom, </w:t>
            </w:r>
            <w:r w:rsidRPr="0036147D">
              <w:rPr>
                <w:spacing w:val="-2"/>
                <w:sz w:val="22"/>
                <w:szCs w:val="22"/>
              </w:rPr>
              <w:t xml:space="preserve">(1) Pocty pri vojenských pohreboch, a) zahalenie rakvy s telesnými pozostatkami zomretého do vlajky </w:t>
            </w:r>
            <w:r w:rsidRPr="0036147D">
              <w:rPr>
                <w:b/>
                <w:spacing w:val="-2"/>
                <w:sz w:val="22"/>
                <w:szCs w:val="22"/>
              </w:rPr>
              <w:t xml:space="preserve">navrhujeme dopracovať </w:t>
            </w:r>
            <w:r w:rsidRPr="0036147D">
              <w:rPr>
                <w:i/>
                <w:spacing w:val="-2"/>
                <w:sz w:val="22"/>
                <w:szCs w:val="22"/>
              </w:rPr>
              <w:t xml:space="preserve">„SR“ </w:t>
            </w:r>
            <w:r w:rsidRPr="0036147D">
              <w:rPr>
                <w:spacing w:val="-2"/>
                <w:sz w:val="22"/>
                <w:szCs w:val="22"/>
              </w:rPr>
              <w:t>počas pohrebného obradu.</w:t>
            </w:r>
          </w:p>
          <w:p w:rsidR="005E3B44" w:rsidRDefault="005E3B44" w:rsidP="00672B10">
            <w:pPr>
              <w:pStyle w:val="ListParagraph"/>
              <w:tabs>
                <w:tab w:val="left" w:pos="-360"/>
              </w:tabs>
              <w:ind w:left="304"/>
              <w:jc w:val="both"/>
            </w:pPr>
            <w:r>
              <w:rPr>
                <w:sz w:val="22"/>
                <w:szCs w:val="22"/>
              </w:rPr>
              <w:t xml:space="preserve">    </w:t>
            </w:r>
            <w:r w:rsidRPr="002B1996">
              <w:rPr>
                <w:b/>
                <w:sz w:val="22"/>
                <w:szCs w:val="22"/>
              </w:rPr>
              <w:t>Odôvodnenie:</w:t>
            </w:r>
            <w:r>
              <w:rPr>
                <w:sz w:val="22"/>
                <w:szCs w:val="22"/>
              </w:rPr>
              <w:t xml:space="preserve"> Zosúladenie s 328/2002 Z. z.</w:t>
            </w:r>
          </w:p>
          <w:p w:rsidR="005E3B44" w:rsidRDefault="005E3B44" w:rsidP="00672B10">
            <w:pPr>
              <w:rPr>
                <w:b/>
                <w:snapToGrid w:val="0"/>
              </w:rPr>
            </w:pPr>
          </w:p>
        </w:tc>
        <w:tc>
          <w:tcPr>
            <w:tcW w:w="3544" w:type="dxa"/>
            <w:vAlign w:val="center"/>
          </w:tcPr>
          <w:p w:rsidR="005E3B44" w:rsidRPr="00EC03F6" w:rsidRDefault="005E3B44" w:rsidP="00672B10">
            <w:pPr>
              <w:pStyle w:val="ListParagraph"/>
              <w:ind w:left="0"/>
              <w:contextualSpacing/>
              <w:rPr>
                <w:b/>
              </w:rPr>
            </w:pPr>
            <w:r w:rsidRPr="00EC03F6">
              <w:rPr>
                <w:b/>
              </w:rPr>
              <w:t>Akceptované</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Pr>
                <w:b/>
                <w:snapToGrid w:val="0"/>
              </w:rPr>
              <w:t>Odporúčajúca</w:t>
            </w:r>
            <w:r w:rsidRPr="006F77D9">
              <w:rPr>
                <w:b/>
                <w:snapToGrid w:val="0"/>
              </w:rPr>
              <w:t xml:space="preserve"> pripomienka </w:t>
            </w:r>
            <w:r>
              <w:rPr>
                <w:b/>
                <w:snapToGrid w:val="0"/>
              </w:rPr>
              <w:t>19</w:t>
            </w:r>
          </w:p>
          <w:p w:rsidR="005E3B44" w:rsidRPr="0036147D" w:rsidRDefault="005E3B44" w:rsidP="00672B10">
            <w:pPr>
              <w:pStyle w:val="ListParagraph"/>
              <w:tabs>
                <w:tab w:val="left" w:pos="-360"/>
              </w:tabs>
              <w:ind w:left="0"/>
              <w:contextualSpacing/>
              <w:jc w:val="both"/>
            </w:pPr>
            <w:r w:rsidRPr="0036147D">
              <w:rPr>
                <w:b/>
                <w:spacing w:val="-2"/>
                <w:sz w:val="22"/>
                <w:szCs w:val="22"/>
              </w:rPr>
              <w:t xml:space="preserve">str. 12., Čl. 8 Vykonanie vojenského pohrebu so spoluúčasťou pozostalých, preukázanie vojenských pôct zomrelým vojakom, </w:t>
            </w:r>
            <w:r w:rsidRPr="0036147D">
              <w:rPr>
                <w:spacing w:val="-2"/>
                <w:sz w:val="22"/>
                <w:szCs w:val="22"/>
              </w:rPr>
              <w:t xml:space="preserve">(4) Riadiaci určí čestnú jednotku v zložení: ... </w:t>
            </w:r>
            <w:r w:rsidRPr="0036147D">
              <w:rPr>
                <w:b/>
                <w:spacing w:val="-2"/>
                <w:sz w:val="22"/>
                <w:szCs w:val="22"/>
              </w:rPr>
              <w:t xml:space="preserve">navrhujeme dopracovať </w:t>
            </w:r>
            <w:r w:rsidRPr="0036147D">
              <w:rPr>
                <w:spacing w:val="-2"/>
                <w:sz w:val="22"/>
                <w:szCs w:val="22"/>
              </w:rPr>
              <w:t>ústroj pre príslušníkov čestnej jednotky (pokiaľ nebude vyčlenená silami a prostriedkami čestnej stráže OS SR).</w:t>
            </w:r>
          </w:p>
          <w:p w:rsidR="005E3B44" w:rsidRDefault="005E3B44" w:rsidP="00672B10">
            <w:pPr>
              <w:rPr>
                <w:b/>
                <w:snapToGrid w:val="0"/>
              </w:rPr>
            </w:pPr>
          </w:p>
        </w:tc>
        <w:tc>
          <w:tcPr>
            <w:tcW w:w="3544" w:type="dxa"/>
            <w:vAlign w:val="center"/>
          </w:tcPr>
          <w:p w:rsidR="005E3B44" w:rsidRPr="00EC03F6" w:rsidRDefault="005E3B44" w:rsidP="00672B10">
            <w:pPr>
              <w:pStyle w:val="ListParagraph"/>
              <w:ind w:left="0"/>
              <w:contextualSpacing/>
              <w:rPr>
                <w:b/>
              </w:rPr>
            </w:pPr>
            <w:r w:rsidRPr="00EC03F6">
              <w:rPr>
                <w:b/>
              </w:rPr>
              <w:t>Neakceptované</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Pr>
                <w:b/>
                <w:snapToGrid w:val="0"/>
              </w:rPr>
              <w:t>Odporúčajúca</w:t>
            </w:r>
            <w:r w:rsidRPr="006F77D9">
              <w:rPr>
                <w:b/>
                <w:snapToGrid w:val="0"/>
              </w:rPr>
              <w:t xml:space="preserve"> pripomienka </w:t>
            </w:r>
            <w:r>
              <w:rPr>
                <w:b/>
                <w:snapToGrid w:val="0"/>
              </w:rPr>
              <w:t>20</w:t>
            </w:r>
          </w:p>
          <w:p w:rsidR="005E3B44" w:rsidRPr="0036147D" w:rsidRDefault="005E3B44" w:rsidP="00672B10">
            <w:pPr>
              <w:pStyle w:val="ListParagraph"/>
              <w:tabs>
                <w:tab w:val="left" w:pos="-360"/>
              </w:tabs>
              <w:ind w:left="0"/>
              <w:contextualSpacing/>
              <w:jc w:val="both"/>
            </w:pPr>
            <w:r w:rsidRPr="0036147D">
              <w:rPr>
                <w:b/>
                <w:spacing w:val="-2"/>
                <w:sz w:val="22"/>
                <w:szCs w:val="22"/>
              </w:rPr>
              <w:t xml:space="preserve">str. 17, Čl. 9 Zrušovacie ustanovenia, Pohreb na cintoríne, v dome smútku, krematóriu, </w:t>
            </w:r>
            <w:r w:rsidRPr="0036147D">
              <w:rPr>
                <w:spacing w:val="-2"/>
                <w:sz w:val="22"/>
                <w:szCs w:val="22"/>
              </w:rPr>
              <w:t xml:space="preserve">1. Obradník – farár </w:t>
            </w:r>
            <w:r w:rsidRPr="0036147D">
              <w:rPr>
                <w:b/>
                <w:spacing w:val="-2"/>
                <w:sz w:val="22"/>
                <w:szCs w:val="22"/>
              </w:rPr>
              <w:t xml:space="preserve">navrhujeme zmeniť a zjednotiť v celom dokumente na </w:t>
            </w:r>
            <w:r w:rsidRPr="0036147D">
              <w:rPr>
                <w:i/>
                <w:spacing w:val="-2"/>
                <w:sz w:val="22"/>
                <w:szCs w:val="22"/>
              </w:rPr>
              <w:t xml:space="preserve">„obradník/cirkevný predstavený“. </w:t>
            </w:r>
          </w:p>
          <w:p w:rsidR="005E3B44" w:rsidRPr="005731E4" w:rsidRDefault="005E3B44" w:rsidP="00672B10">
            <w:pPr>
              <w:pStyle w:val="ListParagraph"/>
              <w:rPr>
                <w:spacing w:val="-2"/>
              </w:rPr>
            </w:pPr>
          </w:p>
          <w:p w:rsidR="005E3B44" w:rsidRDefault="005E3B44" w:rsidP="00672B10">
            <w:pPr>
              <w:pStyle w:val="ListParagraph"/>
              <w:tabs>
                <w:tab w:val="left" w:pos="-360"/>
              </w:tabs>
              <w:ind w:left="304"/>
              <w:jc w:val="both"/>
              <w:rPr>
                <w:spacing w:val="-2"/>
              </w:rPr>
            </w:pPr>
            <w:r>
              <w:rPr>
                <w:b/>
                <w:sz w:val="22"/>
                <w:szCs w:val="22"/>
              </w:rPr>
              <w:t xml:space="preserve">      Odôvodnenie</w:t>
            </w:r>
            <w:r w:rsidRPr="00271F51">
              <w:rPr>
                <w:sz w:val="22"/>
                <w:szCs w:val="22"/>
              </w:rPr>
              <w:t>:</w:t>
            </w:r>
            <w:r>
              <w:rPr>
                <w:sz w:val="22"/>
                <w:szCs w:val="22"/>
              </w:rPr>
              <w:t xml:space="preserve"> </w:t>
            </w:r>
            <w:r w:rsidRPr="006B1278">
              <w:rPr>
                <w:spacing w:val="-2"/>
                <w:sz w:val="22"/>
                <w:szCs w:val="22"/>
              </w:rPr>
              <w:t>Farár je názov funkcie, teda nie každý ducho</w:t>
            </w:r>
            <w:r>
              <w:rPr>
                <w:spacing w:val="-2"/>
                <w:sz w:val="22"/>
                <w:szCs w:val="22"/>
              </w:rPr>
              <w:t>vný je farár. Cirkevnému obradu</w:t>
            </w:r>
          </w:p>
          <w:p w:rsidR="005E3B44" w:rsidRDefault="005E3B44" w:rsidP="00672B10">
            <w:pPr>
              <w:rPr>
                <w:b/>
                <w:snapToGrid w:val="0"/>
              </w:rPr>
            </w:pPr>
            <w:r>
              <w:rPr>
                <w:b/>
                <w:sz w:val="22"/>
                <w:szCs w:val="22"/>
              </w:rPr>
              <w:t xml:space="preserve">      </w:t>
            </w:r>
            <w:r w:rsidRPr="006B1278">
              <w:rPr>
                <w:spacing w:val="-2"/>
                <w:sz w:val="22"/>
                <w:szCs w:val="22"/>
              </w:rPr>
              <w:t>môžu predsedať aj diakoni, výpomocní duchovní, kapláni, dekani a pod.</w:t>
            </w:r>
          </w:p>
          <w:p w:rsidR="005E3B44" w:rsidRDefault="005E3B44" w:rsidP="00672B10">
            <w:pPr>
              <w:rPr>
                <w:b/>
                <w:snapToGrid w:val="0"/>
              </w:rPr>
            </w:pPr>
          </w:p>
        </w:tc>
        <w:tc>
          <w:tcPr>
            <w:tcW w:w="3544" w:type="dxa"/>
            <w:vAlign w:val="center"/>
          </w:tcPr>
          <w:p w:rsidR="005E3B44" w:rsidRPr="00EC03F6" w:rsidRDefault="005E3B44" w:rsidP="00672B10">
            <w:pPr>
              <w:pStyle w:val="ListParagraph"/>
              <w:ind w:left="0"/>
              <w:contextualSpacing/>
              <w:rPr>
                <w:b/>
              </w:rPr>
            </w:pPr>
            <w:r w:rsidRPr="00EC03F6">
              <w:rPr>
                <w:b/>
              </w:rPr>
              <w:t>Akceptované</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Pr>
                <w:b/>
                <w:snapToGrid w:val="0"/>
              </w:rPr>
              <w:t>Odporúčajúca</w:t>
            </w:r>
            <w:r w:rsidRPr="006F77D9">
              <w:rPr>
                <w:b/>
                <w:snapToGrid w:val="0"/>
              </w:rPr>
              <w:t xml:space="preserve"> pripomienka </w:t>
            </w:r>
            <w:r>
              <w:rPr>
                <w:b/>
                <w:snapToGrid w:val="0"/>
              </w:rPr>
              <w:t>21</w:t>
            </w:r>
          </w:p>
          <w:p w:rsidR="005E3B44" w:rsidRPr="0036147D" w:rsidRDefault="005E3B44" w:rsidP="00672B10">
            <w:pPr>
              <w:pStyle w:val="ListParagraph"/>
              <w:tabs>
                <w:tab w:val="left" w:pos="-360"/>
              </w:tabs>
              <w:ind w:left="0"/>
              <w:contextualSpacing/>
              <w:jc w:val="both"/>
            </w:pPr>
            <w:r w:rsidRPr="0036147D">
              <w:rPr>
                <w:b/>
                <w:spacing w:val="-2"/>
                <w:sz w:val="22"/>
                <w:szCs w:val="22"/>
              </w:rPr>
              <w:t>str. 19, Čl. 9 Zrušovacie ustanovenia, Pohreb na cintoríne – zoradenie sprievodu</w:t>
            </w:r>
            <w:r w:rsidRPr="0036147D">
              <w:rPr>
                <w:spacing w:val="-2"/>
                <w:sz w:val="22"/>
                <w:szCs w:val="22"/>
              </w:rPr>
              <w:t>.</w:t>
            </w:r>
          </w:p>
          <w:p w:rsidR="005E3B44" w:rsidRDefault="005E3B44" w:rsidP="00672B10">
            <w:pPr>
              <w:pStyle w:val="ListParagraph"/>
              <w:tabs>
                <w:tab w:val="left" w:pos="-360"/>
              </w:tabs>
              <w:ind w:left="304"/>
              <w:jc w:val="both"/>
            </w:pPr>
            <w:r>
              <w:rPr>
                <w:sz w:val="22"/>
                <w:szCs w:val="22"/>
              </w:rPr>
              <w:tab/>
            </w:r>
            <w:r w:rsidRPr="006B1278">
              <w:rPr>
                <w:sz w:val="22"/>
                <w:szCs w:val="22"/>
              </w:rPr>
              <w:t>Po skončení ceremoniálu sa vynáša rakva zo siene, zoraďuje sa sm</w:t>
            </w:r>
            <w:r w:rsidRPr="006B1278">
              <w:rPr>
                <w:sz w:val="22"/>
                <w:szCs w:val="22"/>
              </w:rPr>
              <w:t>ú</w:t>
            </w:r>
            <w:r w:rsidRPr="006B1278">
              <w:rPr>
                <w:sz w:val="22"/>
                <w:szCs w:val="22"/>
              </w:rPr>
              <w:t xml:space="preserve">točný sprievod (kríž, </w:t>
            </w:r>
            <w:r>
              <w:rPr>
                <w:sz w:val="22"/>
                <w:szCs w:val="22"/>
              </w:rPr>
              <w:tab/>
            </w:r>
            <w:r w:rsidRPr="006B1278">
              <w:rPr>
                <w:sz w:val="22"/>
                <w:szCs w:val="22"/>
              </w:rPr>
              <w:t>vojenská hudba, čestná jednotka, nosiči ve</w:t>
            </w:r>
            <w:r w:rsidRPr="006B1278">
              <w:rPr>
                <w:sz w:val="22"/>
                <w:szCs w:val="22"/>
              </w:rPr>
              <w:t>n</w:t>
            </w:r>
            <w:r w:rsidRPr="006B1278">
              <w:rPr>
                <w:sz w:val="22"/>
                <w:szCs w:val="22"/>
              </w:rPr>
              <w:t xml:space="preserve">cov, nosič medailí, nosič fotografie, obradník/cirkevný predstavený, rakva, najbližší pozostalí, ostatní účastníci vojenského </w:t>
            </w:r>
            <w:r>
              <w:rPr>
                <w:sz w:val="22"/>
                <w:szCs w:val="22"/>
              </w:rPr>
              <w:tab/>
            </w:r>
            <w:r w:rsidRPr="006B1278">
              <w:rPr>
                <w:sz w:val="22"/>
                <w:szCs w:val="22"/>
              </w:rPr>
              <w:t xml:space="preserve">pohrebu). </w:t>
            </w:r>
            <w:r w:rsidRPr="006B1278">
              <w:rPr>
                <w:b/>
                <w:sz w:val="22"/>
                <w:szCs w:val="22"/>
              </w:rPr>
              <w:t>Navrhuj</w:t>
            </w:r>
            <w:r w:rsidRPr="006B1278">
              <w:rPr>
                <w:b/>
                <w:sz w:val="22"/>
                <w:szCs w:val="22"/>
              </w:rPr>
              <w:t>e</w:t>
            </w:r>
            <w:r w:rsidRPr="006B1278">
              <w:rPr>
                <w:b/>
                <w:sz w:val="22"/>
                <w:szCs w:val="22"/>
              </w:rPr>
              <w:t xml:space="preserve">me zmeniť na: </w:t>
            </w:r>
            <w:r w:rsidRPr="006B1278">
              <w:rPr>
                <w:sz w:val="22"/>
                <w:szCs w:val="22"/>
              </w:rPr>
              <w:t>Po skončení ceremoniálu sa vynáša rakva zo siene, zor</w:t>
            </w:r>
            <w:r w:rsidRPr="006B1278">
              <w:rPr>
                <w:sz w:val="22"/>
                <w:szCs w:val="22"/>
              </w:rPr>
              <w:t>a</w:t>
            </w:r>
            <w:r w:rsidRPr="006B1278">
              <w:rPr>
                <w:sz w:val="22"/>
                <w:szCs w:val="22"/>
              </w:rPr>
              <w:t xml:space="preserve">ďuje sa smútočný sprievod (kríž, vojenská hudba, čestná jednotka, </w:t>
            </w:r>
            <w:r w:rsidRPr="00975FE4">
              <w:rPr>
                <w:b/>
                <w:sz w:val="22"/>
                <w:szCs w:val="22"/>
              </w:rPr>
              <w:t>obra</w:t>
            </w:r>
            <w:r w:rsidRPr="00975FE4">
              <w:rPr>
                <w:b/>
                <w:sz w:val="22"/>
                <w:szCs w:val="22"/>
              </w:rPr>
              <w:t>d</w:t>
            </w:r>
            <w:r w:rsidRPr="00975FE4">
              <w:rPr>
                <w:b/>
                <w:sz w:val="22"/>
                <w:szCs w:val="22"/>
              </w:rPr>
              <w:t>ník/cirkevný predstavený</w:t>
            </w:r>
            <w:r w:rsidRPr="006B1278">
              <w:rPr>
                <w:sz w:val="22"/>
                <w:szCs w:val="22"/>
              </w:rPr>
              <w:t xml:space="preserve">, nosiči vencov, nosič medailí, nosič fotografie, rakva, najbližší pozostalí, ostatní </w:t>
            </w:r>
            <w:r>
              <w:rPr>
                <w:sz w:val="22"/>
                <w:szCs w:val="22"/>
              </w:rPr>
              <w:tab/>
            </w:r>
            <w:r w:rsidRPr="006B1278">
              <w:rPr>
                <w:sz w:val="22"/>
                <w:szCs w:val="22"/>
              </w:rPr>
              <w:t>účastníci vojenského pohrebu).</w:t>
            </w:r>
          </w:p>
          <w:p w:rsidR="005E3B44" w:rsidRDefault="005E3B44" w:rsidP="00672B10">
            <w:pPr>
              <w:rPr>
                <w:b/>
                <w:snapToGrid w:val="0"/>
              </w:rPr>
            </w:pPr>
          </w:p>
        </w:tc>
        <w:tc>
          <w:tcPr>
            <w:tcW w:w="3544" w:type="dxa"/>
            <w:vAlign w:val="center"/>
          </w:tcPr>
          <w:p w:rsidR="005E3B44" w:rsidRPr="00EC03F6" w:rsidRDefault="005E3B44" w:rsidP="00672B10">
            <w:pPr>
              <w:pStyle w:val="ListParagraph"/>
              <w:ind w:left="0"/>
              <w:contextualSpacing/>
              <w:rPr>
                <w:b/>
              </w:rPr>
            </w:pPr>
            <w:r w:rsidRPr="00EC03F6">
              <w:rPr>
                <w:b/>
              </w:rPr>
              <w:t>Neakceptované</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Default="005E3B44" w:rsidP="00672B10">
            <w:pPr>
              <w:rPr>
                <w:b/>
                <w:snapToGrid w:val="0"/>
              </w:rPr>
            </w:pPr>
            <w:r>
              <w:rPr>
                <w:b/>
                <w:snapToGrid w:val="0"/>
              </w:rPr>
              <w:t>Odporúčajúca</w:t>
            </w:r>
            <w:r w:rsidRPr="006F77D9">
              <w:rPr>
                <w:b/>
                <w:snapToGrid w:val="0"/>
              </w:rPr>
              <w:t xml:space="preserve"> pripomienka </w:t>
            </w:r>
            <w:r>
              <w:rPr>
                <w:b/>
                <w:snapToGrid w:val="0"/>
              </w:rPr>
              <w:t>22</w:t>
            </w:r>
          </w:p>
          <w:p w:rsidR="005E3B44" w:rsidRPr="0036147D" w:rsidRDefault="005E3B44" w:rsidP="00672B10">
            <w:pPr>
              <w:pStyle w:val="ListParagraph"/>
              <w:tabs>
                <w:tab w:val="left" w:pos="-360"/>
              </w:tabs>
              <w:ind w:left="0"/>
              <w:contextualSpacing/>
              <w:jc w:val="both"/>
            </w:pPr>
            <w:r w:rsidRPr="0036147D">
              <w:rPr>
                <w:b/>
                <w:spacing w:val="-2"/>
                <w:sz w:val="22"/>
                <w:szCs w:val="22"/>
              </w:rPr>
              <w:t>str. 19, Čl. 9 Zrušovacie ustanovenia, Pohreb na cintoríne – zoradenie sprievodu</w:t>
            </w:r>
            <w:r w:rsidRPr="0036147D">
              <w:rPr>
                <w:spacing w:val="-2"/>
                <w:sz w:val="22"/>
                <w:szCs w:val="22"/>
              </w:rPr>
              <w:t xml:space="preserve">. V obrázku č. 4 </w:t>
            </w:r>
            <w:r w:rsidRPr="0036147D">
              <w:rPr>
                <w:b/>
                <w:spacing w:val="-2"/>
                <w:sz w:val="22"/>
                <w:szCs w:val="22"/>
              </w:rPr>
              <w:t xml:space="preserve">navrhujeme zmeniť </w:t>
            </w:r>
            <w:r w:rsidRPr="0036147D">
              <w:rPr>
                <w:spacing w:val="-2"/>
                <w:sz w:val="22"/>
                <w:szCs w:val="22"/>
              </w:rPr>
              <w:t xml:space="preserve">zoradenie sprievodu od bodu č. 9 v nasledovnom poradí: 9. </w:t>
            </w:r>
            <w:r w:rsidRPr="0036147D">
              <w:rPr>
                <w:smallCaps/>
                <w:spacing w:val="-2"/>
                <w:sz w:val="22"/>
                <w:szCs w:val="22"/>
              </w:rPr>
              <w:t>obradník/cirkevný predstavený, 10. nosič vyznamenaní, nosič fotografie, 11. rakva so skladačmi vlajky a so strážou k rakve, 12. najbližší pozostalí, ostaní účastníci vojenského pohrebu.</w:t>
            </w:r>
          </w:p>
          <w:p w:rsidR="005E3B44" w:rsidRPr="006B1278" w:rsidRDefault="005E3B44" w:rsidP="00672B10">
            <w:pPr>
              <w:pStyle w:val="ListParagraph"/>
              <w:tabs>
                <w:tab w:val="left" w:pos="-360"/>
              </w:tabs>
              <w:ind w:left="304"/>
              <w:jc w:val="both"/>
            </w:pPr>
          </w:p>
          <w:p w:rsidR="005E3B44" w:rsidRDefault="005E3B44" w:rsidP="00672B10">
            <w:pPr>
              <w:rPr>
                <w:b/>
                <w:snapToGrid w:val="0"/>
              </w:rPr>
            </w:pPr>
            <w:r>
              <w:rPr>
                <w:b/>
                <w:spacing w:val="-2"/>
                <w:sz w:val="22"/>
                <w:szCs w:val="22"/>
              </w:rPr>
              <w:tab/>
            </w:r>
            <w:r w:rsidRPr="0036147D">
              <w:rPr>
                <w:b/>
                <w:spacing w:val="-2"/>
                <w:sz w:val="22"/>
                <w:szCs w:val="22"/>
              </w:rPr>
              <w:t xml:space="preserve">Navrhujeme zjednotiť </w:t>
            </w:r>
            <w:r w:rsidRPr="0036147D">
              <w:rPr>
                <w:spacing w:val="-2"/>
                <w:sz w:val="22"/>
                <w:szCs w:val="22"/>
              </w:rPr>
              <w:t xml:space="preserve">v celom dokumente „nosič vyznamenaní“ </w:t>
            </w:r>
            <w:r w:rsidRPr="0036147D">
              <w:rPr>
                <w:b/>
                <w:spacing w:val="-2"/>
                <w:sz w:val="22"/>
                <w:szCs w:val="22"/>
              </w:rPr>
              <w:t>na</w:t>
            </w:r>
            <w:r w:rsidRPr="0036147D">
              <w:rPr>
                <w:spacing w:val="-2"/>
                <w:sz w:val="22"/>
                <w:szCs w:val="22"/>
              </w:rPr>
              <w:t xml:space="preserve"> „</w:t>
            </w:r>
            <w:r w:rsidRPr="0036147D">
              <w:rPr>
                <w:i/>
                <w:spacing w:val="-2"/>
                <w:sz w:val="22"/>
                <w:szCs w:val="22"/>
              </w:rPr>
              <w:t>nosič(i) vyznamenaní"</w:t>
            </w:r>
            <w:r w:rsidRPr="0036147D">
              <w:rPr>
                <w:spacing w:val="-2"/>
                <w:sz w:val="22"/>
                <w:szCs w:val="22"/>
              </w:rPr>
              <w:t>.</w:t>
            </w:r>
            <w:r w:rsidRPr="0036147D">
              <w:rPr>
                <w:smallCaps/>
                <w:spacing w:val="-2"/>
                <w:sz w:val="22"/>
                <w:szCs w:val="22"/>
              </w:rPr>
              <w:t xml:space="preserve"> </w:t>
            </w:r>
            <w:r>
              <w:rPr>
                <w:smallCaps/>
                <w:spacing w:val="-2"/>
                <w:sz w:val="22"/>
                <w:szCs w:val="22"/>
              </w:rPr>
              <w:tab/>
            </w:r>
            <w:r>
              <w:rPr>
                <w:b/>
                <w:sz w:val="22"/>
                <w:szCs w:val="22"/>
              </w:rPr>
              <w:t>Odôvodnenie</w:t>
            </w:r>
            <w:r w:rsidRPr="00271F51">
              <w:rPr>
                <w:sz w:val="22"/>
                <w:szCs w:val="22"/>
              </w:rPr>
              <w:t>:</w:t>
            </w:r>
            <w:r>
              <w:rPr>
                <w:sz w:val="22"/>
                <w:szCs w:val="22"/>
              </w:rPr>
              <w:t xml:space="preserve"> spresnenie textu.</w:t>
            </w:r>
          </w:p>
          <w:p w:rsidR="005E3B44" w:rsidRDefault="005E3B44" w:rsidP="00672B10">
            <w:pPr>
              <w:rPr>
                <w:b/>
                <w:snapToGrid w:val="0"/>
              </w:rPr>
            </w:pPr>
          </w:p>
        </w:tc>
        <w:tc>
          <w:tcPr>
            <w:tcW w:w="3544" w:type="dxa"/>
            <w:vAlign w:val="center"/>
          </w:tcPr>
          <w:p w:rsidR="005E3B44" w:rsidRPr="00EC03F6" w:rsidRDefault="005E3B44" w:rsidP="00672B10">
            <w:pPr>
              <w:pStyle w:val="ListParagraph"/>
              <w:ind w:left="0"/>
              <w:contextualSpacing/>
              <w:rPr>
                <w:b/>
              </w:rPr>
            </w:pPr>
            <w:r w:rsidRPr="00EC03F6">
              <w:rPr>
                <w:b/>
              </w:rPr>
              <w:t>Neakceptované, bude spresnené v inštruktážnym DVD</w:t>
            </w:r>
          </w:p>
        </w:tc>
      </w:tr>
      <w:tr w:rsidR="005E3B44" w:rsidRPr="00424B1B" w:rsidTr="00672B10">
        <w:trPr>
          <w:trHeight w:val="415"/>
        </w:trPr>
        <w:tc>
          <w:tcPr>
            <w:tcW w:w="2905" w:type="dxa"/>
            <w:vAlign w:val="center"/>
          </w:tcPr>
          <w:p w:rsidR="005E3B44" w:rsidRPr="00693C8C" w:rsidRDefault="005E3B44" w:rsidP="00672B10">
            <w:pPr>
              <w:contextualSpacing/>
              <w:rPr>
                <w:b/>
              </w:rPr>
            </w:pPr>
          </w:p>
        </w:tc>
        <w:tc>
          <w:tcPr>
            <w:tcW w:w="7088" w:type="dxa"/>
            <w:vAlign w:val="center"/>
          </w:tcPr>
          <w:p w:rsidR="005E3B44" w:rsidRPr="00BB08E9" w:rsidRDefault="005E3B44" w:rsidP="00672B10">
            <w:pPr>
              <w:jc w:val="both"/>
              <w:rPr>
                <w:b/>
                <w:u w:val="single"/>
              </w:rPr>
            </w:pPr>
            <w:r w:rsidRPr="00BB08E9">
              <w:rPr>
                <w:b/>
                <w:sz w:val="22"/>
                <w:u w:val="single"/>
              </w:rPr>
              <w:t>Pripomienky administratívneho charakteru:</w:t>
            </w:r>
          </w:p>
          <w:p w:rsidR="005E3B44" w:rsidRPr="004E0220" w:rsidRDefault="005E3B44" w:rsidP="00672B10">
            <w:pPr>
              <w:pStyle w:val="ListParagraph"/>
              <w:numPr>
                <w:ilvl w:val="0"/>
                <w:numId w:val="48"/>
              </w:numPr>
              <w:tabs>
                <w:tab w:val="left" w:pos="-360"/>
              </w:tabs>
              <w:contextualSpacing/>
              <w:rPr>
                <w:b/>
              </w:rPr>
            </w:pPr>
            <w:r w:rsidRPr="004E0220">
              <w:rPr>
                <w:b/>
                <w:bCs/>
                <w:sz w:val="22"/>
                <w:szCs w:val="22"/>
              </w:rPr>
              <w:t>str. 4, čl.6</w:t>
            </w:r>
            <w:r w:rsidRPr="004E0220">
              <w:rPr>
                <w:b/>
                <w:sz w:val="28"/>
                <w:szCs w:val="28"/>
              </w:rPr>
              <w:t xml:space="preserve"> </w:t>
            </w:r>
            <w:r w:rsidRPr="004E0220">
              <w:rPr>
                <w:b/>
                <w:sz w:val="22"/>
                <w:szCs w:val="22"/>
              </w:rPr>
              <w:t>Činnosť vedúceho služobného úradu, veliteľa a veliteľa posádky</w:t>
            </w:r>
            <w:r w:rsidRPr="004E0220">
              <w:rPr>
                <w:b/>
                <w:sz w:val="28"/>
                <w:szCs w:val="28"/>
              </w:rPr>
              <w:t> </w:t>
            </w:r>
            <w:r w:rsidRPr="004E0220">
              <w:rPr>
                <w:b/>
                <w:sz w:val="22"/>
                <w:szCs w:val="22"/>
              </w:rPr>
              <w:t>v bode 1písm. d), upravte text nasledovne:</w:t>
            </w:r>
          </w:p>
          <w:p w:rsidR="005E3B44" w:rsidRPr="00BB740D" w:rsidRDefault="005E3B44" w:rsidP="00672B10">
            <w:pPr>
              <w:pStyle w:val="ListParagraph"/>
              <w:numPr>
                <w:ilvl w:val="0"/>
                <w:numId w:val="47"/>
              </w:numPr>
              <w:tabs>
                <w:tab w:val="left" w:pos="-360"/>
              </w:tabs>
              <w:contextualSpacing/>
              <w:jc w:val="both"/>
              <w:rPr>
                <w:b/>
              </w:rPr>
            </w:pPr>
            <w:r>
              <w:tab/>
              <w:t>...</w:t>
            </w:r>
            <w:r w:rsidRPr="002363D2">
              <w:t>vojenskej hudby a materiálno-technické zabezpečenie na v</w:t>
            </w:r>
            <w:r w:rsidRPr="002363D2">
              <w:t>y</w:t>
            </w:r>
            <w:r w:rsidRPr="002363D2">
              <w:t xml:space="preserve">konanie pietneho aktu </w:t>
            </w:r>
            <w:r>
              <w:tab/>
            </w:r>
            <w:r w:rsidRPr="002363D2">
              <w:rPr>
                <w:strike/>
              </w:rPr>
              <w:t>privezenia</w:t>
            </w:r>
            <w:r w:rsidRPr="002363D2">
              <w:t xml:space="preserve"> </w:t>
            </w:r>
            <w:r w:rsidRPr="002363D2">
              <w:rPr>
                <w:u w:val="single"/>
              </w:rPr>
              <w:t>prepravy</w:t>
            </w:r>
            <w:r w:rsidRPr="002363D2">
              <w:t xml:space="preserve">  telesných pozosta</w:t>
            </w:r>
            <w:r w:rsidRPr="002363D2">
              <w:t>t</w:t>
            </w:r>
            <w:r w:rsidRPr="002363D2">
              <w:t>kov na územie SR)</w:t>
            </w:r>
          </w:p>
          <w:p w:rsidR="005E3B44" w:rsidRPr="00E963E8" w:rsidRDefault="005E3B44" w:rsidP="00672B10">
            <w:pPr>
              <w:tabs>
                <w:tab w:val="left" w:pos="-360"/>
              </w:tabs>
              <w:ind w:left="20"/>
              <w:jc w:val="both"/>
              <w:rPr>
                <w:b/>
              </w:rPr>
            </w:pPr>
            <w:r>
              <w:rPr>
                <w:b/>
              </w:rPr>
              <w:tab/>
            </w:r>
            <w:r w:rsidRPr="00E963E8">
              <w:rPr>
                <w:b/>
              </w:rPr>
              <w:t>Odôvodnenie:</w:t>
            </w:r>
            <w:r>
              <w:rPr>
                <w:b/>
              </w:rPr>
              <w:t xml:space="preserve"> </w:t>
            </w:r>
            <w:r w:rsidRPr="00E963E8">
              <w:t>použitie gramaticky vhodnejšieho slova</w:t>
            </w:r>
            <w:r>
              <w:t>.</w:t>
            </w:r>
          </w:p>
          <w:p w:rsidR="005E3B44" w:rsidRDefault="005E3B44" w:rsidP="00672B10">
            <w:pPr>
              <w:tabs>
                <w:tab w:val="left" w:pos="-360"/>
              </w:tabs>
              <w:rPr>
                <w:b/>
                <w:bCs/>
              </w:rPr>
            </w:pPr>
            <w:r>
              <w:rPr>
                <w:b/>
                <w:bCs/>
                <w:sz w:val="22"/>
                <w:szCs w:val="22"/>
              </w:rPr>
              <w:tab/>
              <w:t>str. 11, odst.2, písm b) upravte text nasledovne:</w:t>
            </w:r>
          </w:p>
          <w:p w:rsidR="005E3B44" w:rsidRPr="004E0220" w:rsidRDefault="005E3B44" w:rsidP="00672B10">
            <w:pPr>
              <w:pStyle w:val="ListParagraph"/>
              <w:numPr>
                <w:ilvl w:val="0"/>
                <w:numId w:val="48"/>
              </w:numPr>
              <w:contextualSpacing/>
              <w:jc w:val="both"/>
            </w:pPr>
            <w:r w:rsidRPr="004E0220">
              <w:rPr>
                <w:sz w:val="22"/>
                <w:szCs w:val="22"/>
              </w:rPr>
              <w:t xml:space="preserve">b)....vyčleniť vyškolených príslušníkov </w:t>
            </w:r>
            <w:r w:rsidRPr="004E0220">
              <w:rPr>
                <w:strike/>
                <w:sz w:val="22"/>
                <w:szCs w:val="22"/>
              </w:rPr>
              <w:t>regulačnej</w:t>
            </w:r>
            <w:r w:rsidRPr="004E0220">
              <w:rPr>
                <w:sz w:val="22"/>
                <w:szCs w:val="22"/>
              </w:rPr>
              <w:t xml:space="preserve"> </w:t>
            </w:r>
            <w:r w:rsidRPr="004E0220">
              <w:rPr>
                <w:sz w:val="22"/>
                <w:szCs w:val="22"/>
                <w:u w:val="single"/>
              </w:rPr>
              <w:t>regulovčíckej</w:t>
            </w:r>
            <w:r w:rsidRPr="004E0220">
              <w:rPr>
                <w:sz w:val="22"/>
                <w:szCs w:val="22"/>
              </w:rPr>
              <w:t xml:space="preserve"> slu</w:t>
            </w:r>
            <w:r w:rsidRPr="004E0220">
              <w:rPr>
                <w:sz w:val="22"/>
                <w:szCs w:val="22"/>
              </w:rPr>
              <w:t>ž</w:t>
            </w:r>
            <w:r w:rsidRPr="004E0220">
              <w:rPr>
                <w:sz w:val="22"/>
                <w:szCs w:val="22"/>
              </w:rPr>
              <w:t>by a pod.,</w:t>
            </w:r>
          </w:p>
          <w:p w:rsidR="005E3B44" w:rsidRDefault="005E3B44" w:rsidP="00672B10">
            <w:r>
              <w:rPr>
                <w:b/>
              </w:rPr>
              <w:tab/>
            </w:r>
            <w:r w:rsidRPr="001D0E6D">
              <w:rPr>
                <w:b/>
              </w:rPr>
              <w:t>Odôvodnenie:</w:t>
            </w:r>
            <w:r>
              <w:rPr>
                <w:b/>
              </w:rPr>
              <w:t xml:space="preserve"> </w:t>
            </w:r>
            <w:r w:rsidRPr="00E963E8">
              <w:t>použitie gramaticky vhodnejšieho slova</w:t>
            </w:r>
            <w:r>
              <w:t>.</w:t>
            </w:r>
          </w:p>
          <w:p w:rsidR="005E3B44" w:rsidRPr="004E0220" w:rsidRDefault="005E3B44" w:rsidP="00672B10">
            <w:pPr>
              <w:pStyle w:val="ListParagraph"/>
              <w:numPr>
                <w:ilvl w:val="0"/>
                <w:numId w:val="48"/>
              </w:numPr>
              <w:tabs>
                <w:tab w:val="left" w:pos="-360"/>
              </w:tabs>
              <w:contextualSpacing/>
              <w:rPr>
                <w:b/>
                <w:bCs/>
              </w:rPr>
            </w:pPr>
            <w:r w:rsidRPr="004E0220">
              <w:rPr>
                <w:b/>
                <w:bCs/>
                <w:sz w:val="22"/>
                <w:szCs w:val="22"/>
              </w:rPr>
              <w:t>str. 12, odst.4, písm b) upravte text nasledovne:</w:t>
            </w:r>
          </w:p>
          <w:p w:rsidR="005E3B44" w:rsidRPr="00F7102A" w:rsidRDefault="005E3B44" w:rsidP="00672B10">
            <w:pPr>
              <w:pStyle w:val="ListParagraph"/>
              <w:numPr>
                <w:ilvl w:val="0"/>
                <w:numId w:val="50"/>
              </w:numPr>
              <w:ind w:left="20" w:firstLine="0"/>
              <w:contextualSpacing/>
              <w:jc w:val="both"/>
            </w:pPr>
            <w:r w:rsidRPr="00F7102A">
              <w:rPr>
                <w:sz w:val="22"/>
                <w:szCs w:val="22"/>
              </w:rPr>
              <w:t>2 PrV (nosiči vencov – určujú sa iba v prípade účasti najvyšších štá</w:t>
            </w:r>
            <w:r w:rsidRPr="00F7102A">
              <w:rPr>
                <w:sz w:val="22"/>
                <w:szCs w:val="22"/>
              </w:rPr>
              <w:t>t</w:t>
            </w:r>
            <w:r w:rsidRPr="00F7102A">
              <w:rPr>
                <w:sz w:val="22"/>
                <w:szCs w:val="22"/>
              </w:rPr>
              <w:t xml:space="preserve">nych predstaviteľov – </w:t>
            </w:r>
            <w:r w:rsidRPr="00F7102A">
              <w:rPr>
                <w:sz w:val="22"/>
                <w:szCs w:val="22"/>
                <w:u w:val="single"/>
              </w:rPr>
              <w:t>prezident SR,</w:t>
            </w:r>
            <w:r w:rsidRPr="00F7102A">
              <w:rPr>
                <w:sz w:val="22"/>
                <w:szCs w:val="22"/>
              </w:rPr>
              <w:t xml:space="preserve"> predseda Národnej rady SR, predseda Vlády SR, minister obrany SR)</w:t>
            </w:r>
          </w:p>
          <w:p w:rsidR="005E3B44" w:rsidRDefault="005E3B44" w:rsidP="00672B10">
            <w:pPr>
              <w:jc w:val="both"/>
            </w:pPr>
            <w:r>
              <w:rPr>
                <w:sz w:val="22"/>
                <w:szCs w:val="22"/>
              </w:rPr>
              <w:tab/>
            </w:r>
            <w:r w:rsidRPr="00F7102A">
              <w:rPr>
                <w:sz w:val="22"/>
                <w:szCs w:val="22"/>
              </w:rPr>
              <w:t xml:space="preserve">V prípade, ak sa na pohrebe zúčastnia súčasne minister obrany SR, náčelník Generálneho štábu OS SR, generalita,... </w:t>
            </w:r>
            <w:r w:rsidRPr="00F7102A">
              <w:rPr>
                <w:strike/>
                <w:sz w:val="22"/>
                <w:szCs w:val="22"/>
              </w:rPr>
              <w:t>prináleží</w:t>
            </w:r>
            <w:r w:rsidRPr="00F7102A">
              <w:rPr>
                <w:sz w:val="22"/>
                <w:szCs w:val="22"/>
              </w:rPr>
              <w:t xml:space="preserve"> </w:t>
            </w:r>
            <w:r w:rsidRPr="00F7102A">
              <w:rPr>
                <w:sz w:val="22"/>
                <w:szCs w:val="22"/>
                <w:u w:val="single"/>
              </w:rPr>
              <w:t>odovzdávajú</w:t>
            </w:r>
            <w:r w:rsidRPr="00F7102A">
              <w:rPr>
                <w:sz w:val="22"/>
                <w:szCs w:val="22"/>
              </w:rPr>
              <w:t xml:space="preserve"> jeden veniec za celý rezort.</w:t>
            </w:r>
          </w:p>
          <w:p w:rsidR="005E3B44" w:rsidRDefault="005E3B44" w:rsidP="00672B10">
            <w:pPr>
              <w:jc w:val="both"/>
            </w:pPr>
          </w:p>
          <w:p w:rsidR="005E3B44" w:rsidRDefault="005E3B44" w:rsidP="00672B10">
            <w:pPr>
              <w:jc w:val="both"/>
              <w:rPr>
                <w:b/>
                <w:bCs/>
              </w:rPr>
            </w:pPr>
            <w:r w:rsidRPr="00E963E8">
              <w:rPr>
                <w:b/>
              </w:rPr>
              <w:t>Odôvodnenie:</w:t>
            </w:r>
            <w:r>
              <w:rPr>
                <w:b/>
              </w:rPr>
              <w:t xml:space="preserve"> </w:t>
            </w:r>
            <w:r>
              <w:t>D</w:t>
            </w:r>
            <w:r w:rsidRPr="00E963E8">
              <w:t>oplnenie prezidenta SR.</w:t>
            </w:r>
          </w:p>
          <w:p w:rsidR="005E3B44" w:rsidRPr="004E0220" w:rsidRDefault="005E3B44" w:rsidP="00672B10">
            <w:pPr>
              <w:pStyle w:val="ListParagraph"/>
              <w:numPr>
                <w:ilvl w:val="0"/>
                <w:numId w:val="48"/>
              </w:numPr>
              <w:tabs>
                <w:tab w:val="left" w:pos="-360"/>
              </w:tabs>
              <w:contextualSpacing/>
              <w:rPr>
                <w:b/>
                <w:bCs/>
              </w:rPr>
            </w:pPr>
            <w:r w:rsidRPr="004E0220">
              <w:rPr>
                <w:b/>
                <w:bCs/>
                <w:sz w:val="22"/>
                <w:szCs w:val="22"/>
              </w:rPr>
              <w:t>str. 14, odst.16, upravte text nasledovne:</w:t>
            </w:r>
          </w:p>
          <w:p w:rsidR="005E3B44" w:rsidRPr="00C16CDB" w:rsidRDefault="005E3B44" w:rsidP="00672B10">
            <w:pPr>
              <w:tabs>
                <w:tab w:val="left" w:pos="-360"/>
              </w:tabs>
              <w:rPr>
                <w:b/>
                <w:bCs/>
              </w:rPr>
            </w:pPr>
            <w:r>
              <w:rPr>
                <w:sz w:val="22"/>
                <w:szCs w:val="22"/>
              </w:rPr>
              <w:tab/>
            </w:r>
            <w:r w:rsidRPr="00C16CDB">
              <w:rPr>
                <w:sz w:val="22"/>
                <w:szCs w:val="22"/>
              </w:rPr>
              <w:t>Prednostne sa usádza</w:t>
            </w:r>
            <w:r>
              <w:rPr>
                <w:sz w:val="22"/>
                <w:szCs w:val="22"/>
              </w:rPr>
              <w:t xml:space="preserve">jú </w:t>
            </w:r>
            <w:r w:rsidRPr="00C16CDB">
              <w:rPr>
                <w:sz w:val="22"/>
                <w:szCs w:val="22"/>
              </w:rPr>
              <w:t>pozostalý</w:t>
            </w:r>
            <w:r>
              <w:rPr>
                <w:sz w:val="22"/>
                <w:szCs w:val="22"/>
              </w:rPr>
              <w:t xml:space="preserve"> po zomrelom (</w:t>
            </w:r>
            <w:r w:rsidRPr="00C16CDB">
              <w:rPr>
                <w:sz w:val="22"/>
                <w:szCs w:val="22"/>
              </w:rPr>
              <w:t xml:space="preserve">do prvého radu) a za nimi ostatní </w:t>
            </w:r>
            <w:r w:rsidRPr="00C16CDB">
              <w:rPr>
                <w:strike/>
                <w:sz w:val="22"/>
                <w:szCs w:val="22"/>
              </w:rPr>
              <w:t xml:space="preserve">účastníci </w:t>
            </w:r>
            <w:r w:rsidRPr="009023D6">
              <w:rPr>
                <w:sz w:val="22"/>
                <w:szCs w:val="22"/>
              </w:rPr>
              <w:tab/>
            </w:r>
            <w:r w:rsidRPr="00C16CDB">
              <w:rPr>
                <w:sz w:val="22"/>
                <w:szCs w:val="22"/>
                <w:u w:val="single"/>
              </w:rPr>
              <w:t>smútiaci.</w:t>
            </w:r>
            <w:r>
              <w:rPr>
                <w:sz w:val="22"/>
                <w:szCs w:val="22"/>
                <w:u w:val="single"/>
              </w:rPr>
              <w:t xml:space="preserve"> (resp. účastníci smútočného zhromaždenia).</w:t>
            </w:r>
          </w:p>
          <w:p w:rsidR="005E3B44" w:rsidRDefault="005E3B44" w:rsidP="00672B10">
            <w:pPr>
              <w:tabs>
                <w:tab w:val="left" w:pos="-360"/>
              </w:tabs>
              <w:jc w:val="both"/>
              <w:rPr>
                <w:b/>
              </w:rPr>
            </w:pPr>
          </w:p>
          <w:p w:rsidR="005E3B44" w:rsidRPr="00AC0DFC" w:rsidRDefault="005E3B44" w:rsidP="00672B10">
            <w:pPr>
              <w:tabs>
                <w:tab w:val="left" w:pos="-360"/>
              </w:tabs>
              <w:jc w:val="both"/>
            </w:pPr>
            <w:r>
              <w:rPr>
                <w:b/>
              </w:rPr>
              <w:tab/>
            </w:r>
            <w:r w:rsidRPr="001D0E6D">
              <w:rPr>
                <w:b/>
              </w:rPr>
              <w:t>Odôvodnenie:</w:t>
            </w:r>
            <w:r>
              <w:rPr>
                <w:b/>
              </w:rPr>
              <w:t xml:space="preserve"> </w:t>
            </w:r>
            <w:r w:rsidRPr="00AC0DFC">
              <w:rPr>
                <w:sz w:val="22"/>
              </w:rPr>
              <w:t>Zosúladenie s pojmológiou v zmysle zákona č. 328/2002 Z. z.</w:t>
            </w:r>
            <w:r>
              <w:rPr>
                <w:sz w:val="22"/>
              </w:rPr>
              <w:t>.</w:t>
            </w:r>
          </w:p>
          <w:p w:rsidR="005E3B44" w:rsidRDefault="005E3B44" w:rsidP="00672B10">
            <w:r>
              <w:rPr>
                <w:sz w:val="22"/>
                <w:szCs w:val="22"/>
              </w:rPr>
              <w:tab/>
              <w:t xml:space="preserve">V celom dokumente zosúladiť pojem </w:t>
            </w:r>
            <w:r w:rsidRPr="000E47B6">
              <w:rPr>
                <w:b/>
                <w:sz w:val="22"/>
                <w:szCs w:val="22"/>
              </w:rPr>
              <w:t>zomre</w:t>
            </w:r>
            <w:r>
              <w:rPr>
                <w:b/>
                <w:sz w:val="22"/>
                <w:szCs w:val="22"/>
              </w:rPr>
              <w:t>l</w:t>
            </w:r>
            <w:r w:rsidRPr="000E47B6">
              <w:rPr>
                <w:b/>
                <w:sz w:val="22"/>
                <w:szCs w:val="22"/>
              </w:rPr>
              <w:t>ého</w:t>
            </w:r>
            <w:r>
              <w:rPr>
                <w:b/>
                <w:sz w:val="22"/>
                <w:szCs w:val="22"/>
              </w:rPr>
              <w:t xml:space="preserve"> </w:t>
            </w:r>
            <w:r w:rsidRPr="000E47B6">
              <w:rPr>
                <w:sz w:val="22"/>
                <w:szCs w:val="22"/>
              </w:rPr>
              <w:t>resp.</w:t>
            </w:r>
            <w:r>
              <w:rPr>
                <w:b/>
                <w:sz w:val="22"/>
                <w:szCs w:val="22"/>
              </w:rPr>
              <w:t xml:space="preserve"> zosnulého na pojem zomretého.</w:t>
            </w:r>
          </w:p>
          <w:p w:rsidR="005E3B44" w:rsidRDefault="005E3B44" w:rsidP="00672B10">
            <w:r>
              <w:rPr>
                <w:sz w:val="22"/>
                <w:szCs w:val="22"/>
              </w:rPr>
              <w:tab/>
              <w:t xml:space="preserve">V celom dokumente zosúladiť pojem </w:t>
            </w:r>
            <w:r>
              <w:rPr>
                <w:b/>
                <w:sz w:val="22"/>
                <w:szCs w:val="22"/>
              </w:rPr>
              <w:t xml:space="preserve">truhla </w:t>
            </w:r>
            <w:r w:rsidRPr="000E47B6">
              <w:rPr>
                <w:sz w:val="22"/>
                <w:szCs w:val="22"/>
              </w:rPr>
              <w:t>na</w:t>
            </w:r>
            <w:r>
              <w:rPr>
                <w:b/>
                <w:sz w:val="22"/>
                <w:szCs w:val="22"/>
              </w:rPr>
              <w:t xml:space="preserve"> rakva.</w:t>
            </w:r>
          </w:p>
          <w:p w:rsidR="005E3B44" w:rsidRDefault="005E3B44" w:rsidP="00672B10">
            <w:r>
              <w:rPr>
                <w:sz w:val="22"/>
                <w:szCs w:val="22"/>
              </w:rPr>
              <w:tab/>
              <w:t xml:space="preserve">V celom dokumente zosúladiť pojem </w:t>
            </w:r>
            <w:r w:rsidRPr="001E7421">
              <w:rPr>
                <w:b/>
                <w:sz w:val="22"/>
                <w:szCs w:val="22"/>
              </w:rPr>
              <w:t>zahalenie rakvy</w:t>
            </w:r>
            <w:r>
              <w:rPr>
                <w:b/>
                <w:sz w:val="22"/>
                <w:szCs w:val="22"/>
              </w:rPr>
              <w:t xml:space="preserve"> </w:t>
            </w:r>
            <w:r w:rsidRPr="001D0E6D">
              <w:rPr>
                <w:sz w:val="22"/>
                <w:szCs w:val="22"/>
              </w:rPr>
              <w:t>namiesto p</w:t>
            </w:r>
            <w:r w:rsidRPr="001D0E6D">
              <w:rPr>
                <w:sz w:val="22"/>
                <w:szCs w:val="22"/>
              </w:rPr>
              <w:t>o</w:t>
            </w:r>
            <w:r w:rsidRPr="001D0E6D">
              <w:rPr>
                <w:sz w:val="22"/>
                <w:szCs w:val="22"/>
              </w:rPr>
              <w:t>jmu</w:t>
            </w:r>
            <w:r>
              <w:rPr>
                <w:b/>
                <w:sz w:val="22"/>
                <w:szCs w:val="22"/>
              </w:rPr>
              <w:t xml:space="preserve"> prekrytie rakvy.</w:t>
            </w:r>
          </w:p>
          <w:p w:rsidR="005E3B44" w:rsidRDefault="005E3B44" w:rsidP="00672B10">
            <w:pPr>
              <w:tabs>
                <w:tab w:val="left" w:pos="-360"/>
              </w:tabs>
              <w:jc w:val="both"/>
              <w:rPr>
                <w:b/>
              </w:rPr>
            </w:pPr>
          </w:p>
          <w:p w:rsidR="005E3B44" w:rsidRDefault="005E3B44" w:rsidP="00672B10">
            <w:pPr>
              <w:tabs>
                <w:tab w:val="left" w:pos="-360"/>
              </w:tabs>
              <w:jc w:val="both"/>
            </w:pPr>
            <w:r>
              <w:rPr>
                <w:b/>
                <w:sz w:val="22"/>
              </w:rPr>
              <w:tab/>
            </w:r>
            <w:r w:rsidRPr="009D4A15">
              <w:rPr>
                <w:b/>
                <w:sz w:val="22"/>
              </w:rPr>
              <w:t>Odôvodnenie</w:t>
            </w:r>
            <w:r w:rsidRPr="001D0E6D">
              <w:rPr>
                <w:b/>
              </w:rPr>
              <w:t>:</w:t>
            </w:r>
            <w:r>
              <w:rPr>
                <w:b/>
              </w:rPr>
              <w:t xml:space="preserve"> </w:t>
            </w:r>
            <w:r w:rsidRPr="009D4A15">
              <w:rPr>
                <w:sz w:val="22"/>
              </w:rPr>
              <w:t>Zosúladenie s pojmológiou v zmysle zákona č. 328/2002 Z. z.</w:t>
            </w:r>
            <w:r>
              <w:rPr>
                <w:sz w:val="22"/>
              </w:rPr>
              <w:t>.</w:t>
            </w:r>
          </w:p>
          <w:p w:rsidR="005E3B44" w:rsidRPr="0036147D" w:rsidRDefault="005E3B44" w:rsidP="00672B10">
            <w:pPr>
              <w:pStyle w:val="ListParagraph"/>
              <w:numPr>
                <w:ilvl w:val="0"/>
                <w:numId w:val="51"/>
              </w:numPr>
              <w:spacing w:before="120"/>
              <w:contextualSpacing/>
            </w:pPr>
            <w:r w:rsidRPr="0036147D">
              <w:rPr>
                <w:sz w:val="22"/>
                <w:szCs w:val="22"/>
              </w:rPr>
              <w:t>k formálnej stránke pomôcky navrhujeme:</w:t>
            </w:r>
          </w:p>
          <w:p w:rsidR="005E3B44" w:rsidRPr="006B1278" w:rsidRDefault="005E3B44" w:rsidP="00672B10">
            <w:pPr>
              <w:pStyle w:val="ListParagraph"/>
              <w:numPr>
                <w:ilvl w:val="0"/>
                <w:numId w:val="49"/>
              </w:numPr>
              <w:spacing w:before="120"/>
              <w:ind w:left="1168" w:hanging="357"/>
            </w:pPr>
            <w:r w:rsidRPr="006B1278">
              <w:rPr>
                <w:sz w:val="22"/>
                <w:szCs w:val="22"/>
              </w:rPr>
              <w:t xml:space="preserve">zmeniť názov na : </w:t>
            </w:r>
            <w:r w:rsidRPr="006B1278">
              <w:rPr>
                <w:b/>
                <w:bCs/>
                <w:sz w:val="22"/>
                <w:szCs w:val="22"/>
              </w:rPr>
              <w:t>Zabezpečenie vojenských pohrebov v ozbrojených silách SR“</w:t>
            </w:r>
          </w:p>
          <w:p w:rsidR="005E3B44" w:rsidRPr="006B1278" w:rsidRDefault="005E3B44" w:rsidP="00672B10">
            <w:pPr>
              <w:pStyle w:val="ListParagraph"/>
              <w:numPr>
                <w:ilvl w:val="0"/>
                <w:numId w:val="49"/>
              </w:numPr>
              <w:spacing w:before="120"/>
              <w:ind w:left="1168" w:hanging="357"/>
            </w:pPr>
            <w:r w:rsidRPr="006B1278">
              <w:rPr>
                <w:sz w:val="22"/>
                <w:szCs w:val="22"/>
              </w:rPr>
              <w:t xml:space="preserve">zvážiť skrátenie dokumentu – výpočet opatrení k pohrebu uviesť v súhrnu len raz a v nárokoch jednotlivých kategórií uvádzať len, ktoré písmena sa nevzťahujú </w:t>
            </w:r>
          </w:p>
          <w:p w:rsidR="005E3B44" w:rsidRPr="006B1278" w:rsidRDefault="005E3B44" w:rsidP="00672B10">
            <w:pPr>
              <w:pStyle w:val="ListParagraph"/>
              <w:numPr>
                <w:ilvl w:val="0"/>
                <w:numId w:val="49"/>
              </w:numPr>
              <w:spacing w:before="120"/>
              <w:ind w:left="1168" w:hanging="357"/>
            </w:pPr>
            <w:r w:rsidRPr="006B1278">
              <w:rPr>
                <w:sz w:val="22"/>
                <w:szCs w:val="22"/>
              </w:rPr>
              <w:t>vyžiadať na J7 GŠ legislatívno-technickú úpravu - v celom d</w:t>
            </w:r>
            <w:r w:rsidRPr="006B1278">
              <w:rPr>
                <w:sz w:val="22"/>
                <w:szCs w:val="22"/>
              </w:rPr>
              <w:t>o</w:t>
            </w:r>
            <w:r w:rsidRPr="006B1278">
              <w:rPr>
                <w:sz w:val="22"/>
                <w:szCs w:val="22"/>
              </w:rPr>
              <w:t>kumente je potrebné dodržať zásady pre tvorbu SP stanovené predpisom Vševojsk-15-1 (recepcia, legislatívne skratky, názvy zákonov, opakovanie odsekov)</w:t>
            </w:r>
          </w:p>
          <w:p w:rsidR="005E3B44" w:rsidRPr="006B1278" w:rsidRDefault="005E3B44" w:rsidP="00672B10">
            <w:pPr>
              <w:pStyle w:val="ListParagraph"/>
              <w:numPr>
                <w:ilvl w:val="0"/>
                <w:numId w:val="49"/>
              </w:numPr>
              <w:spacing w:before="120"/>
              <w:ind w:left="1168" w:hanging="357"/>
            </w:pPr>
            <w:r w:rsidRPr="006B1278">
              <w:rPr>
                <w:sz w:val="22"/>
                <w:szCs w:val="22"/>
              </w:rPr>
              <w:t>vyžiadať na J7 GŠ jazykovú korektúru - v celom rade odsekov chýba vo vete sloveso, stavba viet často nie je slovenská ....</w:t>
            </w:r>
          </w:p>
          <w:p w:rsidR="005E3B44" w:rsidRPr="006B1278" w:rsidRDefault="005E3B44" w:rsidP="00672B10">
            <w:pPr>
              <w:pStyle w:val="ListParagraph"/>
              <w:ind w:left="1168"/>
            </w:pPr>
            <w:r w:rsidRPr="006B1278">
              <w:rPr>
                <w:b/>
                <w:bCs/>
                <w:sz w:val="22"/>
                <w:szCs w:val="22"/>
              </w:rPr>
              <w:t>príklady:</w:t>
            </w:r>
            <w:r w:rsidRPr="006B1278">
              <w:rPr>
                <w:sz w:val="22"/>
                <w:szCs w:val="22"/>
              </w:rPr>
              <w:t>- V celom dokumente odporúčam zmeniť skladači vlajky za tím na zloženie vlajky - Odôvodnenie: bližší pravopi</w:t>
            </w:r>
            <w:r w:rsidRPr="006B1278">
              <w:rPr>
                <w:sz w:val="22"/>
                <w:szCs w:val="22"/>
              </w:rPr>
              <w:t>s</w:t>
            </w:r>
            <w:r w:rsidRPr="006B1278">
              <w:rPr>
                <w:sz w:val="22"/>
                <w:szCs w:val="22"/>
              </w:rPr>
              <w:t>ný ekvivalent k Slovenskému vyjadreniu  činnosti</w:t>
            </w:r>
          </w:p>
          <w:p w:rsidR="005E3B44" w:rsidRPr="006B1278" w:rsidRDefault="005E3B44" w:rsidP="00672B10">
            <w:pPr>
              <w:pStyle w:val="ListParagraph"/>
              <w:ind w:left="1168"/>
            </w:pPr>
            <w:r w:rsidRPr="006B1278">
              <w:rPr>
                <w:sz w:val="22"/>
                <w:szCs w:val="22"/>
              </w:rPr>
              <w:t xml:space="preserve">Čl. 8 odsek (5) slovo obdrži nahradiť príjme </w:t>
            </w:r>
          </w:p>
          <w:p w:rsidR="005E3B44" w:rsidRPr="006B1278" w:rsidRDefault="005E3B44" w:rsidP="00672B10">
            <w:pPr>
              <w:pStyle w:val="ListParagraph"/>
              <w:ind w:left="1168"/>
            </w:pPr>
            <w:r w:rsidRPr="006B1278">
              <w:rPr>
                <w:sz w:val="22"/>
                <w:szCs w:val="22"/>
              </w:rPr>
              <w:t>Čl. 8 odsek (19) slovo doprevádzajú nahradiť sprevádzajú</w:t>
            </w:r>
          </w:p>
          <w:p w:rsidR="005E3B44" w:rsidRPr="006B1278" w:rsidRDefault="005E3B44" w:rsidP="00672B10">
            <w:pPr>
              <w:pStyle w:val="ListParagraph"/>
              <w:ind w:left="1168"/>
            </w:pPr>
            <w:r w:rsidRPr="006B1278">
              <w:rPr>
                <w:sz w:val="22"/>
                <w:szCs w:val="22"/>
              </w:rPr>
              <w:t>Čl. 8 odsek (25) skladanie vlajky nahradiť zloženie vlajky</w:t>
            </w:r>
          </w:p>
          <w:p w:rsidR="005E3B44" w:rsidRPr="006B1278" w:rsidRDefault="005E3B44" w:rsidP="00672B10">
            <w:pPr>
              <w:pStyle w:val="ListParagraph"/>
              <w:ind w:left="1168"/>
            </w:pPr>
            <w:r w:rsidRPr="006B1278">
              <w:rPr>
                <w:sz w:val="22"/>
                <w:szCs w:val="22"/>
              </w:rPr>
              <w:t>Čl. 8 odsek (26) po poskladaní nahradiť po postupnom zložení</w:t>
            </w:r>
          </w:p>
          <w:p w:rsidR="005E3B44" w:rsidRDefault="005E3B44" w:rsidP="00672B10">
            <w:r w:rsidRPr="006B1278">
              <w:rPr>
                <w:sz w:val="22"/>
                <w:szCs w:val="22"/>
              </w:rPr>
              <w:t>Čl. 8 odsek (27) slovo poskladanú nahradiť zloženú</w:t>
            </w:r>
          </w:p>
          <w:p w:rsidR="005E3B44" w:rsidRPr="006B1278" w:rsidRDefault="005E3B44" w:rsidP="00672B10">
            <w:pPr>
              <w:pStyle w:val="ListParagraph"/>
              <w:ind w:left="1168"/>
            </w:pPr>
            <w:r w:rsidRPr="006B1278">
              <w:rPr>
                <w:sz w:val="22"/>
                <w:szCs w:val="22"/>
              </w:rPr>
              <w:t>Čl. 8 odsek (29) slovo poskladanej nahradiť zloženej</w:t>
            </w:r>
          </w:p>
          <w:p w:rsidR="005E3B44" w:rsidRPr="006B1278" w:rsidRDefault="005E3B44" w:rsidP="00672B10">
            <w:pPr>
              <w:pStyle w:val="ListParagraph"/>
              <w:ind w:left="1168"/>
            </w:pPr>
            <w:r>
              <w:rPr>
                <w:sz w:val="22"/>
                <w:szCs w:val="22"/>
              </w:rPr>
              <w:tab/>
            </w:r>
            <w:r w:rsidRPr="006B1278">
              <w:rPr>
                <w:sz w:val="22"/>
                <w:szCs w:val="22"/>
              </w:rPr>
              <w:t>Obrázok 9 s doprovodom vojenskej polície nahradiť v spri</w:t>
            </w:r>
            <w:r w:rsidRPr="006B1278">
              <w:rPr>
                <w:sz w:val="22"/>
                <w:szCs w:val="22"/>
              </w:rPr>
              <w:t>e</w:t>
            </w:r>
            <w:r w:rsidRPr="006B1278">
              <w:rPr>
                <w:sz w:val="22"/>
                <w:szCs w:val="22"/>
              </w:rPr>
              <w:t>vode s vojenskou políciou</w:t>
            </w:r>
          </w:p>
          <w:p w:rsidR="005E3B44" w:rsidRDefault="005E3B44" w:rsidP="00672B10">
            <w:pPr>
              <w:tabs>
                <w:tab w:val="left" w:pos="-360"/>
              </w:tabs>
              <w:ind w:left="1168"/>
              <w:jc w:val="both"/>
            </w:pPr>
            <w:r w:rsidRPr="006B1278">
              <w:rPr>
                <w:sz w:val="22"/>
                <w:szCs w:val="22"/>
              </w:rPr>
              <w:t xml:space="preserve">Do základných pojmov doplniť  pojem koruhva - Koruhva je zvislá zástava, odvodená od vlajky. Vzájomný pomer šírky a dĺžky štátnej zástavy sa ustanovuje tak, že dĺžka štátnej zástavy nepresahuje trojnásobok jej šírky. Používa sa </w:t>
            </w:r>
            <w:r>
              <w:rPr>
                <w:sz w:val="22"/>
                <w:szCs w:val="22"/>
              </w:rPr>
              <w:t>na prekrytie (zah</w:t>
            </w:r>
            <w:r>
              <w:rPr>
                <w:sz w:val="22"/>
                <w:szCs w:val="22"/>
              </w:rPr>
              <w:t>a</w:t>
            </w:r>
            <w:r>
              <w:rPr>
                <w:sz w:val="22"/>
                <w:szCs w:val="22"/>
              </w:rPr>
              <w:t>lenie) rakvy.</w:t>
            </w:r>
            <w:r w:rsidRPr="006B1278">
              <w:rPr>
                <w:sz w:val="22"/>
                <w:szCs w:val="22"/>
              </w:rPr>
              <w:t>) Celkovo pomôcka predstavuje veľmi užitočný s</w:t>
            </w:r>
            <w:r w:rsidRPr="006B1278">
              <w:rPr>
                <w:sz w:val="22"/>
                <w:szCs w:val="22"/>
              </w:rPr>
              <w:t>ú</w:t>
            </w:r>
            <w:r w:rsidRPr="006B1278">
              <w:rPr>
                <w:sz w:val="22"/>
                <w:szCs w:val="22"/>
              </w:rPr>
              <w:t>hrn – „SOP“ na riešenie závažných situácií.</w:t>
            </w:r>
          </w:p>
          <w:p w:rsidR="005E3B44" w:rsidRPr="0036147D" w:rsidRDefault="005E3B44" w:rsidP="00672B10">
            <w:pPr>
              <w:pStyle w:val="ListParagraph"/>
              <w:numPr>
                <w:ilvl w:val="0"/>
                <w:numId w:val="51"/>
              </w:numPr>
              <w:tabs>
                <w:tab w:val="left" w:pos="-360"/>
              </w:tabs>
              <w:contextualSpacing/>
              <w:rPr>
                <w:b/>
                <w:bCs/>
              </w:rPr>
            </w:pPr>
            <w:r w:rsidRPr="0036147D">
              <w:rPr>
                <w:b/>
                <w:bCs/>
                <w:sz w:val="22"/>
                <w:szCs w:val="22"/>
              </w:rPr>
              <w:t>str. 11, čl.8, písm a) doplňte:</w:t>
            </w:r>
          </w:p>
          <w:p w:rsidR="005E3B44" w:rsidRDefault="005E3B44" w:rsidP="00672B10">
            <w:pPr>
              <w:tabs>
                <w:tab w:val="left" w:pos="-360"/>
              </w:tabs>
              <w:rPr>
                <w:bCs/>
              </w:rPr>
            </w:pPr>
            <w:r>
              <w:rPr>
                <w:bCs/>
                <w:sz w:val="22"/>
                <w:szCs w:val="22"/>
              </w:rPr>
              <w:tab/>
            </w:r>
            <w:r w:rsidRPr="00471F5D">
              <w:rPr>
                <w:bCs/>
                <w:sz w:val="22"/>
                <w:szCs w:val="22"/>
              </w:rPr>
              <w:t>.... do vlajky SR ...</w:t>
            </w:r>
            <w:r>
              <w:rPr>
                <w:bCs/>
                <w:sz w:val="22"/>
                <w:szCs w:val="22"/>
              </w:rPr>
              <w:tab/>
            </w:r>
          </w:p>
          <w:p w:rsidR="005E3B44" w:rsidRPr="0036147D" w:rsidRDefault="005E3B44" w:rsidP="00672B10">
            <w:pPr>
              <w:pStyle w:val="ListParagraph"/>
              <w:numPr>
                <w:ilvl w:val="0"/>
                <w:numId w:val="51"/>
              </w:numPr>
              <w:tabs>
                <w:tab w:val="left" w:pos="-360"/>
              </w:tabs>
              <w:contextualSpacing/>
              <w:rPr>
                <w:b/>
                <w:bCs/>
              </w:rPr>
            </w:pPr>
            <w:r w:rsidRPr="0036147D">
              <w:rPr>
                <w:b/>
                <w:bCs/>
                <w:sz w:val="22"/>
                <w:szCs w:val="22"/>
              </w:rPr>
              <w:t>str. 11, čl.8, písm b) doplňte:</w:t>
            </w:r>
          </w:p>
          <w:p w:rsidR="005E3B44" w:rsidRDefault="005E3B44" w:rsidP="00672B10">
            <w:pPr>
              <w:tabs>
                <w:tab w:val="left" w:pos="-360"/>
              </w:tabs>
              <w:rPr>
                <w:bCs/>
              </w:rPr>
            </w:pPr>
            <w:r>
              <w:rPr>
                <w:bCs/>
                <w:sz w:val="22"/>
                <w:szCs w:val="22"/>
              </w:rPr>
              <w:tab/>
              <w:t>... a fotografiou zosnulého ...</w:t>
            </w:r>
          </w:p>
          <w:p w:rsidR="005E3B44" w:rsidRDefault="005E3B44" w:rsidP="00672B10">
            <w:pPr>
              <w:rPr>
                <w:b/>
                <w:snapToGrid w:val="0"/>
              </w:rPr>
            </w:pPr>
            <w:r>
              <w:rPr>
                <w:b/>
                <w:sz w:val="22"/>
                <w:szCs w:val="22"/>
              </w:rPr>
              <w:tab/>
              <w:t>Odôvodnenie</w:t>
            </w:r>
            <w:r w:rsidRPr="00271F51">
              <w:rPr>
                <w:sz w:val="22"/>
                <w:szCs w:val="22"/>
              </w:rPr>
              <w:t xml:space="preserve">: </w:t>
            </w:r>
            <w:r w:rsidRPr="00271F51">
              <w:rPr>
                <w:bCs/>
                <w:sz w:val="22"/>
                <w:szCs w:val="22"/>
              </w:rPr>
              <w:t>zosúladenie pojmológie</w:t>
            </w:r>
            <w:r>
              <w:rPr>
                <w:bCs/>
                <w:sz w:val="22"/>
                <w:szCs w:val="22"/>
              </w:rPr>
              <w:t xml:space="preserve"> zo zák. č. 328/2002 Z. z., spresnenie textu.</w:t>
            </w:r>
          </w:p>
        </w:tc>
        <w:tc>
          <w:tcPr>
            <w:tcW w:w="3544" w:type="dxa"/>
            <w:vAlign w:val="center"/>
          </w:tcPr>
          <w:p w:rsidR="005E3B44" w:rsidRPr="00EC03F6" w:rsidRDefault="005E3B44" w:rsidP="00672B10">
            <w:pPr>
              <w:pStyle w:val="ListParagraph"/>
              <w:ind w:left="0"/>
              <w:contextualSpacing/>
              <w:rPr>
                <w:b/>
              </w:rPr>
            </w:pPr>
            <w:r w:rsidRPr="00EC03F6">
              <w:rPr>
                <w:b/>
              </w:rPr>
              <w:t>Bude posúdené v rámci jazyk</w:t>
            </w:r>
            <w:r w:rsidRPr="00EC03F6">
              <w:rPr>
                <w:b/>
              </w:rPr>
              <w:t>o</w:t>
            </w:r>
            <w:r w:rsidRPr="00EC03F6">
              <w:rPr>
                <w:b/>
              </w:rPr>
              <w:t>vej korektúry</w:t>
            </w:r>
          </w:p>
        </w:tc>
      </w:tr>
      <w:tr w:rsidR="005E3B44" w:rsidRPr="00424B1B" w:rsidTr="00672B10">
        <w:trPr>
          <w:trHeight w:val="415"/>
        </w:trPr>
        <w:tc>
          <w:tcPr>
            <w:tcW w:w="2905" w:type="dxa"/>
            <w:vAlign w:val="center"/>
          </w:tcPr>
          <w:p w:rsidR="005E3B44" w:rsidRPr="00693C8C" w:rsidRDefault="005E3B44" w:rsidP="00672B10">
            <w:pPr>
              <w:contextualSpacing/>
              <w:rPr>
                <w:b/>
              </w:rPr>
            </w:pPr>
            <w:r w:rsidRPr="00693C8C">
              <w:rPr>
                <w:b/>
              </w:rPr>
              <w:t>VVzS OS SR</w:t>
            </w:r>
          </w:p>
        </w:tc>
        <w:tc>
          <w:tcPr>
            <w:tcW w:w="7088" w:type="dxa"/>
            <w:vAlign w:val="center"/>
          </w:tcPr>
          <w:p w:rsidR="005E3B44" w:rsidRPr="00693C8C" w:rsidRDefault="005E3B44" w:rsidP="00672B10">
            <w:pPr>
              <w:rPr>
                <w:b/>
                <w:snapToGrid w:val="0"/>
              </w:rPr>
            </w:pPr>
            <w:r w:rsidRPr="00693C8C">
              <w:rPr>
                <w:b/>
                <w:snapToGrid w:val="0"/>
              </w:rPr>
              <w:t>bez pripomienok</w:t>
            </w:r>
          </w:p>
          <w:p w:rsidR="005E3B44" w:rsidRPr="00693C8C" w:rsidRDefault="005E3B44" w:rsidP="00672B10">
            <w:pPr>
              <w:rPr>
                <w:b/>
                <w:snapToGrid w:val="0"/>
              </w:rPr>
            </w:pPr>
          </w:p>
        </w:tc>
        <w:tc>
          <w:tcPr>
            <w:tcW w:w="3544" w:type="dxa"/>
            <w:vAlign w:val="center"/>
          </w:tcPr>
          <w:p w:rsidR="005E3B44" w:rsidRDefault="005E3B44" w:rsidP="00672B10">
            <w:pPr>
              <w:pStyle w:val="ListParagraph"/>
              <w:ind w:left="0"/>
              <w:contextualSpacing/>
            </w:pPr>
            <w:r>
              <w:t>v</w:t>
            </w:r>
            <w:r w:rsidRPr="00693C8C">
              <w:t>zal na vedomie</w:t>
            </w:r>
          </w:p>
        </w:tc>
      </w:tr>
      <w:tr w:rsidR="005E3B44" w:rsidRPr="00424B1B" w:rsidTr="00672B10">
        <w:trPr>
          <w:trHeight w:val="415"/>
        </w:trPr>
        <w:tc>
          <w:tcPr>
            <w:tcW w:w="2905" w:type="dxa"/>
            <w:vAlign w:val="center"/>
          </w:tcPr>
          <w:p w:rsidR="005E3B44" w:rsidRPr="00A35F85" w:rsidRDefault="005E3B44" w:rsidP="00672B10">
            <w:pPr>
              <w:contextualSpacing/>
              <w:rPr>
                <w:b/>
              </w:rPr>
            </w:pPr>
            <w:r w:rsidRPr="00A35F85">
              <w:rPr>
                <w:b/>
              </w:rPr>
              <w:t>ÚHL</w:t>
            </w:r>
          </w:p>
        </w:tc>
        <w:tc>
          <w:tcPr>
            <w:tcW w:w="7088" w:type="dxa"/>
            <w:vAlign w:val="center"/>
          </w:tcPr>
          <w:p w:rsidR="005E3B44" w:rsidRPr="00A35F85" w:rsidRDefault="005E3B44" w:rsidP="00672B10">
            <w:pPr>
              <w:contextualSpacing/>
              <w:rPr>
                <w:b/>
                <w:snapToGrid w:val="0"/>
              </w:rPr>
            </w:pPr>
            <w:r w:rsidRPr="00A35F85">
              <w:rPr>
                <w:b/>
                <w:snapToGrid w:val="0"/>
              </w:rPr>
              <w:t>bez pripomienok</w:t>
            </w:r>
          </w:p>
        </w:tc>
        <w:tc>
          <w:tcPr>
            <w:tcW w:w="3544" w:type="dxa"/>
            <w:vAlign w:val="center"/>
          </w:tcPr>
          <w:p w:rsidR="005E3B44" w:rsidRPr="00A35F85" w:rsidRDefault="005E3B44" w:rsidP="00672B10">
            <w:pPr>
              <w:contextualSpacing/>
            </w:pPr>
            <w:r w:rsidRPr="00A35F85">
              <w:t>vzal na vedomie</w:t>
            </w:r>
          </w:p>
        </w:tc>
      </w:tr>
      <w:tr w:rsidR="005E3B44" w:rsidRPr="00424B1B" w:rsidTr="00672B10">
        <w:trPr>
          <w:trHeight w:val="415"/>
        </w:trPr>
        <w:tc>
          <w:tcPr>
            <w:tcW w:w="2905" w:type="dxa"/>
            <w:vAlign w:val="center"/>
          </w:tcPr>
          <w:p w:rsidR="005E3B44" w:rsidRPr="00A35F85" w:rsidRDefault="005E3B44" w:rsidP="00672B10">
            <w:pPr>
              <w:contextualSpacing/>
              <w:rPr>
                <w:b/>
              </w:rPr>
            </w:pPr>
            <w:r w:rsidRPr="00A35F85">
              <w:rPr>
                <w:b/>
              </w:rPr>
              <w:t>AOS</w:t>
            </w:r>
          </w:p>
        </w:tc>
        <w:tc>
          <w:tcPr>
            <w:tcW w:w="7088" w:type="dxa"/>
            <w:vAlign w:val="center"/>
          </w:tcPr>
          <w:p w:rsidR="005E3B44" w:rsidRPr="00A35F85" w:rsidRDefault="005E3B44" w:rsidP="00672B10">
            <w:pPr>
              <w:contextualSpacing/>
              <w:rPr>
                <w:snapToGrid w:val="0"/>
              </w:rPr>
            </w:pPr>
            <w:r w:rsidRPr="00A35F85">
              <w:rPr>
                <w:b/>
                <w:snapToGrid w:val="0"/>
              </w:rPr>
              <w:t>bez pripomienok</w:t>
            </w:r>
            <w:r w:rsidRPr="00A35F85">
              <w:rPr>
                <w:i/>
                <w:snapToGrid w:val="0"/>
              </w:rPr>
              <w:t xml:space="preserve"> </w:t>
            </w:r>
          </w:p>
        </w:tc>
        <w:tc>
          <w:tcPr>
            <w:tcW w:w="3544" w:type="dxa"/>
            <w:vAlign w:val="center"/>
          </w:tcPr>
          <w:p w:rsidR="005E3B44" w:rsidRPr="00A35F85" w:rsidRDefault="005E3B44" w:rsidP="00672B10">
            <w:pPr>
              <w:contextualSpacing/>
            </w:pPr>
            <w:r w:rsidRPr="00A35F85">
              <w:t>vzal na vedomie</w:t>
            </w:r>
          </w:p>
        </w:tc>
      </w:tr>
      <w:tr w:rsidR="005E3B44" w:rsidRPr="00424B1B" w:rsidTr="00672B10">
        <w:trPr>
          <w:trHeight w:val="415"/>
        </w:trPr>
        <w:tc>
          <w:tcPr>
            <w:tcW w:w="2905" w:type="dxa"/>
            <w:vAlign w:val="center"/>
          </w:tcPr>
          <w:p w:rsidR="005E3B44" w:rsidRPr="00A35F85" w:rsidRDefault="005E3B44" w:rsidP="00672B10">
            <w:pPr>
              <w:contextualSpacing/>
              <w:rPr>
                <w:b/>
              </w:rPr>
            </w:pPr>
            <w:r w:rsidRPr="00A35F85">
              <w:rPr>
                <w:b/>
              </w:rPr>
              <w:t>VKP SR</w:t>
            </w:r>
          </w:p>
        </w:tc>
        <w:tc>
          <w:tcPr>
            <w:tcW w:w="7088" w:type="dxa"/>
            <w:vAlign w:val="center"/>
          </w:tcPr>
          <w:p w:rsidR="005E3B44" w:rsidRPr="00A35F85" w:rsidRDefault="005E3B44" w:rsidP="00672B10">
            <w:pPr>
              <w:contextualSpacing/>
              <w:rPr>
                <w:b/>
                <w:snapToGrid w:val="0"/>
              </w:rPr>
            </w:pPr>
            <w:r w:rsidRPr="00A35F85">
              <w:rPr>
                <w:b/>
                <w:snapToGrid w:val="0"/>
              </w:rPr>
              <w:t>bez pripomienok</w:t>
            </w:r>
          </w:p>
        </w:tc>
        <w:tc>
          <w:tcPr>
            <w:tcW w:w="3544" w:type="dxa"/>
            <w:vAlign w:val="center"/>
          </w:tcPr>
          <w:p w:rsidR="005E3B44" w:rsidRPr="00A35F85" w:rsidRDefault="005E3B44" w:rsidP="00672B10">
            <w:pPr>
              <w:contextualSpacing/>
            </w:pPr>
            <w:r w:rsidRPr="00A35F85">
              <w:t>vzal na vedomie</w:t>
            </w:r>
          </w:p>
        </w:tc>
      </w:tr>
    </w:tbl>
    <w:p w:rsidR="005E3B44" w:rsidRDefault="005E3B44" w:rsidP="00A51F0D">
      <w:pPr>
        <w:rPr>
          <w:b/>
          <w:iCs/>
          <w:color w:val="FF0000"/>
        </w:rPr>
      </w:pPr>
    </w:p>
    <w:p w:rsidR="005E3B44" w:rsidRDefault="005E3B44" w:rsidP="00A51F0D">
      <w:pPr>
        <w:rPr>
          <w:b/>
          <w:iCs/>
          <w:color w:val="FF0000"/>
        </w:rPr>
      </w:pPr>
    </w:p>
    <w:p w:rsidR="005E3B44" w:rsidRDefault="005E3B44" w:rsidP="00A51F0D">
      <w:pPr>
        <w:rPr>
          <w:b/>
          <w:iCs/>
          <w:color w:val="FF0000"/>
        </w:rPr>
      </w:pPr>
    </w:p>
    <w:p w:rsidR="005E3B44" w:rsidRPr="00424B1B" w:rsidRDefault="005E3B44" w:rsidP="00A51F0D">
      <w:pPr>
        <w:rPr>
          <w:b/>
          <w:iCs/>
          <w:color w:val="FF0000"/>
        </w:rPr>
      </w:pPr>
    </w:p>
    <w:p w:rsidR="005E3B44" w:rsidRPr="00A35F85" w:rsidRDefault="005E3B44" w:rsidP="00A51F0D">
      <w:pPr>
        <w:rPr>
          <w:b/>
          <w:iCs/>
        </w:rPr>
      </w:pPr>
      <w:r w:rsidRPr="00A35F85">
        <w:rPr>
          <w:b/>
          <w:iCs/>
        </w:rPr>
        <w:t>Sumarizácia pripomienok:</w:t>
      </w:r>
    </w:p>
    <w:p w:rsidR="005E3B44" w:rsidRPr="00424B1B" w:rsidRDefault="005E3B44" w:rsidP="00A51F0D">
      <w:pPr>
        <w:rPr>
          <w:color w:val="FF0000"/>
        </w:rPr>
      </w:pPr>
    </w:p>
    <w:tbl>
      <w:tblPr>
        <w:tblW w:w="14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6379"/>
        <w:gridCol w:w="7943"/>
      </w:tblGrid>
      <w:tr w:rsidR="005E3B44" w:rsidRPr="00424B1B" w:rsidTr="00672B10">
        <w:tc>
          <w:tcPr>
            <w:tcW w:w="6379" w:type="dxa"/>
          </w:tcPr>
          <w:p w:rsidR="005E3B44" w:rsidRPr="00A35F85" w:rsidRDefault="005E3B44" w:rsidP="00672B10">
            <w:r w:rsidRPr="00A35F85">
              <w:t>Spôsob pripomienkového konania</w:t>
            </w:r>
          </w:p>
        </w:tc>
        <w:tc>
          <w:tcPr>
            <w:tcW w:w="7943" w:type="dxa"/>
          </w:tcPr>
          <w:p w:rsidR="005E3B44" w:rsidRPr="00A35F85" w:rsidRDefault="005E3B44" w:rsidP="00672B10">
            <w:r w:rsidRPr="00A35F85">
              <w:t>Riadne pripomienkové konanie: 7.3.2014 – 21.3.2014</w:t>
            </w:r>
          </w:p>
        </w:tc>
      </w:tr>
      <w:tr w:rsidR="005E3B44" w:rsidRPr="00424B1B" w:rsidTr="00672B10">
        <w:tc>
          <w:tcPr>
            <w:tcW w:w="6379" w:type="dxa"/>
          </w:tcPr>
          <w:p w:rsidR="005E3B44" w:rsidRPr="008A61C7" w:rsidRDefault="005E3B44" w:rsidP="00672B10">
            <w:r w:rsidRPr="008A61C7">
              <w:t>Počet vznesených pripomienok, z toho zásadných</w:t>
            </w:r>
          </w:p>
        </w:tc>
        <w:tc>
          <w:tcPr>
            <w:tcW w:w="7943" w:type="dxa"/>
          </w:tcPr>
          <w:p w:rsidR="005E3B44" w:rsidRPr="008A61C7" w:rsidRDefault="005E3B44" w:rsidP="00672B10">
            <w:r w:rsidRPr="008A61C7">
              <w:t>59/30</w:t>
            </w:r>
          </w:p>
        </w:tc>
      </w:tr>
      <w:tr w:rsidR="005E3B44" w:rsidRPr="00424B1B" w:rsidTr="00672B10">
        <w:tc>
          <w:tcPr>
            <w:tcW w:w="6379" w:type="dxa"/>
          </w:tcPr>
          <w:p w:rsidR="005E3B44" w:rsidRPr="008A61C7" w:rsidRDefault="005E3B44" w:rsidP="00672B10">
            <w:r w:rsidRPr="008A61C7">
              <w:t>Počet vyhodnotených pripomienok</w:t>
            </w:r>
          </w:p>
        </w:tc>
        <w:tc>
          <w:tcPr>
            <w:tcW w:w="7943" w:type="dxa"/>
          </w:tcPr>
          <w:p w:rsidR="005E3B44" w:rsidRPr="008A61C7" w:rsidRDefault="005E3B44" w:rsidP="00672B10">
            <w:r w:rsidRPr="008A61C7">
              <w:t>59</w:t>
            </w:r>
          </w:p>
        </w:tc>
      </w:tr>
      <w:tr w:rsidR="005E3B44" w:rsidRPr="00424B1B" w:rsidTr="00672B10">
        <w:tc>
          <w:tcPr>
            <w:tcW w:w="6379" w:type="dxa"/>
          </w:tcPr>
          <w:p w:rsidR="005E3B44" w:rsidRPr="008A61C7" w:rsidRDefault="005E3B44" w:rsidP="00672B10">
            <w:r w:rsidRPr="008A61C7">
              <w:t>Počet akceptovaných pripomienok, z toho zásadných</w:t>
            </w:r>
          </w:p>
        </w:tc>
        <w:tc>
          <w:tcPr>
            <w:tcW w:w="7943" w:type="dxa"/>
          </w:tcPr>
          <w:p w:rsidR="005E3B44" w:rsidRPr="008A61C7" w:rsidRDefault="005E3B44" w:rsidP="00672B10">
            <w:r w:rsidRPr="008A61C7">
              <w:t>41/26</w:t>
            </w:r>
          </w:p>
        </w:tc>
      </w:tr>
      <w:tr w:rsidR="005E3B44" w:rsidRPr="00424B1B" w:rsidTr="00672B10">
        <w:tc>
          <w:tcPr>
            <w:tcW w:w="6379" w:type="dxa"/>
          </w:tcPr>
          <w:p w:rsidR="005E3B44" w:rsidRPr="008A61C7" w:rsidRDefault="005E3B44" w:rsidP="00672B10">
            <w:r w:rsidRPr="008A61C7">
              <w:t>Počet neakceptovaných pripomienok, z toho zásadných</w:t>
            </w:r>
          </w:p>
        </w:tc>
        <w:tc>
          <w:tcPr>
            <w:tcW w:w="7943" w:type="dxa"/>
          </w:tcPr>
          <w:p w:rsidR="005E3B44" w:rsidRPr="008A61C7" w:rsidRDefault="005E3B44" w:rsidP="00672B10">
            <w:r w:rsidRPr="008A61C7">
              <w:t>18/4</w:t>
            </w:r>
          </w:p>
        </w:tc>
      </w:tr>
      <w:tr w:rsidR="005E3B44" w:rsidRPr="00424B1B" w:rsidTr="00672B10">
        <w:tc>
          <w:tcPr>
            <w:tcW w:w="6379" w:type="dxa"/>
          </w:tcPr>
          <w:p w:rsidR="005E3B44" w:rsidRPr="008A61C7" w:rsidRDefault="005E3B44" w:rsidP="00672B10">
            <w:pPr>
              <w:rPr>
                <w:bCs/>
              </w:rPr>
            </w:pPr>
            <w:r w:rsidRPr="008A61C7">
              <w:rPr>
                <w:bCs/>
              </w:rPr>
              <w:t xml:space="preserve">Počet prerokovaných pripomienok, </w:t>
            </w:r>
            <w:r w:rsidRPr="008A61C7">
              <w:t>z toho zásadných</w:t>
            </w:r>
            <w:r w:rsidRPr="008A61C7">
              <w:rPr>
                <w:bCs/>
              </w:rPr>
              <w:t xml:space="preserve"> </w:t>
            </w:r>
          </w:p>
        </w:tc>
        <w:tc>
          <w:tcPr>
            <w:tcW w:w="7943" w:type="dxa"/>
          </w:tcPr>
          <w:p w:rsidR="005E3B44" w:rsidRPr="008A61C7" w:rsidRDefault="005E3B44" w:rsidP="00672B10">
            <w:r w:rsidRPr="008A61C7">
              <w:t>22/4</w:t>
            </w:r>
          </w:p>
        </w:tc>
      </w:tr>
      <w:tr w:rsidR="005E3B44" w:rsidRPr="00424B1B" w:rsidTr="00672B10">
        <w:tc>
          <w:tcPr>
            <w:tcW w:w="6379" w:type="dxa"/>
            <w:vAlign w:val="center"/>
          </w:tcPr>
          <w:p w:rsidR="005E3B44" w:rsidRPr="008A61C7" w:rsidRDefault="005E3B44" w:rsidP="00672B10">
            <w:r w:rsidRPr="008A61C7">
              <w:rPr>
                <w:bCs/>
              </w:rPr>
              <w:t>Rozporové konanie (s kým, kedy, s akým výsledkom)</w:t>
            </w:r>
          </w:p>
        </w:tc>
        <w:tc>
          <w:tcPr>
            <w:tcW w:w="7943" w:type="dxa"/>
          </w:tcPr>
          <w:p w:rsidR="005E3B44" w:rsidRPr="008A61C7" w:rsidRDefault="005E3B44" w:rsidP="00A71926">
            <w:pPr>
              <w:pStyle w:val="Heading3"/>
              <w:ind w:left="425" w:hanging="425"/>
              <w:jc w:val="left"/>
              <w:rPr>
                <w:b w:val="0"/>
              </w:rPr>
            </w:pPr>
            <w:r w:rsidRPr="008A61C7">
              <w:rPr>
                <w:b w:val="0"/>
              </w:rPr>
              <w:t>VePS OS SR, dňa 7.4.2014, bez rozporu</w:t>
            </w:r>
          </w:p>
        </w:tc>
      </w:tr>
      <w:tr w:rsidR="005E3B44" w:rsidRPr="00424B1B" w:rsidTr="00672B10">
        <w:tc>
          <w:tcPr>
            <w:tcW w:w="6379" w:type="dxa"/>
          </w:tcPr>
          <w:p w:rsidR="005E3B44" w:rsidRPr="008A61C7" w:rsidRDefault="005E3B44" w:rsidP="00672B10">
            <w:pPr>
              <w:rPr>
                <w:bCs/>
              </w:rPr>
            </w:pPr>
            <w:r w:rsidRPr="008A61C7">
              <w:rPr>
                <w:bCs/>
              </w:rPr>
              <w:t xml:space="preserve">Počet odstránených pripomienok </w:t>
            </w:r>
          </w:p>
        </w:tc>
        <w:tc>
          <w:tcPr>
            <w:tcW w:w="7943" w:type="dxa"/>
          </w:tcPr>
          <w:p w:rsidR="005E3B44" w:rsidRPr="00FB7827" w:rsidRDefault="005E3B44" w:rsidP="00672B10">
            <w:r w:rsidRPr="00FB7827">
              <w:t>59/30</w:t>
            </w:r>
          </w:p>
        </w:tc>
      </w:tr>
      <w:tr w:rsidR="005E3B44" w:rsidRPr="00424B1B" w:rsidTr="00672B10">
        <w:tc>
          <w:tcPr>
            <w:tcW w:w="6379" w:type="dxa"/>
          </w:tcPr>
          <w:p w:rsidR="005E3B44" w:rsidRPr="008A61C7" w:rsidRDefault="005E3B44" w:rsidP="00672B10">
            <w:pPr>
              <w:rPr>
                <w:bCs/>
              </w:rPr>
            </w:pPr>
            <w:r w:rsidRPr="008A61C7">
              <w:rPr>
                <w:bCs/>
              </w:rPr>
              <w:t>Počet neodstránených pripomienok</w:t>
            </w:r>
          </w:p>
        </w:tc>
        <w:tc>
          <w:tcPr>
            <w:tcW w:w="7943" w:type="dxa"/>
          </w:tcPr>
          <w:p w:rsidR="005E3B44" w:rsidRPr="008A61C7" w:rsidRDefault="005E3B44" w:rsidP="00672B10">
            <w:r w:rsidRPr="008A61C7">
              <w:t>0/0</w:t>
            </w:r>
          </w:p>
        </w:tc>
      </w:tr>
    </w:tbl>
    <w:p w:rsidR="005E3B44" w:rsidRDefault="005E3B44" w:rsidP="00A51F0D">
      <w:pPr>
        <w:tabs>
          <w:tab w:val="left" w:pos="709"/>
        </w:tabs>
        <w:spacing w:after="120"/>
        <w:rPr>
          <w:rFonts w:ascii="Arial" w:hAnsi="Arial" w:cs="Arial"/>
        </w:rPr>
      </w:pPr>
    </w:p>
    <w:p w:rsidR="005E3B44" w:rsidRPr="00864DC7" w:rsidRDefault="005E3B44" w:rsidP="00A51F0D">
      <w:pPr>
        <w:tabs>
          <w:tab w:val="left" w:pos="-360"/>
        </w:tabs>
        <w:jc w:val="both"/>
        <w:rPr>
          <w:sz w:val="22"/>
          <w:szCs w:val="22"/>
        </w:rPr>
      </w:pPr>
    </w:p>
    <w:p w:rsidR="005E3B44" w:rsidRPr="00864DC7" w:rsidRDefault="005E3B44" w:rsidP="00690F2D">
      <w:pPr>
        <w:tabs>
          <w:tab w:val="left" w:pos="9911"/>
        </w:tabs>
        <w:contextualSpacing/>
        <w:rPr>
          <w:sz w:val="22"/>
          <w:szCs w:val="22"/>
        </w:rPr>
      </w:pPr>
    </w:p>
    <w:sectPr w:rsidR="005E3B44" w:rsidRPr="00864DC7" w:rsidSect="00BC2657">
      <w:pgSz w:w="16838" w:h="11906" w:orient="landscape"/>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B44" w:rsidRDefault="005E3B44">
      <w:r>
        <w:separator/>
      </w:r>
    </w:p>
  </w:endnote>
  <w:endnote w:type="continuationSeparator" w:id="0">
    <w:p w:rsidR="005E3B44" w:rsidRDefault="005E3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altName w:val="Tahoma"/>
    <w:panose1 w:val="020B0604030504040204"/>
    <w:charset w:val="EE"/>
    <w:family w:val="swiss"/>
    <w:pitch w:val="variable"/>
    <w:sig w:usb0="61002A87" w:usb1="80000000" w:usb2="00000008"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44" w:rsidRDefault="005E3B44" w:rsidP="002D6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3B44" w:rsidRDefault="005E3B44" w:rsidP="003B71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44" w:rsidRDefault="005E3B44" w:rsidP="003B71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B44" w:rsidRDefault="005E3B44">
      <w:r>
        <w:separator/>
      </w:r>
    </w:p>
  </w:footnote>
  <w:footnote w:type="continuationSeparator" w:id="0">
    <w:p w:rsidR="005E3B44" w:rsidRDefault="005E3B44">
      <w:r>
        <w:continuationSeparator/>
      </w:r>
    </w:p>
  </w:footnote>
  <w:footnote w:id="1">
    <w:p w:rsidR="005E3B44" w:rsidRDefault="005E3B44" w:rsidP="006F2233">
      <w:pPr>
        <w:pStyle w:val="FootnoteText"/>
        <w:ind w:left="284" w:hanging="284"/>
      </w:pPr>
      <w:r w:rsidRPr="00AD6B2C">
        <w:rPr>
          <w:sz w:val="24"/>
          <w:szCs w:val="24"/>
          <w:vertAlign w:val="superscript"/>
        </w:rPr>
        <w:t>1</w:t>
      </w:r>
      <w:r w:rsidRPr="00AD6B2C">
        <w:rPr>
          <w:sz w:val="24"/>
          <w:szCs w:val="24"/>
        </w:rPr>
        <w:t>) § 5 zákona č. 346/2005 Z.</w:t>
      </w:r>
      <w:r>
        <w:rPr>
          <w:sz w:val="24"/>
          <w:szCs w:val="24"/>
        </w:rPr>
        <w:t xml:space="preserve"> z. o štátnej službe profesionálnych vojakov ozbrojených síl Slove</w:t>
      </w:r>
      <w:r>
        <w:rPr>
          <w:sz w:val="24"/>
          <w:szCs w:val="24"/>
        </w:rPr>
        <w:t>n</w:t>
      </w:r>
      <w:r>
        <w:rPr>
          <w:sz w:val="24"/>
          <w:szCs w:val="24"/>
        </w:rPr>
        <w:t>skej republiky</w:t>
      </w:r>
      <w:r w:rsidRPr="00AD6B2C">
        <w:rPr>
          <w:sz w:val="24"/>
          <w:szCs w:val="24"/>
        </w:rPr>
        <w:t xml:space="preserve"> a o zmene a doplnení niektorých zákonov.</w:t>
      </w:r>
      <w:r>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44" w:rsidRPr="00A65FF6" w:rsidRDefault="005E3B44">
    <w:pPr>
      <w:pStyle w:val="Header"/>
      <w:jc w:val="center"/>
      <w:rPr>
        <w:sz w:val="28"/>
        <w:szCs w:val="28"/>
      </w:rPr>
    </w:pPr>
    <w:r w:rsidRPr="00A65FF6">
      <w:rPr>
        <w:sz w:val="28"/>
        <w:szCs w:val="28"/>
      </w:rPr>
      <w:fldChar w:fldCharType="begin"/>
    </w:r>
    <w:r w:rsidRPr="00A65FF6">
      <w:rPr>
        <w:sz w:val="28"/>
        <w:szCs w:val="28"/>
      </w:rPr>
      <w:instrText xml:space="preserve"> PAGE   \* MERGEFORMAT </w:instrText>
    </w:r>
    <w:r w:rsidRPr="00A65FF6">
      <w:rPr>
        <w:sz w:val="28"/>
        <w:szCs w:val="28"/>
      </w:rPr>
      <w:fldChar w:fldCharType="separate"/>
    </w:r>
    <w:r>
      <w:rPr>
        <w:noProof/>
        <w:sz w:val="28"/>
        <w:szCs w:val="28"/>
      </w:rPr>
      <w:t>7</w:t>
    </w:r>
    <w:r w:rsidRPr="00A65FF6">
      <w:rPr>
        <w:sz w:val="28"/>
        <w:szCs w:val="28"/>
      </w:rPr>
      <w:fldChar w:fldCharType="end"/>
    </w:r>
  </w:p>
  <w:p w:rsidR="005E3B44" w:rsidRDefault="005E3B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502"/>
    <w:multiLevelType w:val="hybridMultilevel"/>
    <w:tmpl w:val="82822EB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4AF6EC8"/>
    <w:multiLevelType w:val="hybridMultilevel"/>
    <w:tmpl w:val="EF0E918C"/>
    <w:lvl w:ilvl="0" w:tplc="E110E054">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0C2E04B8"/>
    <w:multiLevelType w:val="hybridMultilevel"/>
    <w:tmpl w:val="B9DCAA92"/>
    <w:lvl w:ilvl="0" w:tplc="4234322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D2613A8"/>
    <w:multiLevelType w:val="hybridMultilevel"/>
    <w:tmpl w:val="9FC60F48"/>
    <w:lvl w:ilvl="0" w:tplc="89922E94">
      <w:start w:val="1"/>
      <w:numFmt w:val="decimal"/>
      <w:lvlText w:val="%1."/>
      <w:lvlJc w:val="left"/>
      <w:pPr>
        <w:ind w:left="644" w:hanging="360"/>
      </w:pPr>
      <w:rPr>
        <w:rFonts w:ascii="Times New Roman" w:eastAsia="Times New Roman" w:hAnsi="Times New Roman" w:cs="Times New Roman"/>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4">
    <w:nsid w:val="0DEB2ADC"/>
    <w:multiLevelType w:val="hybridMultilevel"/>
    <w:tmpl w:val="FFA27FD6"/>
    <w:lvl w:ilvl="0" w:tplc="4A46BEB0">
      <w:start w:val="5"/>
      <w:numFmt w:val="decimal"/>
      <w:lvlText w:val="%1."/>
      <w:lvlJc w:val="left"/>
      <w:pPr>
        <w:ind w:left="720" w:hanging="360"/>
      </w:pPr>
      <w:rPr>
        <w:rFonts w:cs="Times New Roman" w:hint="default"/>
        <w:b/>
        <w:color w:val="auto"/>
        <w:sz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F845D3F"/>
    <w:multiLevelType w:val="hybridMultilevel"/>
    <w:tmpl w:val="211C86AA"/>
    <w:lvl w:ilvl="0" w:tplc="013A897C">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1AE7C93"/>
    <w:multiLevelType w:val="hybridMultilevel"/>
    <w:tmpl w:val="D024A67E"/>
    <w:lvl w:ilvl="0" w:tplc="013A897C">
      <w:start w:val="1"/>
      <w:numFmt w:val="bullet"/>
      <w:lvlText w:val="-"/>
      <w:lvlJc w:val="left"/>
      <w:pPr>
        <w:ind w:left="1492" w:hanging="360"/>
      </w:pPr>
      <w:rPr>
        <w:rFonts w:hint="default"/>
      </w:rPr>
    </w:lvl>
    <w:lvl w:ilvl="1" w:tplc="041B0003" w:tentative="1">
      <w:start w:val="1"/>
      <w:numFmt w:val="bullet"/>
      <w:lvlText w:val="o"/>
      <w:lvlJc w:val="left"/>
      <w:pPr>
        <w:ind w:left="2212" w:hanging="360"/>
      </w:pPr>
      <w:rPr>
        <w:rFonts w:ascii="Courier New" w:hAnsi="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7">
    <w:nsid w:val="183B5451"/>
    <w:multiLevelType w:val="hybridMultilevel"/>
    <w:tmpl w:val="C1DCA5D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88728C6"/>
    <w:multiLevelType w:val="hybridMultilevel"/>
    <w:tmpl w:val="AE4AED9C"/>
    <w:lvl w:ilvl="0" w:tplc="041B000F">
      <w:start w:val="1"/>
      <w:numFmt w:val="decimal"/>
      <w:lvlText w:val="%1."/>
      <w:lvlJc w:val="left"/>
      <w:pPr>
        <w:ind w:left="502" w:hanging="360"/>
      </w:pPr>
      <w:rPr>
        <w:rFonts w:cs="Times New Roman" w:hint="default"/>
      </w:rPr>
    </w:lvl>
    <w:lvl w:ilvl="1" w:tplc="041B000F">
      <w:start w:val="1"/>
      <w:numFmt w:val="decimal"/>
      <w:lvlText w:val="%2."/>
      <w:lvlJc w:val="left"/>
      <w:pPr>
        <w:tabs>
          <w:tab w:val="num" w:pos="2160"/>
        </w:tabs>
        <w:ind w:left="2160" w:hanging="360"/>
      </w:pPr>
      <w:rPr>
        <w:rFonts w:cs="Times New Roman" w:hint="default"/>
      </w:rPr>
    </w:lvl>
    <w:lvl w:ilvl="2" w:tplc="780CD860">
      <w:start w:val="1"/>
      <w:numFmt w:val="lowerLetter"/>
      <w:lvlText w:val="%3)"/>
      <w:lvlJc w:val="left"/>
      <w:pPr>
        <w:tabs>
          <w:tab w:val="num" w:pos="2880"/>
        </w:tabs>
        <w:ind w:left="2880" w:hanging="360"/>
      </w:pPr>
      <w:rPr>
        <w:rFonts w:cs="Times New Roman" w:hint="default"/>
      </w:rPr>
    </w:lvl>
    <w:lvl w:ilvl="3" w:tplc="6F384E52">
      <w:start w:val="3"/>
      <w:numFmt w:val="decimal"/>
      <w:lvlText w:val="(%4)"/>
      <w:lvlJc w:val="left"/>
      <w:pPr>
        <w:tabs>
          <w:tab w:val="num" w:pos="3600"/>
        </w:tabs>
        <w:ind w:left="3600" w:hanging="360"/>
      </w:pPr>
      <w:rPr>
        <w:rFonts w:cs="Times New Roman"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nsid w:val="1B007D27"/>
    <w:multiLevelType w:val="hybridMultilevel"/>
    <w:tmpl w:val="46CEC406"/>
    <w:lvl w:ilvl="0" w:tplc="041B000F">
      <w:start w:val="1"/>
      <w:numFmt w:val="decimal"/>
      <w:lvlText w:val="%1."/>
      <w:lvlJc w:val="left"/>
      <w:pPr>
        <w:ind w:left="1440" w:hanging="360"/>
      </w:pPr>
      <w:rPr>
        <w:rFonts w:cs="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nsid w:val="1BBD5658"/>
    <w:multiLevelType w:val="hybridMultilevel"/>
    <w:tmpl w:val="6ABE6B84"/>
    <w:lvl w:ilvl="0" w:tplc="041B000F">
      <w:start w:val="1"/>
      <w:numFmt w:val="decimal"/>
      <w:lvlText w:val="%1."/>
      <w:lvlJc w:val="left"/>
      <w:pPr>
        <w:ind w:left="1440" w:hanging="360"/>
      </w:pPr>
      <w:rPr>
        <w:rFonts w:cs="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nsid w:val="1BC5014A"/>
    <w:multiLevelType w:val="hybridMultilevel"/>
    <w:tmpl w:val="5DF61D8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nsid w:val="1D631015"/>
    <w:multiLevelType w:val="hybridMultilevel"/>
    <w:tmpl w:val="A2703F10"/>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nsid w:val="1FE84DFB"/>
    <w:multiLevelType w:val="hybridMultilevel"/>
    <w:tmpl w:val="A2B214B6"/>
    <w:lvl w:ilvl="0" w:tplc="013A897C">
      <w:start w:val="1"/>
      <w:numFmt w:val="bullet"/>
      <w:lvlText w:val="-"/>
      <w:lvlJc w:val="left"/>
      <w:pPr>
        <w:ind w:left="1423" w:hanging="360"/>
      </w:pPr>
      <w:rPr>
        <w:rFonts w:hint="default"/>
      </w:rPr>
    </w:lvl>
    <w:lvl w:ilvl="1" w:tplc="041B0003" w:tentative="1">
      <w:start w:val="1"/>
      <w:numFmt w:val="bullet"/>
      <w:lvlText w:val="o"/>
      <w:lvlJc w:val="left"/>
      <w:pPr>
        <w:ind w:left="2143" w:hanging="360"/>
      </w:pPr>
      <w:rPr>
        <w:rFonts w:ascii="Courier New" w:hAnsi="Courier New" w:hint="default"/>
      </w:rPr>
    </w:lvl>
    <w:lvl w:ilvl="2" w:tplc="041B0005" w:tentative="1">
      <w:start w:val="1"/>
      <w:numFmt w:val="bullet"/>
      <w:lvlText w:val=""/>
      <w:lvlJc w:val="left"/>
      <w:pPr>
        <w:ind w:left="2863" w:hanging="360"/>
      </w:pPr>
      <w:rPr>
        <w:rFonts w:ascii="Wingdings" w:hAnsi="Wingdings" w:hint="default"/>
      </w:rPr>
    </w:lvl>
    <w:lvl w:ilvl="3" w:tplc="041B0001" w:tentative="1">
      <w:start w:val="1"/>
      <w:numFmt w:val="bullet"/>
      <w:lvlText w:val=""/>
      <w:lvlJc w:val="left"/>
      <w:pPr>
        <w:ind w:left="3583" w:hanging="360"/>
      </w:pPr>
      <w:rPr>
        <w:rFonts w:ascii="Symbol" w:hAnsi="Symbol" w:hint="default"/>
      </w:rPr>
    </w:lvl>
    <w:lvl w:ilvl="4" w:tplc="041B0003" w:tentative="1">
      <w:start w:val="1"/>
      <w:numFmt w:val="bullet"/>
      <w:lvlText w:val="o"/>
      <w:lvlJc w:val="left"/>
      <w:pPr>
        <w:ind w:left="4303" w:hanging="360"/>
      </w:pPr>
      <w:rPr>
        <w:rFonts w:ascii="Courier New" w:hAnsi="Courier New" w:hint="default"/>
      </w:rPr>
    </w:lvl>
    <w:lvl w:ilvl="5" w:tplc="041B0005" w:tentative="1">
      <w:start w:val="1"/>
      <w:numFmt w:val="bullet"/>
      <w:lvlText w:val=""/>
      <w:lvlJc w:val="left"/>
      <w:pPr>
        <w:ind w:left="5023" w:hanging="360"/>
      </w:pPr>
      <w:rPr>
        <w:rFonts w:ascii="Wingdings" w:hAnsi="Wingdings" w:hint="default"/>
      </w:rPr>
    </w:lvl>
    <w:lvl w:ilvl="6" w:tplc="041B0001" w:tentative="1">
      <w:start w:val="1"/>
      <w:numFmt w:val="bullet"/>
      <w:lvlText w:val=""/>
      <w:lvlJc w:val="left"/>
      <w:pPr>
        <w:ind w:left="5743" w:hanging="360"/>
      </w:pPr>
      <w:rPr>
        <w:rFonts w:ascii="Symbol" w:hAnsi="Symbol" w:hint="default"/>
      </w:rPr>
    </w:lvl>
    <w:lvl w:ilvl="7" w:tplc="041B0003" w:tentative="1">
      <w:start w:val="1"/>
      <w:numFmt w:val="bullet"/>
      <w:lvlText w:val="o"/>
      <w:lvlJc w:val="left"/>
      <w:pPr>
        <w:ind w:left="6463" w:hanging="360"/>
      </w:pPr>
      <w:rPr>
        <w:rFonts w:ascii="Courier New" w:hAnsi="Courier New" w:hint="default"/>
      </w:rPr>
    </w:lvl>
    <w:lvl w:ilvl="8" w:tplc="041B0005" w:tentative="1">
      <w:start w:val="1"/>
      <w:numFmt w:val="bullet"/>
      <w:lvlText w:val=""/>
      <w:lvlJc w:val="left"/>
      <w:pPr>
        <w:ind w:left="7183" w:hanging="360"/>
      </w:pPr>
      <w:rPr>
        <w:rFonts w:ascii="Wingdings" w:hAnsi="Wingdings" w:hint="default"/>
      </w:rPr>
    </w:lvl>
  </w:abstractNum>
  <w:abstractNum w:abstractNumId="14">
    <w:nsid w:val="206D2399"/>
    <w:multiLevelType w:val="hybridMultilevel"/>
    <w:tmpl w:val="AE4AED9C"/>
    <w:lvl w:ilvl="0" w:tplc="041B000F">
      <w:start w:val="1"/>
      <w:numFmt w:val="decimal"/>
      <w:lvlText w:val="%1."/>
      <w:lvlJc w:val="left"/>
      <w:pPr>
        <w:ind w:left="502" w:hanging="360"/>
      </w:pPr>
      <w:rPr>
        <w:rFonts w:cs="Times New Roman" w:hint="default"/>
      </w:rPr>
    </w:lvl>
    <w:lvl w:ilvl="1" w:tplc="041B000F">
      <w:start w:val="1"/>
      <w:numFmt w:val="decimal"/>
      <w:lvlText w:val="%2."/>
      <w:lvlJc w:val="left"/>
      <w:pPr>
        <w:tabs>
          <w:tab w:val="num" w:pos="2160"/>
        </w:tabs>
        <w:ind w:left="2160" w:hanging="360"/>
      </w:pPr>
      <w:rPr>
        <w:rFonts w:cs="Times New Roman" w:hint="default"/>
      </w:rPr>
    </w:lvl>
    <w:lvl w:ilvl="2" w:tplc="780CD860">
      <w:start w:val="1"/>
      <w:numFmt w:val="lowerLetter"/>
      <w:lvlText w:val="%3)"/>
      <w:lvlJc w:val="left"/>
      <w:pPr>
        <w:tabs>
          <w:tab w:val="num" w:pos="2880"/>
        </w:tabs>
        <w:ind w:left="2880" w:hanging="360"/>
      </w:pPr>
      <w:rPr>
        <w:rFonts w:cs="Times New Roman" w:hint="default"/>
      </w:rPr>
    </w:lvl>
    <w:lvl w:ilvl="3" w:tplc="6F384E52">
      <w:start w:val="3"/>
      <w:numFmt w:val="decimal"/>
      <w:lvlText w:val="(%4)"/>
      <w:lvlJc w:val="left"/>
      <w:pPr>
        <w:tabs>
          <w:tab w:val="num" w:pos="3600"/>
        </w:tabs>
        <w:ind w:left="3600" w:hanging="360"/>
      </w:pPr>
      <w:rPr>
        <w:rFonts w:cs="Times New Roman"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nsid w:val="25225001"/>
    <w:multiLevelType w:val="hybridMultilevel"/>
    <w:tmpl w:val="53BCB92E"/>
    <w:lvl w:ilvl="0" w:tplc="041B0017">
      <w:start w:val="1"/>
      <w:numFmt w:val="lowerLetter"/>
      <w:lvlText w:val="%1)"/>
      <w:lvlJc w:val="left"/>
      <w:pPr>
        <w:tabs>
          <w:tab w:val="num" w:pos="720"/>
        </w:tabs>
        <w:ind w:left="720" w:hanging="360"/>
      </w:pPr>
      <w:rPr>
        <w:rFonts w:cs="Times New Roman" w:hint="default"/>
      </w:rPr>
    </w:lvl>
    <w:lvl w:ilvl="1" w:tplc="041B0005">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nsid w:val="26C50B2E"/>
    <w:multiLevelType w:val="hybridMultilevel"/>
    <w:tmpl w:val="A3AEF3D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27B92956"/>
    <w:multiLevelType w:val="hybridMultilevel"/>
    <w:tmpl w:val="D8164316"/>
    <w:lvl w:ilvl="0" w:tplc="B22485EA">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8">
    <w:nsid w:val="2E885137"/>
    <w:multiLevelType w:val="hybridMultilevel"/>
    <w:tmpl w:val="A3AEF3D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30740FAE"/>
    <w:multiLevelType w:val="hybridMultilevel"/>
    <w:tmpl w:val="1BA257FC"/>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340C7DCC"/>
    <w:multiLevelType w:val="hybridMultilevel"/>
    <w:tmpl w:val="B972F94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34240272"/>
    <w:multiLevelType w:val="singleLevel"/>
    <w:tmpl w:val="AEEE959A"/>
    <w:lvl w:ilvl="0">
      <w:start w:val="1"/>
      <w:numFmt w:val="lowerLetter"/>
      <w:lvlText w:val="%1)"/>
      <w:lvlJc w:val="left"/>
      <w:pPr>
        <w:tabs>
          <w:tab w:val="num" w:pos="1770"/>
        </w:tabs>
        <w:ind w:left="1770" w:hanging="360"/>
      </w:pPr>
      <w:rPr>
        <w:rFonts w:cs="Times New Roman" w:hint="default"/>
      </w:rPr>
    </w:lvl>
  </w:abstractNum>
  <w:abstractNum w:abstractNumId="22">
    <w:nsid w:val="35333642"/>
    <w:multiLevelType w:val="singleLevel"/>
    <w:tmpl w:val="93826C8C"/>
    <w:lvl w:ilvl="0">
      <w:start w:val="1"/>
      <w:numFmt w:val="upperLetter"/>
      <w:lvlText w:val="%1."/>
      <w:lvlJc w:val="left"/>
      <w:pPr>
        <w:tabs>
          <w:tab w:val="num" w:pos="420"/>
        </w:tabs>
        <w:ind w:left="420" w:hanging="420"/>
      </w:pPr>
      <w:rPr>
        <w:rFonts w:cs="Times New Roman" w:hint="default"/>
      </w:rPr>
    </w:lvl>
  </w:abstractNum>
  <w:abstractNum w:abstractNumId="23">
    <w:nsid w:val="35FF2DB4"/>
    <w:multiLevelType w:val="hybridMultilevel"/>
    <w:tmpl w:val="C2D64542"/>
    <w:lvl w:ilvl="0" w:tplc="BB7E7DB6">
      <w:start w:val="10"/>
      <w:numFmt w:val="decimal"/>
      <w:lvlText w:val="%1."/>
      <w:lvlJc w:val="left"/>
      <w:pPr>
        <w:ind w:left="720" w:hanging="360"/>
      </w:pPr>
      <w:rPr>
        <w:rFonts w:cs="Times New Roman" w:hint="default"/>
        <w:b/>
        <w:color w:val="auto"/>
        <w:sz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385F4E3B"/>
    <w:multiLevelType w:val="hybridMultilevel"/>
    <w:tmpl w:val="AE4AED9C"/>
    <w:lvl w:ilvl="0" w:tplc="041B000F">
      <w:start w:val="1"/>
      <w:numFmt w:val="decimal"/>
      <w:lvlText w:val="%1."/>
      <w:lvlJc w:val="left"/>
      <w:pPr>
        <w:ind w:left="502" w:hanging="360"/>
      </w:pPr>
      <w:rPr>
        <w:rFonts w:cs="Times New Roman" w:hint="default"/>
      </w:rPr>
    </w:lvl>
    <w:lvl w:ilvl="1" w:tplc="041B000F">
      <w:start w:val="1"/>
      <w:numFmt w:val="decimal"/>
      <w:lvlText w:val="%2."/>
      <w:lvlJc w:val="left"/>
      <w:pPr>
        <w:tabs>
          <w:tab w:val="num" w:pos="2160"/>
        </w:tabs>
        <w:ind w:left="2160" w:hanging="360"/>
      </w:pPr>
      <w:rPr>
        <w:rFonts w:cs="Times New Roman" w:hint="default"/>
      </w:rPr>
    </w:lvl>
    <w:lvl w:ilvl="2" w:tplc="780CD860">
      <w:start w:val="1"/>
      <w:numFmt w:val="lowerLetter"/>
      <w:lvlText w:val="%3)"/>
      <w:lvlJc w:val="left"/>
      <w:pPr>
        <w:tabs>
          <w:tab w:val="num" w:pos="2880"/>
        </w:tabs>
        <w:ind w:left="2880" w:hanging="360"/>
      </w:pPr>
      <w:rPr>
        <w:rFonts w:cs="Times New Roman" w:hint="default"/>
      </w:rPr>
    </w:lvl>
    <w:lvl w:ilvl="3" w:tplc="6F384E52">
      <w:start w:val="3"/>
      <w:numFmt w:val="decimal"/>
      <w:lvlText w:val="(%4)"/>
      <w:lvlJc w:val="left"/>
      <w:pPr>
        <w:tabs>
          <w:tab w:val="num" w:pos="3600"/>
        </w:tabs>
        <w:ind w:left="3600" w:hanging="360"/>
      </w:pPr>
      <w:rPr>
        <w:rFonts w:cs="Times New Roman"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nsid w:val="3A85301D"/>
    <w:multiLevelType w:val="singleLevel"/>
    <w:tmpl w:val="149AD002"/>
    <w:lvl w:ilvl="0">
      <w:start w:val="1"/>
      <w:numFmt w:val="lowerLetter"/>
      <w:lvlText w:val="%1)"/>
      <w:lvlJc w:val="left"/>
      <w:pPr>
        <w:tabs>
          <w:tab w:val="num" w:pos="720"/>
        </w:tabs>
        <w:ind w:left="720" w:hanging="360"/>
      </w:pPr>
      <w:rPr>
        <w:rFonts w:cs="Times New Roman" w:hint="default"/>
      </w:rPr>
    </w:lvl>
  </w:abstractNum>
  <w:abstractNum w:abstractNumId="26">
    <w:nsid w:val="453B3533"/>
    <w:multiLevelType w:val="hybridMultilevel"/>
    <w:tmpl w:val="95A671DE"/>
    <w:lvl w:ilvl="0" w:tplc="B6FEE508">
      <w:start w:val="1"/>
      <w:numFmt w:val="lowerLetter"/>
      <w:lvlText w:val="%1)"/>
      <w:lvlJc w:val="left"/>
      <w:pPr>
        <w:tabs>
          <w:tab w:val="num" w:pos="360"/>
        </w:tabs>
        <w:ind w:left="360" w:hanging="360"/>
      </w:pPr>
      <w:rPr>
        <w:rFonts w:cs="Times New Roman"/>
        <w:color w:val="auto"/>
      </w:rPr>
    </w:lvl>
    <w:lvl w:ilvl="1" w:tplc="041B0019" w:tentative="1">
      <w:start w:val="1"/>
      <w:numFmt w:val="lowerLetter"/>
      <w:lvlText w:val="%2."/>
      <w:lvlJc w:val="left"/>
      <w:pPr>
        <w:tabs>
          <w:tab w:val="num" w:pos="0"/>
        </w:tabs>
        <w:ind w:hanging="360"/>
      </w:pPr>
      <w:rPr>
        <w:rFonts w:cs="Times New Roman"/>
      </w:rPr>
    </w:lvl>
    <w:lvl w:ilvl="2" w:tplc="041B001B" w:tentative="1">
      <w:start w:val="1"/>
      <w:numFmt w:val="lowerRoman"/>
      <w:lvlText w:val="%3."/>
      <w:lvlJc w:val="right"/>
      <w:pPr>
        <w:tabs>
          <w:tab w:val="num" w:pos="720"/>
        </w:tabs>
        <w:ind w:left="720" w:hanging="180"/>
      </w:pPr>
      <w:rPr>
        <w:rFonts w:cs="Times New Roman"/>
      </w:rPr>
    </w:lvl>
    <w:lvl w:ilvl="3" w:tplc="041B000F" w:tentative="1">
      <w:start w:val="1"/>
      <w:numFmt w:val="decimal"/>
      <w:lvlText w:val="%4."/>
      <w:lvlJc w:val="left"/>
      <w:pPr>
        <w:tabs>
          <w:tab w:val="num" w:pos="1440"/>
        </w:tabs>
        <w:ind w:left="1440" w:hanging="360"/>
      </w:pPr>
      <w:rPr>
        <w:rFonts w:cs="Times New Roman"/>
      </w:rPr>
    </w:lvl>
    <w:lvl w:ilvl="4" w:tplc="041B0019" w:tentative="1">
      <w:start w:val="1"/>
      <w:numFmt w:val="lowerLetter"/>
      <w:lvlText w:val="%5."/>
      <w:lvlJc w:val="left"/>
      <w:pPr>
        <w:tabs>
          <w:tab w:val="num" w:pos="2160"/>
        </w:tabs>
        <w:ind w:left="2160" w:hanging="360"/>
      </w:pPr>
      <w:rPr>
        <w:rFonts w:cs="Times New Roman"/>
      </w:rPr>
    </w:lvl>
    <w:lvl w:ilvl="5" w:tplc="041B001B" w:tentative="1">
      <w:start w:val="1"/>
      <w:numFmt w:val="lowerRoman"/>
      <w:lvlText w:val="%6."/>
      <w:lvlJc w:val="right"/>
      <w:pPr>
        <w:tabs>
          <w:tab w:val="num" w:pos="2880"/>
        </w:tabs>
        <w:ind w:left="2880" w:hanging="180"/>
      </w:pPr>
      <w:rPr>
        <w:rFonts w:cs="Times New Roman"/>
      </w:rPr>
    </w:lvl>
    <w:lvl w:ilvl="6" w:tplc="041B000F" w:tentative="1">
      <w:start w:val="1"/>
      <w:numFmt w:val="decimal"/>
      <w:lvlText w:val="%7."/>
      <w:lvlJc w:val="left"/>
      <w:pPr>
        <w:tabs>
          <w:tab w:val="num" w:pos="3600"/>
        </w:tabs>
        <w:ind w:left="3600" w:hanging="360"/>
      </w:pPr>
      <w:rPr>
        <w:rFonts w:cs="Times New Roman"/>
      </w:rPr>
    </w:lvl>
    <w:lvl w:ilvl="7" w:tplc="041B0019" w:tentative="1">
      <w:start w:val="1"/>
      <w:numFmt w:val="lowerLetter"/>
      <w:lvlText w:val="%8."/>
      <w:lvlJc w:val="left"/>
      <w:pPr>
        <w:tabs>
          <w:tab w:val="num" w:pos="4320"/>
        </w:tabs>
        <w:ind w:left="4320" w:hanging="360"/>
      </w:pPr>
      <w:rPr>
        <w:rFonts w:cs="Times New Roman"/>
      </w:rPr>
    </w:lvl>
    <w:lvl w:ilvl="8" w:tplc="041B001B" w:tentative="1">
      <w:start w:val="1"/>
      <w:numFmt w:val="lowerRoman"/>
      <w:lvlText w:val="%9."/>
      <w:lvlJc w:val="right"/>
      <w:pPr>
        <w:tabs>
          <w:tab w:val="num" w:pos="5040"/>
        </w:tabs>
        <w:ind w:left="5040" w:hanging="180"/>
      </w:pPr>
      <w:rPr>
        <w:rFonts w:cs="Times New Roman"/>
      </w:rPr>
    </w:lvl>
  </w:abstractNum>
  <w:abstractNum w:abstractNumId="27">
    <w:nsid w:val="466C6BC8"/>
    <w:multiLevelType w:val="hybridMultilevel"/>
    <w:tmpl w:val="A3AEF3D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46C66C45"/>
    <w:multiLevelType w:val="hybridMultilevel"/>
    <w:tmpl w:val="C602E7DE"/>
    <w:lvl w:ilvl="0" w:tplc="BB205680">
      <w:start w:val="1"/>
      <w:numFmt w:val="lowerLetter"/>
      <w:lvlText w:val="%1)"/>
      <w:lvlJc w:val="left"/>
      <w:pPr>
        <w:tabs>
          <w:tab w:val="num" w:pos="1192"/>
        </w:tabs>
        <w:ind w:left="1192" w:hanging="1050"/>
      </w:pPr>
      <w:rPr>
        <w:rFonts w:ascii="Times New Roman" w:eastAsia="Times New Roman" w:hAnsi="Times New Roman" w:cs="Times New Roman"/>
      </w:rPr>
    </w:lvl>
    <w:lvl w:ilvl="1" w:tplc="041B0019" w:tentative="1">
      <w:start w:val="1"/>
      <w:numFmt w:val="lowerLetter"/>
      <w:lvlText w:val="%2."/>
      <w:lvlJc w:val="left"/>
      <w:pPr>
        <w:tabs>
          <w:tab w:val="num" w:pos="1222"/>
        </w:tabs>
        <w:ind w:left="1222" w:hanging="360"/>
      </w:pPr>
      <w:rPr>
        <w:rFonts w:cs="Times New Roman"/>
      </w:rPr>
    </w:lvl>
    <w:lvl w:ilvl="2" w:tplc="041B001B" w:tentative="1">
      <w:start w:val="1"/>
      <w:numFmt w:val="lowerRoman"/>
      <w:lvlText w:val="%3."/>
      <w:lvlJc w:val="right"/>
      <w:pPr>
        <w:tabs>
          <w:tab w:val="num" w:pos="1942"/>
        </w:tabs>
        <w:ind w:left="1942" w:hanging="180"/>
      </w:pPr>
      <w:rPr>
        <w:rFonts w:cs="Times New Roman"/>
      </w:rPr>
    </w:lvl>
    <w:lvl w:ilvl="3" w:tplc="041B000F" w:tentative="1">
      <w:start w:val="1"/>
      <w:numFmt w:val="decimal"/>
      <w:lvlText w:val="%4."/>
      <w:lvlJc w:val="left"/>
      <w:pPr>
        <w:tabs>
          <w:tab w:val="num" w:pos="2662"/>
        </w:tabs>
        <w:ind w:left="2662" w:hanging="360"/>
      </w:pPr>
      <w:rPr>
        <w:rFonts w:cs="Times New Roman"/>
      </w:rPr>
    </w:lvl>
    <w:lvl w:ilvl="4" w:tplc="041B0019" w:tentative="1">
      <w:start w:val="1"/>
      <w:numFmt w:val="lowerLetter"/>
      <w:lvlText w:val="%5."/>
      <w:lvlJc w:val="left"/>
      <w:pPr>
        <w:tabs>
          <w:tab w:val="num" w:pos="3382"/>
        </w:tabs>
        <w:ind w:left="3382" w:hanging="360"/>
      </w:pPr>
      <w:rPr>
        <w:rFonts w:cs="Times New Roman"/>
      </w:rPr>
    </w:lvl>
    <w:lvl w:ilvl="5" w:tplc="041B001B" w:tentative="1">
      <w:start w:val="1"/>
      <w:numFmt w:val="lowerRoman"/>
      <w:lvlText w:val="%6."/>
      <w:lvlJc w:val="right"/>
      <w:pPr>
        <w:tabs>
          <w:tab w:val="num" w:pos="4102"/>
        </w:tabs>
        <w:ind w:left="4102" w:hanging="180"/>
      </w:pPr>
      <w:rPr>
        <w:rFonts w:cs="Times New Roman"/>
      </w:rPr>
    </w:lvl>
    <w:lvl w:ilvl="6" w:tplc="041B000F" w:tentative="1">
      <w:start w:val="1"/>
      <w:numFmt w:val="decimal"/>
      <w:lvlText w:val="%7."/>
      <w:lvlJc w:val="left"/>
      <w:pPr>
        <w:tabs>
          <w:tab w:val="num" w:pos="4822"/>
        </w:tabs>
        <w:ind w:left="4822" w:hanging="360"/>
      </w:pPr>
      <w:rPr>
        <w:rFonts w:cs="Times New Roman"/>
      </w:rPr>
    </w:lvl>
    <w:lvl w:ilvl="7" w:tplc="041B0019" w:tentative="1">
      <w:start w:val="1"/>
      <w:numFmt w:val="lowerLetter"/>
      <w:lvlText w:val="%8."/>
      <w:lvlJc w:val="left"/>
      <w:pPr>
        <w:tabs>
          <w:tab w:val="num" w:pos="5542"/>
        </w:tabs>
        <w:ind w:left="5542" w:hanging="360"/>
      </w:pPr>
      <w:rPr>
        <w:rFonts w:cs="Times New Roman"/>
      </w:rPr>
    </w:lvl>
    <w:lvl w:ilvl="8" w:tplc="041B001B" w:tentative="1">
      <w:start w:val="1"/>
      <w:numFmt w:val="lowerRoman"/>
      <w:lvlText w:val="%9."/>
      <w:lvlJc w:val="right"/>
      <w:pPr>
        <w:tabs>
          <w:tab w:val="num" w:pos="6262"/>
        </w:tabs>
        <w:ind w:left="6262" w:hanging="180"/>
      </w:pPr>
      <w:rPr>
        <w:rFonts w:cs="Times New Roman"/>
      </w:rPr>
    </w:lvl>
  </w:abstractNum>
  <w:abstractNum w:abstractNumId="29">
    <w:nsid w:val="47D21597"/>
    <w:multiLevelType w:val="singleLevel"/>
    <w:tmpl w:val="68F047D8"/>
    <w:lvl w:ilvl="0">
      <w:start w:val="1"/>
      <w:numFmt w:val="lowerLetter"/>
      <w:lvlText w:val="%1)"/>
      <w:lvlJc w:val="left"/>
      <w:pPr>
        <w:tabs>
          <w:tab w:val="num" w:pos="1770"/>
        </w:tabs>
        <w:ind w:left="1770" w:hanging="360"/>
      </w:pPr>
      <w:rPr>
        <w:rFonts w:ascii="Times New Roman" w:eastAsia="Times New Roman" w:hAnsi="Times New Roman" w:cs="Times New Roman"/>
      </w:rPr>
    </w:lvl>
  </w:abstractNum>
  <w:abstractNum w:abstractNumId="30">
    <w:nsid w:val="4A9F7E81"/>
    <w:multiLevelType w:val="hybridMultilevel"/>
    <w:tmpl w:val="E438D31E"/>
    <w:lvl w:ilvl="0" w:tplc="041B0017">
      <w:start w:val="1"/>
      <w:numFmt w:val="lowerLetter"/>
      <w:lvlText w:val="%1)"/>
      <w:lvlJc w:val="left"/>
      <w:pPr>
        <w:tabs>
          <w:tab w:val="num" w:pos="720"/>
        </w:tabs>
        <w:ind w:left="720" w:hanging="360"/>
      </w:pPr>
      <w:rPr>
        <w:rFonts w:cs="Times New Roman" w:hint="default"/>
      </w:rPr>
    </w:lvl>
    <w:lvl w:ilvl="1" w:tplc="013A897C">
      <w:start w:val="1"/>
      <w:numFmt w:val="bullet"/>
      <w:lvlText w:val="-"/>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nsid w:val="4CF231BE"/>
    <w:multiLevelType w:val="hybridMultilevel"/>
    <w:tmpl w:val="E94EDFCA"/>
    <w:lvl w:ilvl="0" w:tplc="013A897C">
      <w:start w:val="1"/>
      <w:numFmt w:val="bullet"/>
      <w:lvlText w:val="-"/>
      <w:lvlJc w:val="left"/>
      <w:pPr>
        <w:tabs>
          <w:tab w:val="num" w:pos="540"/>
        </w:tabs>
        <w:ind w:left="540" w:hanging="360"/>
      </w:pPr>
      <w:rPr>
        <w:rFonts w:hint="default"/>
      </w:rPr>
    </w:lvl>
    <w:lvl w:ilvl="1" w:tplc="041B0003">
      <w:start w:val="1"/>
      <w:numFmt w:val="bullet"/>
      <w:lvlText w:val="o"/>
      <w:lvlJc w:val="left"/>
      <w:pPr>
        <w:tabs>
          <w:tab w:val="num" w:pos="1260"/>
        </w:tabs>
        <w:ind w:left="1260" w:hanging="360"/>
      </w:pPr>
      <w:rPr>
        <w:rFonts w:ascii="Courier New" w:hAnsi="Courier New" w:hint="default"/>
      </w:rPr>
    </w:lvl>
    <w:lvl w:ilvl="2" w:tplc="041B0005">
      <w:start w:val="1"/>
      <w:numFmt w:val="bullet"/>
      <w:lvlText w:val=""/>
      <w:lvlJc w:val="left"/>
      <w:pPr>
        <w:tabs>
          <w:tab w:val="num" w:pos="1980"/>
        </w:tabs>
        <w:ind w:left="198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rPr>
    </w:lvl>
    <w:lvl w:ilvl="4" w:tplc="041B0003">
      <w:start w:val="1"/>
      <w:numFmt w:val="bullet"/>
      <w:lvlText w:val="o"/>
      <w:lvlJc w:val="left"/>
      <w:pPr>
        <w:tabs>
          <w:tab w:val="num" w:pos="3420"/>
        </w:tabs>
        <w:ind w:left="3420" w:hanging="360"/>
      </w:pPr>
      <w:rPr>
        <w:rFonts w:ascii="Courier New" w:hAnsi="Courier New" w:hint="default"/>
      </w:rPr>
    </w:lvl>
    <w:lvl w:ilvl="5" w:tplc="041B0005">
      <w:start w:val="1"/>
      <w:numFmt w:val="bullet"/>
      <w:lvlText w:val=""/>
      <w:lvlJc w:val="left"/>
      <w:pPr>
        <w:tabs>
          <w:tab w:val="num" w:pos="4140"/>
        </w:tabs>
        <w:ind w:left="4140" w:hanging="360"/>
      </w:pPr>
      <w:rPr>
        <w:rFonts w:ascii="Wingdings" w:hAnsi="Wingdings" w:hint="default"/>
      </w:rPr>
    </w:lvl>
    <w:lvl w:ilvl="6" w:tplc="041B0001" w:tentative="1">
      <w:start w:val="1"/>
      <w:numFmt w:val="bullet"/>
      <w:lvlText w:val=""/>
      <w:lvlJc w:val="left"/>
      <w:pPr>
        <w:tabs>
          <w:tab w:val="num" w:pos="4860"/>
        </w:tabs>
        <w:ind w:left="4860" w:hanging="360"/>
      </w:pPr>
      <w:rPr>
        <w:rFonts w:ascii="Symbol" w:hAnsi="Symbol" w:hint="default"/>
      </w:rPr>
    </w:lvl>
    <w:lvl w:ilvl="7" w:tplc="041B0003" w:tentative="1">
      <w:start w:val="1"/>
      <w:numFmt w:val="bullet"/>
      <w:lvlText w:val="o"/>
      <w:lvlJc w:val="left"/>
      <w:pPr>
        <w:tabs>
          <w:tab w:val="num" w:pos="5580"/>
        </w:tabs>
        <w:ind w:left="5580" w:hanging="360"/>
      </w:pPr>
      <w:rPr>
        <w:rFonts w:ascii="Courier New" w:hAnsi="Courier New" w:hint="default"/>
      </w:rPr>
    </w:lvl>
    <w:lvl w:ilvl="8" w:tplc="041B0005" w:tentative="1">
      <w:start w:val="1"/>
      <w:numFmt w:val="bullet"/>
      <w:lvlText w:val=""/>
      <w:lvlJc w:val="left"/>
      <w:pPr>
        <w:tabs>
          <w:tab w:val="num" w:pos="6300"/>
        </w:tabs>
        <w:ind w:left="6300" w:hanging="360"/>
      </w:pPr>
      <w:rPr>
        <w:rFonts w:ascii="Wingdings" w:hAnsi="Wingdings" w:hint="default"/>
      </w:rPr>
    </w:lvl>
  </w:abstractNum>
  <w:abstractNum w:abstractNumId="32">
    <w:nsid w:val="4D544366"/>
    <w:multiLevelType w:val="hybridMultilevel"/>
    <w:tmpl w:val="C602E7DE"/>
    <w:lvl w:ilvl="0" w:tplc="BB205680">
      <w:start w:val="1"/>
      <w:numFmt w:val="lowerLetter"/>
      <w:lvlText w:val="%1)"/>
      <w:lvlJc w:val="left"/>
      <w:pPr>
        <w:tabs>
          <w:tab w:val="num" w:pos="1770"/>
        </w:tabs>
        <w:ind w:left="1770" w:hanging="1050"/>
      </w:pPr>
      <w:rPr>
        <w:rFonts w:ascii="Times New Roman" w:eastAsia="Times New Roman" w:hAnsi="Times New Roman" w:cs="Times New Roman"/>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33">
    <w:nsid w:val="501E439E"/>
    <w:multiLevelType w:val="hybridMultilevel"/>
    <w:tmpl w:val="30048E56"/>
    <w:lvl w:ilvl="0" w:tplc="2B5AA0AA">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3511FC2"/>
    <w:multiLevelType w:val="hybridMultilevel"/>
    <w:tmpl w:val="30327938"/>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0"/>
        </w:tabs>
        <w:ind w:hanging="360"/>
      </w:pPr>
      <w:rPr>
        <w:rFonts w:cs="Times New Roman"/>
      </w:rPr>
    </w:lvl>
    <w:lvl w:ilvl="2" w:tplc="041B001B" w:tentative="1">
      <w:start w:val="1"/>
      <w:numFmt w:val="lowerRoman"/>
      <w:lvlText w:val="%3."/>
      <w:lvlJc w:val="right"/>
      <w:pPr>
        <w:tabs>
          <w:tab w:val="num" w:pos="720"/>
        </w:tabs>
        <w:ind w:left="720" w:hanging="180"/>
      </w:pPr>
      <w:rPr>
        <w:rFonts w:cs="Times New Roman"/>
      </w:rPr>
    </w:lvl>
    <w:lvl w:ilvl="3" w:tplc="041B000F" w:tentative="1">
      <w:start w:val="1"/>
      <w:numFmt w:val="decimal"/>
      <w:lvlText w:val="%4."/>
      <w:lvlJc w:val="left"/>
      <w:pPr>
        <w:tabs>
          <w:tab w:val="num" w:pos="1440"/>
        </w:tabs>
        <w:ind w:left="1440" w:hanging="360"/>
      </w:pPr>
      <w:rPr>
        <w:rFonts w:cs="Times New Roman"/>
      </w:rPr>
    </w:lvl>
    <w:lvl w:ilvl="4" w:tplc="041B0019" w:tentative="1">
      <w:start w:val="1"/>
      <w:numFmt w:val="lowerLetter"/>
      <w:lvlText w:val="%5."/>
      <w:lvlJc w:val="left"/>
      <w:pPr>
        <w:tabs>
          <w:tab w:val="num" w:pos="2160"/>
        </w:tabs>
        <w:ind w:left="2160" w:hanging="360"/>
      </w:pPr>
      <w:rPr>
        <w:rFonts w:cs="Times New Roman"/>
      </w:rPr>
    </w:lvl>
    <w:lvl w:ilvl="5" w:tplc="041B001B" w:tentative="1">
      <w:start w:val="1"/>
      <w:numFmt w:val="lowerRoman"/>
      <w:lvlText w:val="%6."/>
      <w:lvlJc w:val="right"/>
      <w:pPr>
        <w:tabs>
          <w:tab w:val="num" w:pos="2880"/>
        </w:tabs>
        <w:ind w:left="2880" w:hanging="180"/>
      </w:pPr>
      <w:rPr>
        <w:rFonts w:cs="Times New Roman"/>
      </w:rPr>
    </w:lvl>
    <w:lvl w:ilvl="6" w:tplc="041B000F" w:tentative="1">
      <w:start w:val="1"/>
      <w:numFmt w:val="decimal"/>
      <w:lvlText w:val="%7."/>
      <w:lvlJc w:val="left"/>
      <w:pPr>
        <w:tabs>
          <w:tab w:val="num" w:pos="3600"/>
        </w:tabs>
        <w:ind w:left="3600" w:hanging="360"/>
      </w:pPr>
      <w:rPr>
        <w:rFonts w:cs="Times New Roman"/>
      </w:rPr>
    </w:lvl>
    <w:lvl w:ilvl="7" w:tplc="041B0019" w:tentative="1">
      <w:start w:val="1"/>
      <w:numFmt w:val="lowerLetter"/>
      <w:lvlText w:val="%8."/>
      <w:lvlJc w:val="left"/>
      <w:pPr>
        <w:tabs>
          <w:tab w:val="num" w:pos="4320"/>
        </w:tabs>
        <w:ind w:left="4320" w:hanging="360"/>
      </w:pPr>
      <w:rPr>
        <w:rFonts w:cs="Times New Roman"/>
      </w:rPr>
    </w:lvl>
    <w:lvl w:ilvl="8" w:tplc="041B001B" w:tentative="1">
      <w:start w:val="1"/>
      <w:numFmt w:val="lowerRoman"/>
      <w:lvlText w:val="%9."/>
      <w:lvlJc w:val="right"/>
      <w:pPr>
        <w:tabs>
          <w:tab w:val="num" w:pos="5040"/>
        </w:tabs>
        <w:ind w:left="5040" w:hanging="180"/>
      </w:pPr>
      <w:rPr>
        <w:rFonts w:cs="Times New Roman"/>
      </w:rPr>
    </w:lvl>
  </w:abstractNum>
  <w:abstractNum w:abstractNumId="35">
    <w:nsid w:val="547550C5"/>
    <w:multiLevelType w:val="hybridMultilevel"/>
    <w:tmpl w:val="CC268578"/>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56BF158C"/>
    <w:multiLevelType w:val="singleLevel"/>
    <w:tmpl w:val="AEEE959A"/>
    <w:lvl w:ilvl="0">
      <w:start w:val="1"/>
      <w:numFmt w:val="lowerLetter"/>
      <w:lvlText w:val="%1)"/>
      <w:lvlJc w:val="left"/>
      <w:pPr>
        <w:tabs>
          <w:tab w:val="num" w:pos="1770"/>
        </w:tabs>
        <w:ind w:left="1770" w:hanging="360"/>
      </w:pPr>
      <w:rPr>
        <w:rFonts w:cs="Times New Roman" w:hint="default"/>
      </w:rPr>
    </w:lvl>
  </w:abstractNum>
  <w:abstractNum w:abstractNumId="37">
    <w:nsid w:val="57AF179C"/>
    <w:multiLevelType w:val="hybridMultilevel"/>
    <w:tmpl w:val="994A212E"/>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nsid w:val="57CE396A"/>
    <w:multiLevelType w:val="hybridMultilevel"/>
    <w:tmpl w:val="8FC044E4"/>
    <w:lvl w:ilvl="0" w:tplc="013A897C">
      <w:start w:val="1"/>
      <w:numFmt w:val="bullet"/>
      <w:lvlText w:val="-"/>
      <w:lvlJc w:val="left"/>
      <w:pPr>
        <w:ind w:left="1571" w:hanging="360"/>
      </w:pPr>
      <w:rPr>
        <w:rFonts w:hint="default"/>
      </w:rPr>
    </w:lvl>
    <w:lvl w:ilvl="1" w:tplc="041B0003" w:tentative="1">
      <w:start w:val="1"/>
      <w:numFmt w:val="bullet"/>
      <w:lvlText w:val="o"/>
      <w:lvlJc w:val="left"/>
      <w:pPr>
        <w:ind w:left="2291" w:hanging="360"/>
      </w:pPr>
      <w:rPr>
        <w:rFonts w:ascii="Courier New" w:hAnsi="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9">
    <w:nsid w:val="5C7C4C07"/>
    <w:multiLevelType w:val="hybridMultilevel"/>
    <w:tmpl w:val="4A6A32FC"/>
    <w:lvl w:ilvl="0" w:tplc="DAD4859C">
      <w:start w:val="1"/>
      <w:numFmt w:val="lowerLetter"/>
      <w:lvlText w:val="%1)"/>
      <w:lvlJc w:val="left"/>
      <w:pPr>
        <w:tabs>
          <w:tab w:val="num" w:pos="720"/>
        </w:tabs>
        <w:ind w:left="720" w:hanging="360"/>
      </w:pPr>
      <w:rPr>
        <w:rFonts w:cs="Times New Roman" w:hint="default"/>
        <w:b w:val="0"/>
      </w:rPr>
    </w:lvl>
    <w:lvl w:ilvl="1" w:tplc="62D4BE1C">
      <w:start w:val="1"/>
      <w:numFmt w:val="lowerLetter"/>
      <w:lvlText w:val="%2)"/>
      <w:lvlJc w:val="left"/>
      <w:pPr>
        <w:tabs>
          <w:tab w:val="num" w:pos="1440"/>
        </w:tabs>
        <w:ind w:left="1440" w:hanging="360"/>
      </w:pPr>
      <w:rPr>
        <w:rFonts w:ascii="Times New Roman" w:eastAsia="Times New Roman" w:hAnsi="Times New Roman" w:cs="Times New Roman"/>
        <w:b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0">
    <w:nsid w:val="5EA355F2"/>
    <w:multiLevelType w:val="hybridMultilevel"/>
    <w:tmpl w:val="CD0E327E"/>
    <w:lvl w:ilvl="0" w:tplc="47B20590">
      <w:start w:val="4"/>
      <w:numFmt w:val="lowerLetter"/>
      <w:lvlText w:val="%1)"/>
      <w:lvlJc w:val="left"/>
      <w:pPr>
        <w:ind w:left="380" w:hanging="360"/>
      </w:pPr>
      <w:rPr>
        <w:rFonts w:cs="Times New Roman" w:hint="default"/>
      </w:rPr>
    </w:lvl>
    <w:lvl w:ilvl="1" w:tplc="041B0019" w:tentative="1">
      <w:start w:val="1"/>
      <w:numFmt w:val="lowerLetter"/>
      <w:lvlText w:val="%2."/>
      <w:lvlJc w:val="left"/>
      <w:pPr>
        <w:ind w:left="1100" w:hanging="360"/>
      </w:pPr>
      <w:rPr>
        <w:rFonts w:cs="Times New Roman"/>
      </w:rPr>
    </w:lvl>
    <w:lvl w:ilvl="2" w:tplc="041B001B" w:tentative="1">
      <w:start w:val="1"/>
      <w:numFmt w:val="lowerRoman"/>
      <w:lvlText w:val="%3."/>
      <w:lvlJc w:val="right"/>
      <w:pPr>
        <w:ind w:left="1820" w:hanging="180"/>
      </w:pPr>
      <w:rPr>
        <w:rFonts w:cs="Times New Roman"/>
      </w:rPr>
    </w:lvl>
    <w:lvl w:ilvl="3" w:tplc="041B000F" w:tentative="1">
      <w:start w:val="1"/>
      <w:numFmt w:val="decimal"/>
      <w:lvlText w:val="%4."/>
      <w:lvlJc w:val="left"/>
      <w:pPr>
        <w:ind w:left="2540" w:hanging="360"/>
      </w:pPr>
      <w:rPr>
        <w:rFonts w:cs="Times New Roman"/>
      </w:rPr>
    </w:lvl>
    <w:lvl w:ilvl="4" w:tplc="041B0019" w:tentative="1">
      <w:start w:val="1"/>
      <w:numFmt w:val="lowerLetter"/>
      <w:lvlText w:val="%5."/>
      <w:lvlJc w:val="left"/>
      <w:pPr>
        <w:ind w:left="3260" w:hanging="360"/>
      </w:pPr>
      <w:rPr>
        <w:rFonts w:cs="Times New Roman"/>
      </w:rPr>
    </w:lvl>
    <w:lvl w:ilvl="5" w:tplc="041B001B" w:tentative="1">
      <w:start w:val="1"/>
      <w:numFmt w:val="lowerRoman"/>
      <w:lvlText w:val="%6."/>
      <w:lvlJc w:val="right"/>
      <w:pPr>
        <w:ind w:left="3980" w:hanging="180"/>
      </w:pPr>
      <w:rPr>
        <w:rFonts w:cs="Times New Roman"/>
      </w:rPr>
    </w:lvl>
    <w:lvl w:ilvl="6" w:tplc="041B000F" w:tentative="1">
      <w:start w:val="1"/>
      <w:numFmt w:val="decimal"/>
      <w:lvlText w:val="%7."/>
      <w:lvlJc w:val="left"/>
      <w:pPr>
        <w:ind w:left="4700" w:hanging="360"/>
      </w:pPr>
      <w:rPr>
        <w:rFonts w:cs="Times New Roman"/>
      </w:rPr>
    </w:lvl>
    <w:lvl w:ilvl="7" w:tplc="041B0019" w:tentative="1">
      <w:start w:val="1"/>
      <w:numFmt w:val="lowerLetter"/>
      <w:lvlText w:val="%8."/>
      <w:lvlJc w:val="left"/>
      <w:pPr>
        <w:ind w:left="5420" w:hanging="360"/>
      </w:pPr>
      <w:rPr>
        <w:rFonts w:cs="Times New Roman"/>
      </w:rPr>
    </w:lvl>
    <w:lvl w:ilvl="8" w:tplc="041B001B" w:tentative="1">
      <w:start w:val="1"/>
      <w:numFmt w:val="lowerRoman"/>
      <w:lvlText w:val="%9."/>
      <w:lvlJc w:val="right"/>
      <w:pPr>
        <w:ind w:left="6140" w:hanging="180"/>
      </w:pPr>
      <w:rPr>
        <w:rFonts w:cs="Times New Roman"/>
      </w:rPr>
    </w:lvl>
  </w:abstractNum>
  <w:abstractNum w:abstractNumId="41">
    <w:nsid w:val="60ED2FCB"/>
    <w:multiLevelType w:val="hybridMultilevel"/>
    <w:tmpl w:val="A3AEF3D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nsid w:val="61D7353E"/>
    <w:multiLevelType w:val="hybridMultilevel"/>
    <w:tmpl w:val="872C05D0"/>
    <w:lvl w:ilvl="0" w:tplc="041B000F">
      <w:start w:val="1"/>
      <w:numFmt w:val="decimal"/>
      <w:lvlText w:val="%1."/>
      <w:lvlJc w:val="left"/>
      <w:pPr>
        <w:ind w:left="502" w:hanging="360"/>
      </w:pPr>
      <w:rPr>
        <w:rFonts w:cs="Times New Roman" w:hint="default"/>
      </w:rPr>
    </w:lvl>
    <w:lvl w:ilvl="1" w:tplc="041B000F">
      <w:start w:val="1"/>
      <w:numFmt w:val="decimal"/>
      <w:lvlText w:val="%2."/>
      <w:lvlJc w:val="left"/>
      <w:pPr>
        <w:tabs>
          <w:tab w:val="num" w:pos="2160"/>
        </w:tabs>
        <w:ind w:left="2160" w:hanging="360"/>
      </w:pPr>
      <w:rPr>
        <w:rFonts w:cs="Times New Roman" w:hint="default"/>
      </w:rPr>
    </w:lvl>
    <w:lvl w:ilvl="2" w:tplc="780CD860">
      <w:start w:val="1"/>
      <w:numFmt w:val="lowerLetter"/>
      <w:lvlText w:val="%3)"/>
      <w:lvlJc w:val="left"/>
      <w:pPr>
        <w:tabs>
          <w:tab w:val="num" w:pos="2880"/>
        </w:tabs>
        <w:ind w:left="2880" w:hanging="360"/>
      </w:pPr>
      <w:rPr>
        <w:rFonts w:cs="Times New Roman" w:hint="default"/>
      </w:rPr>
    </w:lvl>
    <w:lvl w:ilvl="3" w:tplc="6F384E52">
      <w:start w:val="3"/>
      <w:numFmt w:val="decimal"/>
      <w:lvlText w:val="(%4)"/>
      <w:lvlJc w:val="left"/>
      <w:pPr>
        <w:tabs>
          <w:tab w:val="num" w:pos="3600"/>
        </w:tabs>
        <w:ind w:left="3600" w:hanging="360"/>
      </w:pPr>
      <w:rPr>
        <w:rFonts w:cs="Times New Roman"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3">
    <w:nsid w:val="66BE5EF9"/>
    <w:multiLevelType w:val="hybridMultilevel"/>
    <w:tmpl w:val="3192F546"/>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nsid w:val="68246BCC"/>
    <w:multiLevelType w:val="hybridMultilevel"/>
    <w:tmpl w:val="3DEA82FE"/>
    <w:lvl w:ilvl="0" w:tplc="041B000F">
      <w:start w:val="4"/>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80A239D8">
      <w:start w:val="2"/>
      <w:numFmt w:val="decimal"/>
      <w:lvlText w:val="(%3)"/>
      <w:lvlJc w:val="left"/>
      <w:pPr>
        <w:ind w:left="2340" w:hanging="360"/>
      </w:pPr>
      <w:rPr>
        <w:rFonts w:cs="Times New Roman" w:hint="default"/>
      </w:rPr>
    </w:lvl>
    <w:lvl w:ilvl="3" w:tplc="EC9E2B4A">
      <w:start w:val="4"/>
      <w:numFmt w:val="bullet"/>
      <w:lvlText w:val="−"/>
      <w:lvlJc w:val="left"/>
      <w:pPr>
        <w:ind w:left="2880" w:hanging="360"/>
      </w:pPr>
      <w:rPr>
        <w:rFonts w:ascii="Times New Roman" w:eastAsia="Times New Roman" w:hAnsi="Times New Roman" w:hint="default"/>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5">
    <w:nsid w:val="692F709A"/>
    <w:multiLevelType w:val="singleLevel"/>
    <w:tmpl w:val="31A4B836"/>
    <w:lvl w:ilvl="0">
      <w:start w:val="1"/>
      <w:numFmt w:val="lowerLetter"/>
      <w:lvlText w:val="%1)"/>
      <w:lvlJc w:val="left"/>
      <w:pPr>
        <w:tabs>
          <w:tab w:val="num" w:pos="1065"/>
        </w:tabs>
        <w:ind w:left="1065" w:hanging="360"/>
      </w:pPr>
      <w:rPr>
        <w:rFonts w:cs="Times New Roman" w:hint="default"/>
      </w:rPr>
    </w:lvl>
  </w:abstractNum>
  <w:abstractNum w:abstractNumId="46">
    <w:nsid w:val="74552596"/>
    <w:multiLevelType w:val="hybridMultilevel"/>
    <w:tmpl w:val="32C074E6"/>
    <w:lvl w:ilvl="0" w:tplc="3C945DA6">
      <w:start w:val="2"/>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7">
    <w:nsid w:val="74856D7F"/>
    <w:multiLevelType w:val="hybridMultilevel"/>
    <w:tmpl w:val="FD7C1A0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nsid w:val="75127B20"/>
    <w:multiLevelType w:val="singleLevel"/>
    <w:tmpl w:val="041B0017"/>
    <w:lvl w:ilvl="0">
      <w:start w:val="1"/>
      <w:numFmt w:val="lowerLetter"/>
      <w:lvlText w:val="%1)"/>
      <w:lvlJc w:val="left"/>
      <w:pPr>
        <w:tabs>
          <w:tab w:val="num" w:pos="360"/>
        </w:tabs>
        <w:ind w:left="360" w:hanging="360"/>
      </w:pPr>
      <w:rPr>
        <w:rFonts w:cs="Times New Roman"/>
      </w:rPr>
    </w:lvl>
  </w:abstractNum>
  <w:abstractNum w:abstractNumId="49">
    <w:nsid w:val="763D61C5"/>
    <w:multiLevelType w:val="hybridMultilevel"/>
    <w:tmpl w:val="2918FD72"/>
    <w:lvl w:ilvl="0" w:tplc="A6407D1E">
      <w:start w:val="1"/>
      <w:numFmt w:val="lowerLetter"/>
      <w:lvlText w:val="%1)"/>
      <w:lvlJc w:val="left"/>
      <w:pPr>
        <w:tabs>
          <w:tab w:val="num" w:pos="1080"/>
        </w:tabs>
        <w:ind w:left="1080" w:hanging="360"/>
      </w:pPr>
      <w:rPr>
        <w:rFonts w:ascii="Times New Roman" w:eastAsia="Times New Roman" w:hAnsi="Times New Roman" w:cs="Times New Roman"/>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50">
    <w:nsid w:val="76E21191"/>
    <w:multiLevelType w:val="hybridMultilevel"/>
    <w:tmpl w:val="659684F6"/>
    <w:lvl w:ilvl="0" w:tplc="A7D8BB02">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nsid w:val="77042843"/>
    <w:multiLevelType w:val="hybridMultilevel"/>
    <w:tmpl w:val="30327938"/>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0"/>
        </w:tabs>
        <w:ind w:hanging="360"/>
      </w:pPr>
      <w:rPr>
        <w:rFonts w:cs="Times New Roman"/>
      </w:rPr>
    </w:lvl>
    <w:lvl w:ilvl="2" w:tplc="041B001B" w:tentative="1">
      <w:start w:val="1"/>
      <w:numFmt w:val="lowerRoman"/>
      <w:lvlText w:val="%3."/>
      <w:lvlJc w:val="right"/>
      <w:pPr>
        <w:tabs>
          <w:tab w:val="num" w:pos="720"/>
        </w:tabs>
        <w:ind w:left="720" w:hanging="180"/>
      </w:pPr>
      <w:rPr>
        <w:rFonts w:cs="Times New Roman"/>
      </w:rPr>
    </w:lvl>
    <w:lvl w:ilvl="3" w:tplc="041B000F" w:tentative="1">
      <w:start w:val="1"/>
      <w:numFmt w:val="decimal"/>
      <w:lvlText w:val="%4."/>
      <w:lvlJc w:val="left"/>
      <w:pPr>
        <w:tabs>
          <w:tab w:val="num" w:pos="1440"/>
        </w:tabs>
        <w:ind w:left="1440" w:hanging="360"/>
      </w:pPr>
      <w:rPr>
        <w:rFonts w:cs="Times New Roman"/>
      </w:rPr>
    </w:lvl>
    <w:lvl w:ilvl="4" w:tplc="041B0019" w:tentative="1">
      <w:start w:val="1"/>
      <w:numFmt w:val="lowerLetter"/>
      <w:lvlText w:val="%5."/>
      <w:lvlJc w:val="left"/>
      <w:pPr>
        <w:tabs>
          <w:tab w:val="num" w:pos="2160"/>
        </w:tabs>
        <w:ind w:left="2160" w:hanging="360"/>
      </w:pPr>
      <w:rPr>
        <w:rFonts w:cs="Times New Roman"/>
      </w:rPr>
    </w:lvl>
    <w:lvl w:ilvl="5" w:tplc="041B001B" w:tentative="1">
      <w:start w:val="1"/>
      <w:numFmt w:val="lowerRoman"/>
      <w:lvlText w:val="%6."/>
      <w:lvlJc w:val="right"/>
      <w:pPr>
        <w:tabs>
          <w:tab w:val="num" w:pos="2880"/>
        </w:tabs>
        <w:ind w:left="2880" w:hanging="180"/>
      </w:pPr>
      <w:rPr>
        <w:rFonts w:cs="Times New Roman"/>
      </w:rPr>
    </w:lvl>
    <w:lvl w:ilvl="6" w:tplc="041B000F" w:tentative="1">
      <w:start w:val="1"/>
      <w:numFmt w:val="decimal"/>
      <w:lvlText w:val="%7."/>
      <w:lvlJc w:val="left"/>
      <w:pPr>
        <w:tabs>
          <w:tab w:val="num" w:pos="3600"/>
        </w:tabs>
        <w:ind w:left="3600" w:hanging="360"/>
      </w:pPr>
      <w:rPr>
        <w:rFonts w:cs="Times New Roman"/>
      </w:rPr>
    </w:lvl>
    <w:lvl w:ilvl="7" w:tplc="041B0019" w:tentative="1">
      <w:start w:val="1"/>
      <w:numFmt w:val="lowerLetter"/>
      <w:lvlText w:val="%8."/>
      <w:lvlJc w:val="left"/>
      <w:pPr>
        <w:tabs>
          <w:tab w:val="num" w:pos="4320"/>
        </w:tabs>
        <w:ind w:left="4320" w:hanging="360"/>
      </w:pPr>
      <w:rPr>
        <w:rFonts w:cs="Times New Roman"/>
      </w:rPr>
    </w:lvl>
    <w:lvl w:ilvl="8" w:tplc="041B001B" w:tentative="1">
      <w:start w:val="1"/>
      <w:numFmt w:val="lowerRoman"/>
      <w:lvlText w:val="%9."/>
      <w:lvlJc w:val="right"/>
      <w:pPr>
        <w:tabs>
          <w:tab w:val="num" w:pos="5040"/>
        </w:tabs>
        <w:ind w:left="5040" w:hanging="180"/>
      </w:pPr>
      <w:rPr>
        <w:rFonts w:cs="Times New Roman"/>
      </w:rPr>
    </w:lvl>
  </w:abstractNum>
  <w:abstractNum w:abstractNumId="52">
    <w:nsid w:val="77137871"/>
    <w:multiLevelType w:val="hybridMultilevel"/>
    <w:tmpl w:val="FDF2E37A"/>
    <w:lvl w:ilvl="0" w:tplc="9C80614C">
      <w:start w:val="200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795460C5"/>
    <w:multiLevelType w:val="hybridMultilevel"/>
    <w:tmpl w:val="563C9A5A"/>
    <w:lvl w:ilvl="0" w:tplc="4756400C">
      <w:start w:val="1"/>
      <w:numFmt w:val="lowerLetter"/>
      <w:lvlText w:val="%1)"/>
      <w:lvlJc w:val="left"/>
      <w:pPr>
        <w:tabs>
          <w:tab w:val="num" w:pos="284"/>
        </w:tabs>
        <w:ind w:left="284" w:hanging="284"/>
      </w:pPr>
      <w:rPr>
        <w:rFonts w:cs="Times New Roman" w:hint="default"/>
      </w:rPr>
    </w:lvl>
    <w:lvl w:ilvl="1" w:tplc="041B0019" w:tentative="1">
      <w:start w:val="1"/>
      <w:numFmt w:val="lowerLetter"/>
      <w:lvlText w:val="%2."/>
      <w:lvlJc w:val="left"/>
      <w:pPr>
        <w:tabs>
          <w:tab w:val="num" w:pos="2291"/>
        </w:tabs>
        <w:ind w:left="2291" w:hanging="360"/>
      </w:pPr>
      <w:rPr>
        <w:rFonts w:cs="Times New Roman"/>
      </w:rPr>
    </w:lvl>
    <w:lvl w:ilvl="2" w:tplc="041B001B" w:tentative="1">
      <w:start w:val="1"/>
      <w:numFmt w:val="lowerRoman"/>
      <w:lvlText w:val="%3."/>
      <w:lvlJc w:val="right"/>
      <w:pPr>
        <w:tabs>
          <w:tab w:val="num" w:pos="3011"/>
        </w:tabs>
        <w:ind w:left="3011" w:hanging="180"/>
      </w:pPr>
      <w:rPr>
        <w:rFonts w:cs="Times New Roman"/>
      </w:rPr>
    </w:lvl>
    <w:lvl w:ilvl="3" w:tplc="041B000F" w:tentative="1">
      <w:start w:val="1"/>
      <w:numFmt w:val="decimal"/>
      <w:lvlText w:val="%4."/>
      <w:lvlJc w:val="left"/>
      <w:pPr>
        <w:tabs>
          <w:tab w:val="num" w:pos="3731"/>
        </w:tabs>
        <w:ind w:left="3731" w:hanging="360"/>
      </w:pPr>
      <w:rPr>
        <w:rFonts w:cs="Times New Roman"/>
      </w:rPr>
    </w:lvl>
    <w:lvl w:ilvl="4" w:tplc="041B0019" w:tentative="1">
      <w:start w:val="1"/>
      <w:numFmt w:val="lowerLetter"/>
      <w:lvlText w:val="%5."/>
      <w:lvlJc w:val="left"/>
      <w:pPr>
        <w:tabs>
          <w:tab w:val="num" w:pos="4451"/>
        </w:tabs>
        <w:ind w:left="4451" w:hanging="360"/>
      </w:pPr>
      <w:rPr>
        <w:rFonts w:cs="Times New Roman"/>
      </w:rPr>
    </w:lvl>
    <w:lvl w:ilvl="5" w:tplc="041B001B" w:tentative="1">
      <w:start w:val="1"/>
      <w:numFmt w:val="lowerRoman"/>
      <w:lvlText w:val="%6."/>
      <w:lvlJc w:val="right"/>
      <w:pPr>
        <w:tabs>
          <w:tab w:val="num" w:pos="5171"/>
        </w:tabs>
        <w:ind w:left="5171" w:hanging="180"/>
      </w:pPr>
      <w:rPr>
        <w:rFonts w:cs="Times New Roman"/>
      </w:rPr>
    </w:lvl>
    <w:lvl w:ilvl="6" w:tplc="041B000F" w:tentative="1">
      <w:start w:val="1"/>
      <w:numFmt w:val="decimal"/>
      <w:lvlText w:val="%7."/>
      <w:lvlJc w:val="left"/>
      <w:pPr>
        <w:tabs>
          <w:tab w:val="num" w:pos="5891"/>
        </w:tabs>
        <w:ind w:left="5891" w:hanging="360"/>
      </w:pPr>
      <w:rPr>
        <w:rFonts w:cs="Times New Roman"/>
      </w:rPr>
    </w:lvl>
    <w:lvl w:ilvl="7" w:tplc="041B0019" w:tentative="1">
      <w:start w:val="1"/>
      <w:numFmt w:val="lowerLetter"/>
      <w:lvlText w:val="%8."/>
      <w:lvlJc w:val="left"/>
      <w:pPr>
        <w:tabs>
          <w:tab w:val="num" w:pos="6611"/>
        </w:tabs>
        <w:ind w:left="6611" w:hanging="360"/>
      </w:pPr>
      <w:rPr>
        <w:rFonts w:cs="Times New Roman"/>
      </w:rPr>
    </w:lvl>
    <w:lvl w:ilvl="8" w:tplc="041B001B" w:tentative="1">
      <w:start w:val="1"/>
      <w:numFmt w:val="lowerRoman"/>
      <w:lvlText w:val="%9."/>
      <w:lvlJc w:val="right"/>
      <w:pPr>
        <w:tabs>
          <w:tab w:val="num" w:pos="7331"/>
        </w:tabs>
        <w:ind w:left="7331" w:hanging="180"/>
      </w:pPr>
      <w:rPr>
        <w:rFonts w:cs="Times New Roman"/>
      </w:rPr>
    </w:lvl>
  </w:abstractNum>
  <w:abstractNum w:abstractNumId="54">
    <w:nsid w:val="7C994068"/>
    <w:multiLevelType w:val="singleLevel"/>
    <w:tmpl w:val="041B0015"/>
    <w:lvl w:ilvl="0">
      <w:start w:val="1"/>
      <w:numFmt w:val="upperLetter"/>
      <w:lvlText w:val="%1."/>
      <w:lvlJc w:val="left"/>
      <w:pPr>
        <w:tabs>
          <w:tab w:val="num" w:pos="360"/>
        </w:tabs>
        <w:ind w:left="360" w:hanging="360"/>
      </w:pPr>
      <w:rPr>
        <w:rFonts w:cs="Times New Roman" w:hint="default"/>
      </w:rPr>
    </w:lvl>
  </w:abstractNum>
  <w:num w:numId="1">
    <w:abstractNumId w:val="29"/>
  </w:num>
  <w:num w:numId="2">
    <w:abstractNumId w:val="36"/>
  </w:num>
  <w:num w:numId="3">
    <w:abstractNumId w:val="25"/>
  </w:num>
  <w:num w:numId="4">
    <w:abstractNumId w:val="15"/>
  </w:num>
  <w:num w:numId="5">
    <w:abstractNumId w:val="34"/>
  </w:num>
  <w:num w:numId="6">
    <w:abstractNumId w:val="9"/>
  </w:num>
  <w:num w:numId="7">
    <w:abstractNumId w:val="24"/>
  </w:num>
  <w:num w:numId="8">
    <w:abstractNumId w:val="5"/>
  </w:num>
  <w:num w:numId="9">
    <w:abstractNumId w:val="31"/>
  </w:num>
  <w:num w:numId="10">
    <w:abstractNumId w:val="30"/>
  </w:num>
  <w:num w:numId="11">
    <w:abstractNumId w:val="1"/>
  </w:num>
  <w:num w:numId="12">
    <w:abstractNumId w:val="22"/>
  </w:num>
  <w:num w:numId="13">
    <w:abstractNumId w:val="45"/>
  </w:num>
  <w:num w:numId="14">
    <w:abstractNumId w:val="54"/>
  </w:num>
  <w:num w:numId="15">
    <w:abstractNumId w:val="48"/>
  </w:num>
  <w:num w:numId="16">
    <w:abstractNumId w:val="12"/>
  </w:num>
  <w:num w:numId="17">
    <w:abstractNumId w:val="32"/>
  </w:num>
  <w:num w:numId="18">
    <w:abstractNumId w:val="49"/>
  </w:num>
  <w:num w:numId="19">
    <w:abstractNumId w:val="39"/>
  </w:num>
  <w:num w:numId="20">
    <w:abstractNumId w:val="19"/>
  </w:num>
  <w:num w:numId="21">
    <w:abstractNumId w:val="37"/>
  </w:num>
  <w:num w:numId="22">
    <w:abstractNumId w:val="53"/>
  </w:num>
  <w:num w:numId="23">
    <w:abstractNumId w:val="21"/>
  </w:num>
  <w:num w:numId="24">
    <w:abstractNumId w:val="28"/>
  </w:num>
  <w:num w:numId="25">
    <w:abstractNumId w:val="51"/>
  </w:num>
  <w:num w:numId="26">
    <w:abstractNumId w:val="26"/>
  </w:num>
  <w:num w:numId="27">
    <w:abstractNumId w:val="38"/>
  </w:num>
  <w:num w:numId="28">
    <w:abstractNumId w:val="13"/>
  </w:num>
  <w:num w:numId="29">
    <w:abstractNumId w:val="6"/>
  </w:num>
  <w:num w:numId="30">
    <w:abstractNumId w:val="42"/>
  </w:num>
  <w:num w:numId="31">
    <w:abstractNumId w:val="10"/>
  </w:num>
  <w:num w:numId="32">
    <w:abstractNumId w:val="14"/>
  </w:num>
  <w:num w:numId="33">
    <w:abstractNumId w:val="8"/>
  </w:num>
  <w:num w:numId="34">
    <w:abstractNumId w:val="47"/>
  </w:num>
  <w:num w:numId="35">
    <w:abstractNumId w:val="18"/>
  </w:num>
  <w:num w:numId="36">
    <w:abstractNumId w:val="16"/>
  </w:num>
  <w:num w:numId="37">
    <w:abstractNumId w:val="41"/>
  </w:num>
  <w:num w:numId="38">
    <w:abstractNumId w:val="27"/>
  </w:num>
  <w:num w:numId="39">
    <w:abstractNumId w:val="2"/>
  </w:num>
  <w:num w:numId="40">
    <w:abstractNumId w:val="35"/>
  </w:num>
  <w:num w:numId="41">
    <w:abstractNumId w:val="46"/>
  </w:num>
  <w:num w:numId="42">
    <w:abstractNumId w:val="20"/>
  </w:num>
  <w:num w:numId="43">
    <w:abstractNumId w:val="23"/>
  </w:num>
  <w:num w:numId="44">
    <w:abstractNumId w:val="7"/>
  </w:num>
  <w:num w:numId="45">
    <w:abstractNumId w:val="17"/>
  </w:num>
  <w:num w:numId="46">
    <w:abstractNumId w:val="52"/>
  </w:num>
  <w:num w:numId="47">
    <w:abstractNumId w:val="40"/>
  </w:num>
  <w:num w:numId="48">
    <w:abstractNumId w:val="50"/>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4"/>
  </w:num>
  <w:num w:numId="52">
    <w:abstractNumId w:val="44"/>
  </w:num>
  <w:num w:numId="53">
    <w:abstractNumId w:val="43"/>
  </w:num>
  <w:num w:numId="54">
    <w:abstractNumId w:val="3"/>
  </w:num>
  <w:num w:numId="55">
    <w:abstractNumId w:val="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autoHyphenation/>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2B3D"/>
    <w:rsid w:val="0000344B"/>
    <w:rsid w:val="00005722"/>
    <w:rsid w:val="00005AA6"/>
    <w:rsid w:val="000063D6"/>
    <w:rsid w:val="0001272E"/>
    <w:rsid w:val="000206E6"/>
    <w:rsid w:val="000218B6"/>
    <w:rsid w:val="0002217E"/>
    <w:rsid w:val="0002330D"/>
    <w:rsid w:val="000240E3"/>
    <w:rsid w:val="0002474B"/>
    <w:rsid w:val="000252C4"/>
    <w:rsid w:val="00025C7D"/>
    <w:rsid w:val="00025FB9"/>
    <w:rsid w:val="00026C79"/>
    <w:rsid w:val="00030246"/>
    <w:rsid w:val="0003126A"/>
    <w:rsid w:val="0003175D"/>
    <w:rsid w:val="0003236C"/>
    <w:rsid w:val="000345C7"/>
    <w:rsid w:val="00036620"/>
    <w:rsid w:val="00040873"/>
    <w:rsid w:val="000429A9"/>
    <w:rsid w:val="00042E2C"/>
    <w:rsid w:val="00064DE1"/>
    <w:rsid w:val="00066C96"/>
    <w:rsid w:val="0007107C"/>
    <w:rsid w:val="00072874"/>
    <w:rsid w:val="00073B0A"/>
    <w:rsid w:val="0007498F"/>
    <w:rsid w:val="000754B5"/>
    <w:rsid w:val="0007724C"/>
    <w:rsid w:val="00077902"/>
    <w:rsid w:val="000825A5"/>
    <w:rsid w:val="00086796"/>
    <w:rsid w:val="000876E5"/>
    <w:rsid w:val="000913C3"/>
    <w:rsid w:val="000922F3"/>
    <w:rsid w:val="0009500D"/>
    <w:rsid w:val="00097E5F"/>
    <w:rsid w:val="000A2F11"/>
    <w:rsid w:val="000A762F"/>
    <w:rsid w:val="000B2404"/>
    <w:rsid w:val="000B302A"/>
    <w:rsid w:val="000B5994"/>
    <w:rsid w:val="000B6222"/>
    <w:rsid w:val="000B7489"/>
    <w:rsid w:val="000C1121"/>
    <w:rsid w:val="000C42B2"/>
    <w:rsid w:val="000C4BCD"/>
    <w:rsid w:val="000C5D4C"/>
    <w:rsid w:val="000C5D8F"/>
    <w:rsid w:val="000C5F24"/>
    <w:rsid w:val="000C71D7"/>
    <w:rsid w:val="000D26BF"/>
    <w:rsid w:val="000D3820"/>
    <w:rsid w:val="000D4C13"/>
    <w:rsid w:val="000D5FD0"/>
    <w:rsid w:val="000E0C70"/>
    <w:rsid w:val="000E1636"/>
    <w:rsid w:val="000E19DC"/>
    <w:rsid w:val="000E43DE"/>
    <w:rsid w:val="000E4469"/>
    <w:rsid w:val="000E47A5"/>
    <w:rsid w:val="000E47B6"/>
    <w:rsid w:val="000F1D7C"/>
    <w:rsid w:val="000F38F2"/>
    <w:rsid w:val="000F49A5"/>
    <w:rsid w:val="000F7020"/>
    <w:rsid w:val="00115A28"/>
    <w:rsid w:val="00116C93"/>
    <w:rsid w:val="00120F5A"/>
    <w:rsid w:val="0012302F"/>
    <w:rsid w:val="001237E4"/>
    <w:rsid w:val="00124475"/>
    <w:rsid w:val="001258E9"/>
    <w:rsid w:val="00130B56"/>
    <w:rsid w:val="001341DE"/>
    <w:rsid w:val="0014065B"/>
    <w:rsid w:val="001409DD"/>
    <w:rsid w:val="0014123C"/>
    <w:rsid w:val="00144929"/>
    <w:rsid w:val="00145490"/>
    <w:rsid w:val="00145A13"/>
    <w:rsid w:val="00146307"/>
    <w:rsid w:val="00147284"/>
    <w:rsid w:val="00147D1E"/>
    <w:rsid w:val="0015124C"/>
    <w:rsid w:val="001552D7"/>
    <w:rsid w:val="00157595"/>
    <w:rsid w:val="00161B21"/>
    <w:rsid w:val="00162108"/>
    <w:rsid w:val="00164CF0"/>
    <w:rsid w:val="00165003"/>
    <w:rsid w:val="00170D0C"/>
    <w:rsid w:val="00173EC7"/>
    <w:rsid w:val="00174771"/>
    <w:rsid w:val="00175AB6"/>
    <w:rsid w:val="00176E03"/>
    <w:rsid w:val="001770C3"/>
    <w:rsid w:val="00177818"/>
    <w:rsid w:val="00180151"/>
    <w:rsid w:val="001812C3"/>
    <w:rsid w:val="001859AB"/>
    <w:rsid w:val="001915EE"/>
    <w:rsid w:val="00192BAE"/>
    <w:rsid w:val="0019413D"/>
    <w:rsid w:val="00194B65"/>
    <w:rsid w:val="001965AA"/>
    <w:rsid w:val="001A078F"/>
    <w:rsid w:val="001A0795"/>
    <w:rsid w:val="001A4534"/>
    <w:rsid w:val="001A516A"/>
    <w:rsid w:val="001B0F93"/>
    <w:rsid w:val="001B3732"/>
    <w:rsid w:val="001B5502"/>
    <w:rsid w:val="001B5D45"/>
    <w:rsid w:val="001B5DAC"/>
    <w:rsid w:val="001B77D1"/>
    <w:rsid w:val="001B7AFA"/>
    <w:rsid w:val="001B7B53"/>
    <w:rsid w:val="001C2C6A"/>
    <w:rsid w:val="001C2F0B"/>
    <w:rsid w:val="001C3D97"/>
    <w:rsid w:val="001D0C85"/>
    <w:rsid w:val="001D0E6D"/>
    <w:rsid w:val="001D3E17"/>
    <w:rsid w:val="001D536B"/>
    <w:rsid w:val="001D5836"/>
    <w:rsid w:val="001D6F6A"/>
    <w:rsid w:val="001E04D2"/>
    <w:rsid w:val="001E1752"/>
    <w:rsid w:val="001E1FC0"/>
    <w:rsid w:val="001E48D4"/>
    <w:rsid w:val="001E5B06"/>
    <w:rsid w:val="001E703E"/>
    <w:rsid w:val="001E7421"/>
    <w:rsid w:val="001F21C8"/>
    <w:rsid w:val="001F6F75"/>
    <w:rsid w:val="001F7E0A"/>
    <w:rsid w:val="0020162C"/>
    <w:rsid w:val="002056F2"/>
    <w:rsid w:val="00205C0B"/>
    <w:rsid w:val="00207C27"/>
    <w:rsid w:val="00210F0F"/>
    <w:rsid w:val="00215649"/>
    <w:rsid w:val="00215C2D"/>
    <w:rsid w:val="00220574"/>
    <w:rsid w:val="002212C6"/>
    <w:rsid w:val="00224900"/>
    <w:rsid w:val="00230921"/>
    <w:rsid w:val="00231572"/>
    <w:rsid w:val="002363D2"/>
    <w:rsid w:val="00237072"/>
    <w:rsid w:val="002377D1"/>
    <w:rsid w:val="00237FBF"/>
    <w:rsid w:val="002413B0"/>
    <w:rsid w:val="00243BEA"/>
    <w:rsid w:val="00245EFA"/>
    <w:rsid w:val="0024697C"/>
    <w:rsid w:val="00250182"/>
    <w:rsid w:val="0025068F"/>
    <w:rsid w:val="00250790"/>
    <w:rsid w:val="00253FFF"/>
    <w:rsid w:val="00262282"/>
    <w:rsid w:val="00264133"/>
    <w:rsid w:val="00265157"/>
    <w:rsid w:val="00265812"/>
    <w:rsid w:val="0026675A"/>
    <w:rsid w:val="00266859"/>
    <w:rsid w:val="00266AF1"/>
    <w:rsid w:val="00266D88"/>
    <w:rsid w:val="002704BC"/>
    <w:rsid w:val="00271F51"/>
    <w:rsid w:val="0027338C"/>
    <w:rsid w:val="0027372F"/>
    <w:rsid w:val="00274200"/>
    <w:rsid w:val="002746DB"/>
    <w:rsid w:val="00274A2D"/>
    <w:rsid w:val="00276BB0"/>
    <w:rsid w:val="00277A74"/>
    <w:rsid w:val="00277C07"/>
    <w:rsid w:val="00281633"/>
    <w:rsid w:val="00282D12"/>
    <w:rsid w:val="00284377"/>
    <w:rsid w:val="00292821"/>
    <w:rsid w:val="002930E8"/>
    <w:rsid w:val="00293D39"/>
    <w:rsid w:val="00296111"/>
    <w:rsid w:val="002A0757"/>
    <w:rsid w:val="002A0CA8"/>
    <w:rsid w:val="002A3511"/>
    <w:rsid w:val="002A3E82"/>
    <w:rsid w:val="002A5BD0"/>
    <w:rsid w:val="002A63B0"/>
    <w:rsid w:val="002A6596"/>
    <w:rsid w:val="002A7248"/>
    <w:rsid w:val="002B0C33"/>
    <w:rsid w:val="002B0EF9"/>
    <w:rsid w:val="002B1996"/>
    <w:rsid w:val="002B2B45"/>
    <w:rsid w:val="002B4D82"/>
    <w:rsid w:val="002B4E1E"/>
    <w:rsid w:val="002B67AF"/>
    <w:rsid w:val="002B70F3"/>
    <w:rsid w:val="002B74AA"/>
    <w:rsid w:val="002B766C"/>
    <w:rsid w:val="002C15DA"/>
    <w:rsid w:val="002C26C7"/>
    <w:rsid w:val="002C34EA"/>
    <w:rsid w:val="002C6AE8"/>
    <w:rsid w:val="002C7E01"/>
    <w:rsid w:val="002D028D"/>
    <w:rsid w:val="002D28D7"/>
    <w:rsid w:val="002D36E1"/>
    <w:rsid w:val="002D4D8D"/>
    <w:rsid w:val="002D5AC6"/>
    <w:rsid w:val="002D6A36"/>
    <w:rsid w:val="002D77C2"/>
    <w:rsid w:val="002E0AE1"/>
    <w:rsid w:val="002E0EFE"/>
    <w:rsid w:val="002E27F1"/>
    <w:rsid w:val="002E3414"/>
    <w:rsid w:val="002E72AF"/>
    <w:rsid w:val="002E7743"/>
    <w:rsid w:val="002F5245"/>
    <w:rsid w:val="002F766C"/>
    <w:rsid w:val="00303F09"/>
    <w:rsid w:val="003046A7"/>
    <w:rsid w:val="00304856"/>
    <w:rsid w:val="00304E37"/>
    <w:rsid w:val="0031144D"/>
    <w:rsid w:val="00312EBB"/>
    <w:rsid w:val="0031630B"/>
    <w:rsid w:val="003201E5"/>
    <w:rsid w:val="003250AC"/>
    <w:rsid w:val="00325922"/>
    <w:rsid w:val="00327E3D"/>
    <w:rsid w:val="00331921"/>
    <w:rsid w:val="00332391"/>
    <w:rsid w:val="003368F9"/>
    <w:rsid w:val="003400AB"/>
    <w:rsid w:val="003413C2"/>
    <w:rsid w:val="00341B33"/>
    <w:rsid w:val="003432CE"/>
    <w:rsid w:val="00343751"/>
    <w:rsid w:val="003447C1"/>
    <w:rsid w:val="003454CF"/>
    <w:rsid w:val="003457F9"/>
    <w:rsid w:val="00350D71"/>
    <w:rsid w:val="003527A5"/>
    <w:rsid w:val="00357BC9"/>
    <w:rsid w:val="0036147D"/>
    <w:rsid w:val="0036273B"/>
    <w:rsid w:val="003650CB"/>
    <w:rsid w:val="00367E22"/>
    <w:rsid w:val="0037306A"/>
    <w:rsid w:val="003753E9"/>
    <w:rsid w:val="003772DE"/>
    <w:rsid w:val="00380C32"/>
    <w:rsid w:val="00382FB4"/>
    <w:rsid w:val="0039177F"/>
    <w:rsid w:val="003940F6"/>
    <w:rsid w:val="00397084"/>
    <w:rsid w:val="003A1D02"/>
    <w:rsid w:val="003A3A57"/>
    <w:rsid w:val="003A4191"/>
    <w:rsid w:val="003A50AF"/>
    <w:rsid w:val="003A5CBF"/>
    <w:rsid w:val="003A6E65"/>
    <w:rsid w:val="003B35AD"/>
    <w:rsid w:val="003B3884"/>
    <w:rsid w:val="003B71F7"/>
    <w:rsid w:val="003C1DDB"/>
    <w:rsid w:val="003C2B3D"/>
    <w:rsid w:val="003C2CF7"/>
    <w:rsid w:val="003C5D65"/>
    <w:rsid w:val="003C6C1F"/>
    <w:rsid w:val="003C7C14"/>
    <w:rsid w:val="003D456E"/>
    <w:rsid w:val="003D49A5"/>
    <w:rsid w:val="003D5475"/>
    <w:rsid w:val="003D7692"/>
    <w:rsid w:val="003E0F35"/>
    <w:rsid w:val="003E2E9C"/>
    <w:rsid w:val="003E35AE"/>
    <w:rsid w:val="003E515B"/>
    <w:rsid w:val="003E6060"/>
    <w:rsid w:val="003E6278"/>
    <w:rsid w:val="003F022F"/>
    <w:rsid w:val="003F1228"/>
    <w:rsid w:val="003F2551"/>
    <w:rsid w:val="003F3CBB"/>
    <w:rsid w:val="003F4A36"/>
    <w:rsid w:val="003F4D5C"/>
    <w:rsid w:val="003F5120"/>
    <w:rsid w:val="003F6984"/>
    <w:rsid w:val="004006F2"/>
    <w:rsid w:val="00400E4C"/>
    <w:rsid w:val="0040342B"/>
    <w:rsid w:val="00406058"/>
    <w:rsid w:val="0040644E"/>
    <w:rsid w:val="004073C1"/>
    <w:rsid w:val="00413332"/>
    <w:rsid w:val="00413885"/>
    <w:rsid w:val="004145BD"/>
    <w:rsid w:val="004220C3"/>
    <w:rsid w:val="0042278B"/>
    <w:rsid w:val="00423475"/>
    <w:rsid w:val="00424723"/>
    <w:rsid w:val="00424B1B"/>
    <w:rsid w:val="00424B36"/>
    <w:rsid w:val="00427CB9"/>
    <w:rsid w:val="00430C6F"/>
    <w:rsid w:val="0043286C"/>
    <w:rsid w:val="00432923"/>
    <w:rsid w:val="00432EC1"/>
    <w:rsid w:val="00433ECC"/>
    <w:rsid w:val="00442DB2"/>
    <w:rsid w:val="0044737F"/>
    <w:rsid w:val="00452712"/>
    <w:rsid w:val="00456D33"/>
    <w:rsid w:val="004570E8"/>
    <w:rsid w:val="00457523"/>
    <w:rsid w:val="004669E9"/>
    <w:rsid w:val="004710C2"/>
    <w:rsid w:val="00471F5D"/>
    <w:rsid w:val="0047350E"/>
    <w:rsid w:val="00476242"/>
    <w:rsid w:val="004825C0"/>
    <w:rsid w:val="00484AB9"/>
    <w:rsid w:val="00491D3C"/>
    <w:rsid w:val="00494A30"/>
    <w:rsid w:val="00494AEF"/>
    <w:rsid w:val="004A027F"/>
    <w:rsid w:val="004A3BD5"/>
    <w:rsid w:val="004A612E"/>
    <w:rsid w:val="004A6D58"/>
    <w:rsid w:val="004A73DF"/>
    <w:rsid w:val="004A78F4"/>
    <w:rsid w:val="004B17C1"/>
    <w:rsid w:val="004B2A6D"/>
    <w:rsid w:val="004B40B0"/>
    <w:rsid w:val="004B4104"/>
    <w:rsid w:val="004B597A"/>
    <w:rsid w:val="004B64F1"/>
    <w:rsid w:val="004B7F32"/>
    <w:rsid w:val="004C1254"/>
    <w:rsid w:val="004C21D9"/>
    <w:rsid w:val="004C3D2A"/>
    <w:rsid w:val="004C4E27"/>
    <w:rsid w:val="004C553E"/>
    <w:rsid w:val="004C61FE"/>
    <w:rsid w:val="004C7078"/>
    <w:rsid w:val="004D13FC"/>
    <w:rsid w:val="004D7DA6"/>
    <w:rsid w:val="004D7F91"/>
    <w:rsid w:val="004E0220"/>
    <w:rsid w:val="004E0DED"/>
    <w:rsid w:val="004E7211"/>
    <w:rsid w:val="004F0D8B"/>
    <w:rsid w:val="004F1652"/>
    <w:rsid w:val="004F2A02"/>
    <w:rsid w:val="004F315D"/>
    <w:rsid w:val="004F3C9B"/>
    <w:rsid w:val="004F5769"/>
    <w:rsid w:val="004F5A71"/>
    <w:rsid w:val="004F626D"/>
    <w:rsid w:val="00504AA5"/>
    <w:rsid w:val="0051071B"/>
    <w:rsid w:val="005129D7"/>
    <w:rsid w:val="00512AFD"/>
    <w:rsid w:val="00514CA9"/>
    <w:rsid w:val="005153D3"/>
    <w:rsid w:val="005170CC"/>
    <w:rsid w:val="00517BED"/>
    <w:rsid w:val="00520BE1"/>
    <w:rsid w:val="00522C5C"/>
    <w:rsid w:val="00522D69"/>
    <w:rsid w:val="0052560B"/>
    <w:rsid w:val="005260FF"/>
    <w:rsid w:val="00527748"/>
    <w:rsid w:val="00531420"/>
    <w:rsid w:val="005315D7"/>
    <w:rsid w:val="005322ED"/>
    <w:rsid w:val="0053338F"/>
    <w:rsid w:val="005338AC"/>
    <w:rsid w:val="00533A71"/>
    <w:rsid w:val="005348BA"/>
    <w:rsid w:val="00536E74"/>
    <w:rsid w:val="00542DA1"/>
    <w:rsid w:val="00542EC4"/>
    <w:rsid w:val="00544501"/>
    <w:rsid w:val="005462D7"/>
    <w:rsid w:val="005503EA"/>
    <w:rsid w:val="005508BB"/>
    <w:rsid w:val="005510FD"/>
    <w:rsid w:val="0055150D"/>
    <w:rsid w:val="005516F0"/>
    <w:rsid w:val="0055196E"/>
    <w:rsid w:val="00551EBF"/>
    <w:rsid w:val="005549DA"/>
    <w:rsid w:val="005609A5"/>
    <w:rsid w:val="00561C2E"/>
    <w:rsid w:val="00561E56"/>
    <w:rsid w:val="00561EE0"/>
    <w:rsid w:val="00564436"/>
    <w:rsid w:val="00566A61"/>
    <w:rsid w:val="00570F83"/>
    <w:rsid w:val="005728BB"/>
    <w:rsid w:val="00572B5C"/>
    <w:rsid w:val="005731E4"/>
    <w:rsid w:val="00573E5E"/>
    <w:rsid w:val="0057475D"/>
    <w:rsid w:val="005763E3"/>
    <w:rsid w:val="00580771"/>
    <w:rsid w:val="00583BF8"/>
    <w:rsid w:val="005856C4"/>
    <w:rsid w:val="00586193"/>
    <w:rsid w:val="005864CE"/>
    <w:rsid w:val="00586590"/>
    <w:rsid w:val="005866B3"/>
    <w:rsid w:val="00590B87"/>
    <w:rsid w:val="005921E1"/>
    <w:rsid w:val="00593359"/>
    <w:rsid w:val="005A049F"/>
    <w:rsid w:val="005A1C6F"/>
    <w:rsid w:val="005A508B"/>
    <w:rsid w:val="005A75E2"/>
    <w:rsid w:val="005B0342"/>
    <w:rsid w:val="005B079E"/>
    <w:rsid w:val="005B07C1"/>
    <w:rsid w:val="005B6C72"/>
    <w:rsid w:val="005B759D"/>
    <w:rsid w:val="005C0822"/>
    <w:rsid w:val="005C19CF"/>
    <w:rsid w:val="005D0683"/>
    <w:rsid w:val="005D0AD1"/>
    <w:rsid w:val="005D3046"/>
    <w:rsid w:val="005D4F45"/>
    <w:rsid w:val="005D5B86"/>
    <w:rsid w:val="005E325B"/>
    <w:rsid w:val="005E3B44"/>
    <w:rsid w:val="005E579B"/>
    <w:rsid w:val="005E63A3"/>
    <w:rsid w:val="005F19B5"/>
    <w:rsid w:val="005F40FE"/>
    <w:rsid w:val="005F41A2"/>
    <w:rsid w:val="005F442F"/>
    <w:rsid w:val="0060074D"/>
    <w:rsid w:val="00606090"/>
    <w:rsid w:val="00606807"/>
    <w:rsid w:val="00610BE3"/>
    <w:rsid w:val="00611AF8"/>
    <w:rsid w:val="00611B82"/>
    <w:rsid w:val="006120CE"/>
    <w:rsid w:val="00612E8D"/>
    <w:rsid w:val="00612FE7"/>
    <w:rsid w:val="00613808"/>
    <w:rsid w:val="00620E82"/>
    <w:rsid w:val="0062176F"/>
    <w:rsid w:val="00622072"/>
    <w:rsid w:val="0062366A"/>
    <w:rsid w:val="006241E1"/>
    <w:rsid w:val="006265CA"/>
    <w:rsid w:val="00630D46"/>
    <w:rsid w:val="00631BFF"/>
    <w:rsid w:val="006328F8"/>
    <w:rsid w:val="0063415B"/>
    <w:rsid w:val="0063426E"/>
    <w:rsid w:val="006345AB"/>
    <w:rsid w:val="0064067F"/>
    <w:rsid w:val="00646460"/>
    <w:rsid w:val="00646A53"/>
    <w:rsid w:val="0065196C"/>
    <w:rsid w:val="0065484D"/>
    <w:rsid w:val="00655518"/>
    <w:rsid w:val="00655BF0"/>
    <w:rsid w:val="00656C83"/>
    <w:rsid w:val="00657250"/>
    <w:rsid w:val="00660278"/>
    <w:rsid w:val="006646F3"/>
    <w:rsid w:val="00667AFE"/>
    <w:rsid w:val="0067078C"/>
    <w:rsid w:val="0067255C"/>
    <w:rsid w:val="00672B10"/>
    <w:rsid w:val="0067437D"/>
    <w:rsid w:val="00675E39"/>
    <w:rsid w:val="00680CB9"/>
    <w:rsid w:val="00687463"/>
    <w:rsid w:val="00690F2D"/>
    <w:rsid w:val="00692098"/>
    <w:rsid w:val="0069238E"/>
    <w:rsid w:val="006938E0"/>
    <w:rsid w:val="00693C8C"/>
    <w:rsid w:val="006A0766"/>
    <w:rsid w:val="006A1506"/>
    <w:rsid w:val="006B00E9"/>
    <w:rsid w:val="006B018F"/>
    <w:rsid w:val="006B1278"/>
    <w:rsid w:val="006B24CF"/>
    <w:rsid w:val="006B3921"/>
    <w:rsid w:val="006B4E81"/>
    <w:rsid w:val="006B527C"/>
    <w:rsid w:val="006B6271"/>
    <w:rsid w:val="006C5DFC"/>
    <w:rsid w:val="006C62BC"/>
    <w:rsid w:val="006C6A92"/>
    <w:rsid w:val="006D1AA5"/>
    <w:rsid w:val="006D32C2"/>
    <w:rsid w:val="006D54A2"/>
    <w:rsid w:val="006D7156"/>
    <w:rsid w:val="006E0416"/>
    <w:rsid w:val="006E0A43"/>
    <w:rsid w:val="006E17CB"/>
    <w:rsid w:val="006E2278"/>
    <w:rsid w:val="006E28ED"/>
    <w:rsid w:val="006E4630"/>
    <w:rsid w:val="006E6A5B"/>
    <w:rsid w:val="006F2233"/>
    <w:rsid w:val="006F4761"/>
    <w:rsid w:val="006F5738"/>
    <w:rsid w:val="006F77D9"/>
    <w:rsid w:val="006F7EFF"/>
    <w:rsid w:val="007030C2"/>
    <w:rsid w:val="00703865"/>
    <w:rsid w:val="00706ABA"/>
    <w:rsid w:val="00707422"/>
    <w:rsid w:val="0071180E"/>
    <w:rsid w:val="00711C92"/>
    <w:rsid w:val="007131CD"/>
    <w:rsid w:val="007139E1"/>
    <w:rsid w:val="00714E9A"/>
    <w:rsid w:val="007152CB"/>
    <w:rsid w:val="007161EB"/>
    <w:rsid w:val="00721FEF"/>
    <w:rsid w:val="00723735"/>
    <w:rsid w:val="00724053"/>
    <w:rsid w:val="00724AE0"/>
    <w:rsid w:val="0072600C"/>
    <w:rsid w:val="0072643F"/>
    <w:rsid w:val="00730774"/>
    <w:rsid w:val="00731E6E"/>
    <w:rsid w:val="00734B42"/>
    <w:rsid w:val="007351CE"/>
    <w:rsid w:val="00735BB5"/>
    <w:rsid w:val="00742E8B"/>
    <w:rsid w:val="00746B19"/>
    <w:rsid w:val="00746BCE"/>
    <w:rsid w:val="007502D3"/>
    <w:rsid w:val="00755FEC"/>
    <w:rsid w:val="00756578"/>
    <w:rsid w:val="00760704"/>
    <w:rsid w:val="00761884"/>
    <w:rsid w:val="007631A2"/>
    <w:rsid w:val="00763323"/>
    <w:rsid w:val="007635F5"/>
    <w:rsid w:val="00764670"/>
    <w:rsid w:val="00764DBB"/>
    <w:rsid w:val="007656A5"/>
    <w:rsid w:val="007656B8"/>
    <w:rsid w:val="00770A60"/>
    <w:rsid w:val="007800BE"/>
    <w:rsid w:val="0078494B"/>
    <w:rsid w:val="0078574F"/>
    <w:rsid w:val="007868D4"/>
    <w:rsid w:val="00786FE0"/>
    <w:rsid w:val="007901D3"/>
    <w:rsid w:val="00790344"/>
    <w:rsid w:val="00791480"/>
    <w:rsid w:val="007920F2"/>
    <w:rsid w:val="007922A9"/>
    <w:rsid w:val="007927AD"/>
    <w:rsid w:val="00792B44"/>
    <w:rsid w:val="00793238"/>
    <w:rsid w:val="00794151"/>
    <w:rsid w:val="00794A9C"/>
    <w:rsid w:val="00794BC9"/>
    <w:rsid w:val="00794E9B"/>
    <w:rsid w:val="0079578C"/>
    <w:rsid w:val="00797249"/>
    <w:rsid w:val="007A1EC8"/>
    <w:rsid w:val="007A2DD0"/>
    <w:rsid w:val="007A54E5"/>
    <w:rsid w:val="007A60BD"/>
    <w:rsid w:val="007A7603"/>
    <w:rsid w:val="007B1624"/>
    <w:rsid w:val="007B21DB"/>
    <w:rsid w:val="007B3778"/>
    <w:rsid w:val="007C121E"/>
    <w:rsid w:val="007C2E89"/>
    <w:rsid w:val="007C3FA0"/>
    <w:rsid w:val="007C64E1"/>
    <w:rsid w:val="007D3780"/>
    <w:rsid w:val="007D5B80"/>
    <w:rsid w:val="007D5EAA"/>
    <w:rsid w:val="007D701F"/>
    <w:rsid w:val="007E3B55"/>
    <w:rsid w:val="007E6DC8"/>
    <w:rsid w:val="007F059B"/>
    <w:rsid w:val="007F1817"/>
    <w:rsid w:val="007F1892"/>
    <w:rsid w:val="007F28B8"/>
    <w:rsid w:val="007F4B62"/>
    <w:rsid w:val="007F5822"/>
    <w:rsid w:val="007F72B1"/>
    <w:rsid w:val="008005A4"/>
    <w:rsid w:val="00801B46"/>
    <w:rsid w:val="0080684B"/>
    <w:rsid w:val="0081270A"/>
    <w:rsid w:val="00820DB7"/>
    <w:rsid w:val="00822C2A"/>
    <w:rsid w:val="00823134"/>
    <w:rsid w:val="00824D12"/>
    <w:rsid w:val="00824D47"/>
    <w:rsid w:val="0082692A"/>
    <w:rsid w:val="00830227"/>
    <w:rsid w:val="0083400C"/>
    <w:rsid w:val="0083758C"/>
    <w:rsid w:val="008414C3"/>
    <w:rsid w:val="00842A6B"/>
    <w:rsid w:val="00844969"/>
    <w:rsid w:val="00844E30"/>
    <w:rsid w:val="008455D7"/>
    <w:rsid w:val="00845787"/>
    <w:rsid w:val="008459E6"/>
    <w:rsid w:val="008501A4"/>
    <w:rsid w:val="008502AC"/>
    <w:rsid w:val="008544A6"/>
    <w:rsid w:val="00855A70"/>
    <w:rsid w:val="008568BD"/>
    <w:rsid w:val="00856F24"/>
    <w:rsid w:val="00860126"/>
    <w:rsid w:val="0086084E"/>
    <w:rsid w:val="00860A40"/>
    <w:rsid w:val="00860D4D"/>
    <w:rsid w:val="00862806"/>
    <w:rsid w:val="0086295A"/>
    <w:rsid w:val="0086330A"/>
    <w:rsid w:val="008648A9"/>
    <w:rsid w:val="00864DC7"/>
    <w:rsid w:val="0086720D"/>
    <w:rsid w:val="008706EB"/>
    <w:rsid w:val="00870B47"/>
    <w:rsid w:val="008771D7"/>
    <w:rsid w:val="00877308"/>
    <w:rsid w:val="00877CCA"/>
    <w:rsid w:val="00880C8D"/>
    <w:rsid w:val="00883340"/>
    <w:rsid w:val="00884012"/>
    <w:rsid w:val="0088756C"/>
    <w:rsid w:val="00890580"/>
    <w:rsid w:val="008913AD"/>
    <w:rsid w:val="00891C4D"/>
    <w:rsid w:val="00892921"/>
    <w:rsid w:val="00892EE4"/>
    <w:rsid w:val="00894F4C"/>
    <w:rsid w:val="00895247"/>
    <w:rsid w:val="00896F6D"/>
    <w:rsid w:val="00897B06"/>
    <w:rsid w:val="008A3BDC"/>
    <w:rsid w:val="008A61C7"/>
    <w:rsid w:val="008A727B"/>
    <w:rsid w:val="008B0B6E"/>
    <w:rsid w:val="008B1A0B"/>
    <w:rsid w:val="008B39AD"/>
    <w:rsid w:val="008C008A"/>
    <w:rsid w:val="008C5572"/>
    <w:rsid w:val="008C5754"/>
    <w:rsid w:val="008C59E7"/>
    <w:rsid w:val="008C6D94"/>
    <w:rsid w:val="008E26B0"/>
    <w:rsid w:val="008E32BE"/>
    <w:rsid w:val="008E409F"/>
    <w:rsid w:val="008F00C6"/>
    <w:rsid w:val="008F0CDE"/>
    <w:rsid w:val="008F12D7"/>
    <w:rsid w:val="008F335D"/>
    <w:rsid w:val="008F6306"/>
    <w:rsid w:val="008F7CBF"/>
    <w:rsid w:val="00902321"/>
    <w:rsid w:val="009023D6"/>
    <w:rsid w:val="009037E8"/>
    <w:rsid w:val="00905831"/>
    <w:rsid w:val="00905FE5"/>
    <w:rsid w:val="0091434C"/>
    <w:rsid w:val="0091614C"/>
    <w:rsid w:val="00920A52"/>
    <w:rsid w:val="00921A27"/>
    <w:rsid w:val="009237D8"/>
    <w:rsid w:val="00923E33"/>
    <w:rsid w:val="00924597"/>
    <w:rsid w:val="00925326"/>
    <w:rsid w:val="00926A65"/>
    <w:rsid w:val="00927574"/>
    <w:rsid w:val="009301F8"/>
    <w:rsid w:val="00933646"/>
    <w:rsid w:val="009370F8"/>
    <w:rsid w:val="00937457"/>
    <w:rsid w:val="00941A5D"/>
    <w:rsid w:val="00947977"/>
    <w:rsid w:val="00950555"/>
    <w:rsid w:val="0095073F"/>
    <w:rsid w:val="00950DC8"/>
    <w:rsid w:val="00960E26"/>
    <w:rsid w:val="009614DE"/>
    <w:rsid w:val="00961DA5"/>
    <w:rsid w:val="00963BF7"/>
    <w:rsid w:val="00965347"/>
    <w:rsid w:val="009663E2"/>
    <w:rsid w:val="009675F9"/>
    <w:rsid w:val="009677D2"/>
    <w:rsid w:val="00967F0A"/>
    <w:rsid w:val="009718BF"/>
    <w:rsid w:val="00971CE3"/>
    <w:rsid w:val="00972F12"/>
    <w:rsid w:val="00973046"/>
    <w:rsid w:val="00975810"/>
    <w:rsid w:val="00975FE4"/>
    <w:rsid w:val="00976119"/>
    <w:rsid w:val="009765D7"/>
    <w:rsid w:val="00984AA7"/>
    <w:rsid w:val="00984C6F"/>
    <w:rsid w:val="0099050A"/>
    <w:rsid w:val="009922F8"/>
    <w:rsid w:val="0099417A"/>
    <w:rsid w:val="009967FE"/>
    <w:rsid w:val="009A1BED"/>
    <w:rsid w:val="009A1E49"/>
    <w:rsid w:val="009A378B"/>
    <w:rsid w:val="009A3DE6"/>
    <w:rsid w:val="009A5789"/>
    <w:rsid w:val="009A5901"/>
    <w:rsid w:val="009A6101"/>
    <w:rsid w:val="009A7A17"/>
    <w:rsid w:val="009A7C2F"/>
    <w:rsid w:val="009B0E3F"/>
    <w:rsid w:val="009B24B9"/>
    <w:rsid w:val="009B5A74"/>
    <w:rsid w:val="009B6067"/>
    <w:rsid w:val="009B7237"/>
    <w:rsid w:val="009C1772"/>
    <w:rsid w:val="009D4A15"/>
    <w:rsid w:val="009D5184"/>
    <w:rsid w:val="009D7452"/>
    <w:rsid w:val="009E237F"/>
    <w:rsid w:val="009E275B"/>
    <w:rsid w:val="009E365D"/>
    <w:rsid w:val="009E4A6E"/>
    <w:rsid w:val="009E5DA8"/>
    <w:rsid w:val="009F27ED"/>
    <w:rsid w:val="009F5415"/>
    <w:rsid w:val="00A0149B"/>
    <w:rsid w:val="00A01D78"/>
    <w:rsid w:val="00A01FB4"/>
    <w:rsid w:val="00A0329D"/>
    <w:rsid w:val="00A1092A"/>
    <w:rsid w:val="00A133F4"/>
    <w:rsid w:val="00A15DA7"/>
    <w:rsid w:val="00A224C0"/>
    <w:rsid w:val="00A25282"/>
    <w:rsid w:val="00A27782"/>
    <w:rsid w:val="00A277F8"/>
    <w:rsid w:val="00A320C6"/>
    <w:rsid w:val="00A3441C"/>
    <w:rsid w:val="00A35F85"/>
    <w:rsid w:val="00A377B7"/>
    <w:rsid w:val="00A401E8"/>
    <w:rsid w:val="00A41C1A"/>
    <w:rsid w:val="00A4271C"/>
    <w:rsid w:val="00A42D04"/>
    <w:rsid w:val="00A51F0D"/>
    <w:rsid w:val="00A5225A"/>
    <w:rsid w:val="00A522D1"/>
    <w:rsid w:val="00A5248E"/>
    <w:rsid w:val="00A52E98"/>
    <w:rsid w:val="00A5305A"/>
    <w:rsid w:val="00A53344"/>
    <w:rsid w:val="00A55039"/>
    <w:rsid w:val="00A5543A"/>
    <w:rsid w:val="00A564D8"/>
    <w:rsid w:val="00A56A3D"/>
    <w:rsid w:val="00A60150"/>
    <w:rsid w:val="00A60B98"/>
    <w:rsid w:val="00A61481"/>
    <w:rsid w:val="00A61844"/>
    <w:rsid w:val="00A6190B"/>
    <w:rsid w:val="00A63257"/>
    <w:rsid w:val="00A64628"/>
    <w:rsid w:val="00A65FF6"/>
    <w:rsid w:val="00A7037F"/>
    <w:rsid w:val="00A71926"/>
    <w:rsid w:val="00A71A0A"/>
    <w:rsid w:val="00A71CF1"/>
    <w:rsid w:val="00A7522B"/>
    <w:rsid w:val="00A757F9"/>
    <w:rsid w:val="00A76C29"/>
    <w:rsid w:val="00A77DD3"/>
    <w:rsid w:val="00A8323F"/>
    <w:rsid w:val="00A85E08"/>
    <w:rsid w:val="00A85EB0"/>
    <w:rsid w:val="00A86D79"/>
    <w:rsid w:val="00A9298E"/>
    <w:rsid w:val="00A94AF8"/>
    <w:rsid w:val="00AA001A"/>
    <w:rsid w:val="00AA11AF"/>
    <w:rsid w:val="00AA2468"/>
    <w:rsid w:val="00AA30BE"/>
    <w:rsid w:val="00AB3FD5"/>
    <w:rsid w:val="00AB45FC"/>
    <w:rsid w:val="00AB616C"/>
    <w:rsid w:val="00AB6EA3"/>
    <w:rsid w:val="00AC0DFC"/>
    <w:rsid w:val="00AC12E8"/>
    <w:rsid w:val="00AC20E2"/>
    <w:rsid w:val="00AC4C39"/>
    <w:rsid w:val="00AC6143"/>
    <w:rsid w:val="00AC63AC"/>
    <w:rsid w:val="00AC7D42"/>
    <w:rsid w:val="00AD00C0"/>
    <w:rsid w:val="00AD32C3"/>
    <w:rsid w:val="00AD3E9F"/>
    <w:rsid w:val="00AD6B2C"/>
    <w:rsid w:val="00AD6DFE"/>
    <w:rsid w:val="00AD73C4"/>
    <w:rsid w:val="00AE357F"/>
    <w:rsid w:val="00AE450C"/>
    <w:rsid w:val="00AE4681"/>
    <w:rsid w:val="00AF06EE"/>
    <w:rsid w:val="00AF371E"/>
    <w:rsid w:val="00AF39F1"/>
    <w:rsid w:val="00AF6450"/>
    <w:rsid w:val="00AF6A9C"/>
    <w:rsid w:val="00AF7490"/>
    <w:rsid w:val="00B056F4"/>
    <w:rsid w:val="00B06BB9"/>
    <w:rsid w:val="00B10224"/>
    <w:rsid w:val="00B112F7"/>
    <w:rsid w:val="00B14E02"/>
    <w:rsid w:val="00B15688"/>
    <w:rsid w:val="00B168FB"/>
    <w:rsid w:val="00B16EA4"/>
    <w:rsid w:val="00B21B74"/>
    <w:rsid w:val="00B21F1C"/>
    <w:rsid w:val="00B24C3E"/>
    <w:rsid w:val="00B2505F"/>
    <w:rsid w:val="00B25777"/>
    <w:rsid w:val="00B3090B"/>
    <w:rsid w:val="00B31EDD"/>
    <w:rsid w:val="00B34BEC"/>
    <w:rsid w:val="00B35A50"/>
    <w:rsid w:val="00B368F8"/>
    <w:rsid w:val="00B36978"/>
    <w:rsid w:val="00B37EB3"/>
    <w:rsid w:val="00B405AB"/>
    <w:rsid w:val="00B439DB"/>
    <w:rsid w:val="00B44D8C"/>
    <w:rsid w:val="00B44EA3"/>
    <w:rsid w:val="00B46C5E"/>
    <w:rsid w:val="00B57014"/>
    <w:rsid w:val="00B63B3B"/>
    <w:rsid w:val="00B6546D"/>
    <w:rsid w:val="00B65D33"/>
    <w:rsid w:val="00B660FB"/>
    <w:rsid w:val="00B703A0"/>
    <w:rsid w:val="00B75875"/>
    <w:rsid w:val="00B774ED"/>
    <w:rsid w:val="00B77D11"/>
    <w:rsid w:val="00B77F9E"/>
    <w:rsid w:val="00B83A80"/>
    <w:rsid w:val="00B923C4"/>
    <w:rsid w:val="00B935C9"/>
    <w:rsid w:val="00B93606"/>
    <w:rsid w:val="00B936DD"/>
    <w:rsid w:val="00B93FFA"/>
    <w:rsid w:val="00B949A9"/>
    <w:rsid w:val="00B9719B"/>
    <w:rsid w:val="00BA2D2C"/>
    <w:rsid w:val="00BA3EDF"/>
    <w:rsid w:val="00BA4C36"/>
    <w:rsid w:val="00BA6222"/>
    <w:rsid w:val="00BA6B2F"/>
    <w:rsid w:val="00BA71E6"/>
    <w:rsid w:val="00BB08E9"/>
    <w:rsid w:val="00BB1CD0"/>
    <w:rsid w:val="00BB1E5F"/>
    <w:rsid w:val="00BB3E95"/>
    <w:rsid w:val="00BB740D"/>
    <w:rsid w:val="00BC1774"/>
    <w:rsid w:val="00BC2657"/>
    <w:rsid w:val="00BC27A6"/>
    <w:rsid w:val="00BC7019"/>
    <w:rsid w:val="00BC7990"/>
    <w:rsid w:val="00BD1345"/>
    <w:rsid w:val="00BE2501"/>
    <w:rsid w:val="00BE69F7"/>
    <w:rsid w:val="00BE757F"/>
    <w:rsid w:val="00BF1027"/>
    <w:rsid w:val="00BF78A5"/>
    <w:rsid w:val="00C00C2C"/>
    <w:rsid w:val="00C01ACB"/>
    <w:rsid w:val="00C1045A"/>
    <w:rsid w:val="00C12070"/>
    <w:rsid w:val="00C13096"/>
    <w:rsid w:val="00C1320A"/>
    <w:rsid w:val="00C14143"/>
    <w:rsid w:val="00C14EC6"/>
    <w:rsid w:val="00C1631E"/>
    <w:rsid w:val="00C16409"/>
    <w:rsid w:val="00C16CDB"/>
    <w:rsid w:val="00C17966"/>
    <w:rsid w:val="00C2504F"/>
    <w:rsid w:val="00C25281"/>
    <w:rsid w:val="00C27310"/>
    <w:rsid w:val="00C27C9F"/>
    <w:rsid w:val="00C37568"/>
    <w:rsid w:val="00C37F4A"/>
    <w:rsid w:val="00C43204"/>
    <w:rsid w:val="00C47E4A"/>
    <w:rsid w:val="00C501DF"/>
    <w:rsid w:val="00C51510"/>
    <w:rsid w:val="00C527EA"/>
    <w:rsid w:val="00C56B99"/>
    <w:rsid w:val="00C56E16"/>
    <w:rsid w:val="00C621EA"/>
    <w:rsid w:val="00C640B2"/>
    <w:rsid w:val="00C66624"/>
    <w:rsid w:val="00C7298C"/>
    <w:rsid w:val="00C738B1"/>
    <w:rsid w:val="00C7525E"/>
    <w:rsid w:val="00C7697A"/>
    <w:rsid w:val="00C76B69"/>
    <w:rsid w:val="00C840C9"/>
    <w:rsid w:val="00C84F46"/>
    <w:rsid w:val="00C91224"/>
    <w:rsid w:val="00C94D9F"/>
    <w:rsid w:val="00CA08C2"/>
    <w:rsid w:val="00CA15EE"/>
    <w:rsid w:val="00CA18EE"/>
    <w:rsid w:val="00CA29E0"/>
    <w:rsid w:val="00CA6691"/>
    <w:rsid w:val="00CA744F"/>
    <w:rsid w:val="00CB0721"/>
    <w:rsid w:val="00CB0F01"/>
    <w:rsid w:val="00CB1C35"/>
    <w:rsid w:val="00CB2132"/>
    <w:rsid w:val="00CB2562"/>
    <w:rsid w:val="00CB404E"/>
    <w:rsid w:val="00CB4C02"/>
    <w:rsid w:val="00CB7ABC"/>
    <w:rsid w:val="00CC1C1E"/>
    <w:rsid w:val="00CC1E38"/>
    <w:rsid w:val="00CC30A1"/>
    <w:rsid w:val="00CC3338"/>
    <w:rsid w:val="00CC3AF3"/>
    <w:rsid w:val="00CC43F4"/>
    <w:rsid w:val="00CC4D36"/>
    <w:rsid w:val="00CC5085"/>
    <w:rsid w:val="00CD1BD7"/>
    <w:rsid w:val="00CD1E0C"/>
    <w:rsid w:val="00CD3E55"/>
    <w:rsid w:val="00CD73B7"/>
    <w:rsid w:val="00CE16F8"/>
    <w:rsid w:val="00CE4FC4"/>
    <w:rsid w:val="00CE581B"/>
    <w:rsid w:val="00CF05E5"/>
    <w:rsid w:val="00CF0B38"/>
    <w:rsid w:val="00CF0FC5"/>
    <w:rsid w:val="00CF31E7"/>
    <w:rsid w:val="00CF4FCF"/>
    <w:rsid w:val="00D01AC7"/>
    <w:rsid w:val="00D029CE"/>
    <w:rsid w:val="00D049E2"/>
    <w:rsid w:val="00D05A10"/>
    <w:rsid w:val="00D07CFD"/>
    <w:rsid w:val="00D10917"/>
    <w:rsid w:val="00D11957"/>
    <w:rsid w:val="00D13F29"/>
    <w:rsid w:val="00D150F7"/>
    <w:rsid w:val="00D15F62"/>
    <w:rsid w:val="00D17650"/>
    <w:rsid w:val="00D17F10"/>
    <w:rsid w:val="00D20E60"/>
    <w:rsid w:val="00D23ED7"/>
    <w:rsid w:val="00D26460"/>
    <w:rsid w:val="00D3041E"/>
    <w:rsid w:val="00D338FA"/>
    <w:rsid w:val="00D36CB4"/>
    <w:rsid w:val="00D50D1D"/>
    <w:rsid w:val="00D5562A"/>
    <w:rsid w:val="00D55F29"/>
    <w:rsid w:val="00D57088"/>
    <w:rsid w:val="00D57159"/>
    <w:rsid w:val="00D61940"/>
    <w:rsid w:val="00D6239E"/>
    <w:rsid w:val="00D62D26"/>
    <w:rsid w:val="00D644E7"/>
    <w:rsid w:val="00D65637"/>
    <w:rsid w:val="00D66C6E"/>
    <w:rsid w:val="00D719F3"/>
    <w:rsid w:val="00D73130"/>
    <w:rsid w:val="00D75EEC"/>
    <w:rsid w:val="00D76BB7"/>
    <w:rsid w:val="00D80AE5"/>
    <w:rsid w:val="00D80D50"/>
    <w:rsid w:val="00D853A2"/>
    <w:rsid w:val="00D90E17"/>
    <w:rsid w:val="00DA39DA"/>
    <w:rsid w:val="00DA4367"/>
    <w:rsid w:val="00DA49E2"/>
    <w:rsid w:val="00DA647D"/>
    <w:rsid w:val="00DA65E1"/>
    <w:rsid w:val="00DA7190"/>
    <w:rsid w:val="00DB0B01"/>
    <w:rsid w:val="00DB3A41"/>
    <w:rsid w:val="00DB4ADF"/>
    <w:rsid w:val="00DB610F"/>
    <w:rsid w:val="00DC106A"/>
    <w:rsid w:val="00DC2272"/>
    <w:rsid w:val="00DC5CA2"/>
    <w:rsid w:val="00DC5D22"/>
    <w:rsid w:val="00DC760D"/>
    <w:rsid w:val="00DD197D"/>
    <w:rsid w:val="00DD4596"/>
    <w:rsid w:val="00DD515D"/>
    <w:rsid w:val="00DD5294"/>
    <w:rsid w:val="00DE2076"/>
    <w:rsid w:val="00DE7CB0"/>
    <w:rsid w:val="00DF1DC3"/>
    <w:rsid w:val="00DF2F94"/>
    <w:rsid w:val="00DF40F5"/>
    <w:rsid w:val="00DF4C74"/>
    <w:rsid w:val="00DF5002"/>
    <w:rsid w:val="00DF5BAF"/>
    <w:rsid w:val="00DF675D"/>
    <w:rsid w:val="00E02283"/>
    <w:rsid w:val="00E02633"/>
    <w:rsid w:val="00E07035"/>
    <w:rsid w:val="00E10C47"/>
    <w:rsid w:val="00E12A56"/>
    <w:rsid w:val="00E1678F"/>
    <w:rsid w:val="00E2194A"/>
    <w:rsid w:val="00E263AB"/>
    <w:rsid w:val="00E26874"/>
    <w:rsid w:val="00E27835"/>
    <w:rsid w:val="00E2799C"/>
    <w:rsid w:val="00E34356"/>
    <w:rsid w:val="00E36CEA"/>
    <w:rsid w:val="00E36E60"/>
    <w:rsid w:val="00E3799E"/>
    <w:rsid w:val="00E4425D"/>
    <w:rsid w:val="00E4435F"/>
    <w:rsid w:val="00E45CDC"/>
    <w:rsid w:val="00E4660E"/>
    <w:rsid w:val="00E53BAF"/>
    <w:rsid w:val="00E54334"/>
    <w:rsid w:val="00E6099A"/>
    <w:rsid w:val="00E60EA1"/>
    <w:rsid w:val="00E634B2"/>
    <w:rsid w:val="00E64574"/>
    <w:rsid w:val="00E66484"/>
    <w:rsid w:val="00E66993"/>
    <w:rsid w:val="00E67511"/>
    <w:rsid w:val="00E709B1"/>
    <w:rsid w:val="00E73311"/>
    <w:rsid w:val="00E73DD7"/>
    <w:rsid w:val="00E7476D"/>
    <w:rsid w:val="00E759AC"/>
    <w:rsid w:val="00E75E8E"/>
    <w:rsid w:val="00E77C7E"/>
    <w:rsid w:val="00E82438"/>
    <w:rsid w:val="00E927F7"/>
    <w:rsid w:val="00E93A02"/>
    <w:rsid w:val="00E9452C"/>
    <w:rsid w:val="00E963E8"/>
    <w:rsid w:val="00E9781C"/>
    <w:rsid w:val="00EA07E8"/>
    <w:rsid w:val="00EA2164"/>
    <w:rsid w:val="00EA383F"/>
    <w:rsid w:val="00EA460A"/>
    <w:rsid w:val="00EA6078"/>
    <w:rsid w:val="00EA7EF1"/>
    <w:rsid w:val="00EB12BF"/>
    <w:rsid w:val="00EB34D4"/>
    <w:rsid w:val="00EB4939"/>
    <w:rsid w:val="00EB514F"/>
    <w:rsid w:val="00EC03F6"/>
    <w:rsid w:val="00EC443C"/>
    <w:rsid w:val="00EC68D8"/>
    <w:rsid w:val="00EC6A3C"/>
    <w:rsid w:val="00EC779B"/>
    <w:rsid w:val="00EC7C5C"/>
    <w:rsid w:val="00ED2895"/>
    <w:rsid w:val="00ED475B"/>
    <w:rsid w:val="00ED5E60"/>
    <w:rsid w:val="00ED77DB"/>
    <w:rsid w:val="00ED79FE"/>
    <w:rsid w:val="00EE167A"/>
    <w:rsid w:val="00EE17C2"/>
    <w:rsid w:val="00EE321E"/>
    <w:rsid w:val="00EF271A"/>
    <w:rsid w:val="00EF3FB3"/>
    <w:rsid w:val="00EF45C3"/>
    <w:rsid w:val="00EF536F"/>
    <w:rsid w:val="00F0048F"/>
    <w:rsid w:val="00F01E24"/>
    <w:rsid w:val="00F05538"/>
    <w:rsid w:val="00F066E0"/>
    <w:rsid w:val="00F13DA0"/>
    <w:rsid w:val="00F14161"/>
    <w:rsid w:val="00F16504"/>
    <w:rsid w:val="00F17AB4"/>
    <w:rsid w:val="00F223AB"/>
    <w:rsid w:val="00F24D6D"/>
    <w:rsid w:val="00F25605"/>
    <w:rsid w:val="00F2640A"/>
    <w:rsid w:val="00F275E1"/>
    <w:rsid w:val="00F34F2D"/>
    <w:rsid w:val="00F36567"/>
    <w:rsid w:val="00F366E1"/>
    <w:rsid w:val="00F432C9"/>
    <w:rsid w:val="00F461D3"/>
    <w:rsid w:val="00F4667B"/>
    <w:rsid w:val="00F504D0"/>
    <w:rsid w:val="00F52DBF"/>
    <w:rsid w:val="00F53542"/>
    <w:rsid w:val="00F54BE9"/>
    <w:rsid w:val="00F55643"/>
    <w:rsid w:val="00F61855"/>
    <w:rsid w:val="00F618EB"/>
    <w:rsid w:val="00F63426"/>
    <w:rsid w:val="00F6463B"/>
    <w:rsid w:val="00F64FEB"/>
    <w:rsid w:val="00F65739"/>
    <w:rsid w:val="00F66994"/>
    <w:rsid w:val="00F7102A"/>
    <w:rsid w:val="00F719D7"/>
    <w:rsid w:val="00F727A8"/>
    <w:rsid w:val="00F72CFD"/>
    <w:rsid w:val="00F74DD0"/>
    <w:rsid w:val="00F80426"/>
    <w:rsid w:val="00F807D3"/>
    <w:rsid w:val="00F8336D"/>
    <w:rsid w:val="00F862EA"/>
    <w:rsid w:val="00F864D3"/>
    <w:rsid w:val="00F959A4"/>
    <w:rsid w:val="00F96BA1"/>
    <w:rsid w:val="00F97F5D"/>
    <w:rsid w:val="00FA12F7"/>
    <w:rsid w:val="00FA314F"/>
    <w:rsid w:val="00FA3D03"/>
    <w:rsid w:val="00FA76A7"/>
    <w:rsid w:val="00FB010A"/>
    <w:rsid w:val="00FB02CE"/>
    <w:rsid w:val="00FB0372"/>
    <w:rsid w:val="00FB380A"/>
    <w:rsid w:val="00FB3BC4"/>
    <w:rsid w:val="00FB5204"/>
    <w:rsid w:val="00FB63AC"/>
    <w:rsid w:val="00FB7827"/>
    <w:rsid w:val="00FC15B1"/>
    <w:rsid w:val="00FC19DE"/>
    <w:rsid w:val="00FC6510"/>
    <w:rsid w:val="00FC7107"/>
    <w:rsid w:val="00FD248D"/>
    <w:rsid w:val="00FD497C"/>
    <w:rsid w:val="00FD5080"/>
    <w:rsid w:val="00FD71D4"/>
    <w:rsid w:val="00FD725B"/>
    <w:rsid w:val="00FE064F"/>
    <w:rsid w:val="00FE1279"/>
    <w:rsid w:val="00FE2590"/>
    <w:rsid w:val="00FE32D6"/>
    <w:rsid w:val="00FE540A"/>
    <w:rsid w:val="00FE651E"/>
    <w:rsid w:val="00FE6B88"/>
    <w:rsid w:val="00FE7697"/>
    <w:rsid w:val="00FF0AD6"/>
    <w:rsid w:val="00FF0C1E"/>
    <w:rsid w:val="00FF423F"/>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224"/>
    <w:rPr>
      <w:sz w:val="24"/>
      <w:szCs w:val="24"/>
      <w:lang w:eastAsia="cs-CZ"/>
    </w:rPr>
  </w:style>
  <w:style w:type="paragraph" w:styleId="Heading1">
    <w:name w:val="heading 1"/>
    <w:basedOn w:val="Normal"/>
    <w:next w:val="Normal"/>
    <w:link w:val="Heading1Char"/>
    <w:uiPriority w:val="99"/>
    <w:qFormat/>
    <w:rsid w:val="00B10224"/>
    <w:pPr>
      <w:keepNext/>
      <w:jc w:val="center"/>
      <w:outlineLvl w:val="0"/>
    </w:pPr>
    <w:rPr>
      <w:b/>
      <w:sz w:val="44"/>
    </w:rPr>
  </w:style>
  <w:style w:type="paragraph" w:styleId="Heading2">
    <w:name w:val="heading 2"/>
    <w:basedOn w:val="Normal"/>
    <w:next w:val="Normal"/>
    <w:link w:val="Heading2Char"/>
    <w:uiPriority w:val="99"/>
    <w:qFormat/>
    <w:rsid w:val="00B10224"/>
    <w:pPr>
      <w:keepNext/>
      <w:spacing w:line="360" w:lineRule="auto"/>
      <w:jc w:val="center"/>
      <w:outlineLvl w:val="1"/>
    </w:pPr>
    <w:rPr>
      <w:sz w:val="30"/>
    </w:rPr>
  </w:style>
  <w:style w:type="paragraph" w:styleId="Heading3">
    <w:name w:val="heading 3"/>
    <w:basedOn w:val="Normal"/>
    <w:next w:val="Normal"/>
    <w:link w:val="Heading3Char"/>
    <w:uiPriority w:val="99"/>
    <w:qFormat/>
    <w:rsid w:val="00B10224"/>
    <w:pPr>
      <w:keepNext/>
      <w:spacing w:line="360" w:lineRule="auto"/>
      <w:jc w:val="center"/>
      <w:outlineLvl w:val="2"/>
    </w:pPr>
    <w:rPr>
      <w:b/>
      <w:sz w:val="34"/>
    </w:rPr>
  </w:style>
  <w:style w:type="paragraph" w:styleId="Heading4">
    <w:name w:val="heading 4"/>
    <w:basedOn w:val="Normal"/>
    <w:next w:val="Normal"/>
    <w:link w:val="Heading4Char"/>
    <w:uiPriority w:val="99"/>
    <w:qFormat/>
    <w:rsid w:val="00B10224"/>
    <w:pPr>
      <w:keepNext/>
      <w:outlineLvl w:val="3"/>
    </w:pPr>
    <w:rPr>
      <w:b/>
      <w:sz w:val="26"/>
    </w:rPr>
  </w:style>
  <w:style w:type="paragraph" w:styleId="Heading5">
    <w:name w:val="heading 5"/>
    <w:basedOn w:val="Normal"/>
    <w:next w:val="Normal"/>
    <w:link w:val="Heading5Char"/>
    <w:uiPriority w:val="99"/>
    <w:qFormat/>
    <w:rsid w:val="00B10224"/>
    <w:pPr>
      <w:keepNext/>
      <w:jc w:val="center"/>
      <w:outlineLvl w:val="4"/>
    </w:pPr>
    <w:rPr>
      <w:b/>
      <w:sz w:val="70"/>
    </w:rPr>
  </w:style>
  <w:style w:type="paragraph" w:styleId="Heading6">
    <w:name w:val="heading 6"/>
    <w:basedOn w:val="Normal"/>
    <w:next w:val="Normal"/>
    <w:link w:val="Heading6Char"/>
    <w:uiPriority w:val="99"/>
    <w:qFormat/>
    <w:rsid w:val="00B10224"/>
    <w:pPr>
      <w:keepNext/>
      <w:jc w:val="both"/>
      <w:outlineLvl w:val="5"/>
    </w:pPr>
    <w:rPr>
      <w:b/>
      <w:i/>
      <w:caps/>
    </w:rPr>
  </w:style>
  <w:style w:type="paragraph" w:styleId="Heading7">
    <w:name w:val="heading 7"/>
    <w:basedOn w:val="Normal"/>
    <w:next w:val="Normal"/>
    <w:link w:val="Heading7Char"/>
    <w:uiPriority w:val="99"/>
    <w:qFormat/>
    <w:rsid w:val="00BE757F"/>
    <w:pPr>
      <w:spacing w:before="240" w:after="60"/>
      <w:outlineLvl w:val="6"/>
    </w:pPr>
  </w:style>
  <w:style w:type="paragraph" w:styleId="Heading8">
    <w:name w:val="heading 8"/>
    <w:basedOn w:val="Normal"/>
    <w:next w:val="Normal"/>
    <w:link w:val="Heading8Char"/>
    <w:uiPriority w:val="99"/>
    <w:qFormat/>
    <w:rsid w:val="00BE757F"/>
    <w:pPr>
      <w:spacing w:before="240" w:after="60"/>
      <w:outlineLvl w:val="7"/>
    </w:pPr>
    <w:rPr>
      <w:i/>
      <w:iCs/>
    </w:rPr>
  </w:style>
  <w:style w:type="paragraph" w:styleId="Heading9">
    <w:name w:val="heading 9"/>
    <w:basedOn w:val="Normal"/>
    <w:next w:val="Normal"/>
    <w:link w:val="Heading9Char"/>
    <w:uiPriority w:val="99"/>
    <w:qFormat/>
    <w:rsid w:val="00BE757F"/>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cs-CZ"/>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cs-CZ"/>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cs-CZ"/>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cs-CZ"/>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cs-CZ"/>
    </w:rPr>
  </w:style>
  <w:style w:type="character" w:customStyle="1" w:styleId="Heading6Char">
    <w:name w:val="Heading 6 Char"/>
    <w:basedOn w:val="DefaultParagraphFont"/>
    <w:link w:val="Heading6"/>
    <w:uiPriority w:val="99"/>
    <w:semiHidden/>
    <w:locked/>
    <w:rPr>
      <w:rFonts w:ascii="Calibri" w:hAnsi="Calibri" w:cs="Times New Roman"/>
      <w:b/>
      <w:bCs/>
      <w:lang w:eastAsia="cs-CZ"/>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cs-CZ"/>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cs-CZ"/>
    </w:rPr>
  </w:style>
  <w:style w:type="character" w:customStyle="1" w:styleId="Heading9Char">
    <w:name w:val="Heading 9 Char"/>
    <w:basedOn w:val="DefaultParagraphFont"/>
    <w:link w:val="Heading9"/>
    <w:uiPriority w:val="99"/>
    <w:semiHidden/>
    <w:locked/>
    <w:rPr>
      <w:rFonts w:ascii="Cambria" w:hAnsi="Cambria" w:cs="Times New Roman"/>
      <w:lang w:eastAsia="cs-CZ"/>
    </w:rPr>
  </w:style>
  <w:style w:type="paragraph" w:styleId="BodyText2">
    <w:name w:val="Body Text 2"/>
    <w:basedOn w:val="Normal"/>
    <w:link w:val="BodyText2Char"/>
    <w:uiPriority w:val="99"/>
    <w:rsid w:val="00B10224"/>
    <w:pPr>
      <w:tabs>
        <w:tab w:val="left" w:pos="7088"/>
      </w:tabs>
      <w:jc w:val="both"/>
    </w:pPr>
    <w:rPr>
      <w:szCs w:val="20"/>
    </w:rPr>
  </w:style>
  <w:style w:type="character" w:customStyle="1" w:styleId="BodyText2Char">
    <w:name w:val="Body Text 2 Char"/>
    <w:basedOn w:val="DefaultParagraphFont"/>
    <w:link w:val="BodyText2"/>
    <w:uiPriority w:val="99"/>
    <w:semiHidden/>
    <w:locked/>
    <w:rPr>
      <w:rFonts w:cs="Times New Roman"/>
      <w:sz w:val="24"/>
      <w:szCs w:val="24"/>
      <w:lang w:eastAsia="cs-CZ"/>
    </w:rPr>
  </w:style>
  <w:style w:type="paragraph" w:styleId="BodyText3">
    <w:name w:val="Body Text 3"/>
    <w:basedOn w:val="Normal"/>
    <w:link w:val="BodyText3Char"/>
    <w:uiPriority w:val="99"/>
    <w:rsid w:val="00B10224"/>
    <w:rPr>
      <w:szCs w:val="20"/>
    </w:rPr>
  </w:style>
  <w:style w:type="character" w:customStyle="1" w:styleId="BodyText3Char">
    <w:name w:val="Body Text 3 Char"/>
    <w:basedOn w:val="DefaultParagraphFont"/>
    <w:link w:val="BodyText3"/>
    <w:uiPriority w:val="99"/>
    <w:semiHidden/>
    <w:locked/>
    <w:rPr>
      <w:rFonts w:cs="Times New Roman"/>
      <w:sz w:val="16"/>
      <w:szCs w:val="16"/>
      <w:lang w:eastAsia="cs-CZ"/>
    </w:rPr>
  </w:style>
  <w:style w:type="paragraph" w:styleId="BodyTextIndent2">
    <w:name w:val="Body Text Indent 2"/>
    <w:basedOn w:val="Normal"/>
    <w:link w:val="BodyTextIndent2Char"/>
    <w:uiPriority w:val="99"/>
    <w:rsid w:val="00B10224"/>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4"/>
      <w:szCs w:val="24"/>
      <w:lang w:eastAsia="cs-CZ"/>
    </w:rPr>
  </w:style>
  <w:style w:type="paragraph" w:styleId="BodyText">
    <w:name w:val="Body Text"/>
    <w:basedOn w:val="Normal"/>
    <w:link w:val="BodyTextChar"/>
    <w:uiPriority w:val="99"/>
    <w:rsid w:val="00B10224"/>
    <w:pPr>
      <w:tabs>
        <w:tab w:val="left" w:pos="-360"/>
      </w:tabs>
      <w:spacing w:line="360" w:lineRule="auto"/>
      <w:jc w:val="both"/>
    </w:pPr>
    <w:rPr>
      <w:sz w:val="25"/>
    </w:rPr>
  </w:style>
  <w:style w:type="character" w:customStyle="1" w:styleId="BodyTextChar">
    <w:name w:val="Body Text Char"/>
    <w:basedOn w:val="DefaultParagraphFont"/>
    <w:link w:val="BodyText"/>
    <w:uiPriority w:val="99"/>
    <w:semiHidden/>
    <w:locked/>
    <w:rPr>
      <w:rFonts w:cs="Times New Roman"/>
      <w:sz w:val="24"/>
      <w:szCs w:val="24"/>
      <w:lang w:eastAsia="cs-CZ"/>
    </w:rPr>
  </w:style>
  <w:style w:type="paragraph" w:styleId="BodyTextIndent">
    <w:name w:val="Body Text Indent"/>
    <w:basedOn w:val="Normal"/>
    <w:link w:val="BodyTextIndentChar"/>
    <w:uiPriority w:val="99"/>
    <w:rsid w:val="00B10224"/>
    <w:pPr>
      <w:ind w:left="1416"/>
    </w:pPr>
  </w:style>
  <w:style w:type="character" w:customStyle="1" w:styleId="BodyTextIndentChar">
    <w:name w:val="Body Text Indent Char"/>
    <w:basedOn w:val="DefaultParagraphFont"/>
    <w:link w:val="BodyTextIndent"/>
    <w:uiPriority w:val="99"/>
    <w:semiHidden/>
    <w:locked/>
    <w:rPr>
      <w:rFonts w:cs="Times New Roman"/>
      <w:sz w:val="24"/>
      <w:szCs w:val="24"/>
      <w:lang w:eastAsia="cs-CZ"/>
    </w:rPr>
  </w:style>
  <w:style w:type="paragraph" w:styleId="FootnoteText">
    <w:name w:val="footnote text"/>
    <w:basedOn w:val="Normal"/>
    <w:link w:val="FootnoteTextChar"/>
    <w:uiPriority w:val="99"/>
    <w:semiHidden/>
    <w:rsid w:val="00BE757F"/>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eastAsia="cs-CZ"/>
    </w:rPr>
  </w:style>
  <w:style w:type="character" w:styleId="FootnoteReference">
    <w:name w:val="footnote reference"/>
    <w:basedOn w:val="DefaultParagraphFont"/>
    <w:uiPriority w:val="99"/>
    <w:semiHidden/>
    <w:rsid w:val="00BE757F"/>
    <w:rPr>
      <w:rFonts w:cs="Times New Roman"/>
      <w:vertAlign w:val="superscript"/>
    </w:rPr>
  </w:style>
  <w:style w:type="paragraph" w:styleId="Title">
    <w:name w:val="Title"/>
    <w:basedOn w:val="Normal"/>
    <w:link w:val="TitleChar"/>
    <w:uiPriority w:val="99"/>
    <w:qFormat/>
    <w:rsid w:val="00D80D50"/>
    <w:pPr>
      <w:jc w:val="center"/>
    </w:pPr>
    <w:rPr>
      <w:b/>
      <w:szCs w:val="20"/>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cs-CZ"/>
    </w:rPr>
  </w:style>
  <w:style w:type="character" w:styleId="Hyperlink">
    <w:name w:val="Hyperlink"/>
    <w:basedOn w:val="DefaultParagraphFont"/>
    <w:uiPriority w:val="99"/>
    <w:rsid w:val="005B079E"/>
    <w:rPr>
      <w:rFonts w:cs="Times New Roman"/>
      <w:color w:val="0000FF"/>
      <w:u w:val="single"/>
    </w:rPr>
  </w:style>
  <w:style w:type="paragraph" w:styleId="Footer">
    <w:name w:val="footer"/>
    <w:basedOn w:val="Normal"/>
    <w:link w:val="FooterChar"/>
    <w:uiPriority w:val="99"/>
    <w:rsid w:val="003B71F7"/>
    <w:pPr>
      <w:tabs>
        <w:tab w:val="center" w:pos="4536"/>
        <w:tab w:val="right" w:pos="9072"/>
      </w:tabs>
    </w:pPr>
  </w:style>
  <w:style w:type="character" w:customStyle="1" w:styleId="FooterChar">
    <w:name w:val="Footer Char"/>
    <w:basedOn w:val="DefaultParagraphFont"/>
    <w:link w:val="Footer"/>
    <w:uiPriority w:val="99"/>
    <w:locked/>
    <w:rsid w:val="000B302A"/>
    <w:rPr>
      <w:rFonts w:cs="Times New Roman"/>
      <w:sz w:val="24"/>
      <w:lang w:eastAsia="cs-CZ"/>
    </w:rPr>
  </w:style>
  <w:style w:type="character" w:styleId="PageNumber">
    <w:name w:val="page number"/>
    <w:basedOn w:val="DefaultParagraphFont"/>
    <w:uiPriority w:val="99"/>
    <w:rsid w:val="003B71F7"/>
    <w:rPr>
      <w:rFonts w:cs="Times New Roman"/>
    </w:rPr>
  </w:style>
  <w:style w:type="paragraph" w:customStyle="1" w:styleId="CharCharCharChar">
    <w:name w:val="Char Char Char Char"/>
    <w:basedOn w:val="Normal"/>
    <w:uiPriority w:val="99"/>
    <w:rsid w:val="007502D3"/>
    <w:pPr>
      <w:spacing w:after="160" w:line="240" w:lineRule="exact"/>
    </w:pPr>
    <w:rPr>
      <w:rFonts w:ascii="Arial" w:hAnsi="Arial"/>
      <w:sz w:val="20"/>
      <w:szCs w:val="20"/>
      <w:lang w:val="en-US" w:eastAsia="en-US"/>
    </w:rPr>
  </w:style>
  <w:style w:type="paragraph" w:styleId="Header">
    <w:name w:val="header"/>
    <w:basedOn w:val="Normal"/>
    <w:link w:val="HeaderChar"/>
    <w:uiPriority w:val="99"/>
    <w:rsid w:val="00A65FF6"/>
    <w:pPr>
      <w:tabs>
        <w:tab w:val="center" w:pos="4536"/>
        <w:tab w:val="right" w:pos="9072"/>
      </w:tabs>
    </w:pPr>
  </w:style>
  <w:style w:type="character" w:customStyle="1" w:styleId="HeaderChar">
    <w:name w:val="Header Char"/>
    <w:basedOn w:val="DefaultParagraphFont"/>
    <w:link w:val="Header"/>
    <w:uiPriority w:val="99"/>
    <w:locked/>
    <w:rsid w:val="00A65FF6"/>
    <w:rPr>
      <w:rFonts w:cs="Times New Roman"/>
      <w:sz w:val="24"/>
      <w:lang w:eastAsia="cs-CZ"/>
    </w:rPr>
  </w:style>
  <w:style w:type="paragraph" w:styleId="ListParagraph">
    <w:name w:val="List Paragraph"/>
    <w:basedOn w:val="Normal"/>
    <w:uiPriority w:val="99"/>
    <w:qFormat/>
    <w:rsid w:val="00D10917"/>
    <w:pPr>
      <w:ind w:left="708"/>
    </w:pPr>
  </w:style>
  <w:style w:type="table" w:styleId="TableGrid">
    <w:name w:val="Table Grid"/>
    <w:basedOn w:val="TableNormal"/>
    <w:uiPriority w:val="99"/>
    <w:rsid w:val="00BC799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B774ED"/>
    <w:rPr>
      <w:rFonts w:ascii="Tahoma" w:hAnsi="Tahoma"/>
      <w:sz w:val="16"/>
      <w:szCs w:val="16"/>
    </w:rPr>
  </w:style>
  <w:style w:type="character" w:customStyle="1" w:styleId="BalloonTextChar">
    <w:name w:val="Balloon Text Char"/>
    <w:basedOn w:val="DefaultParagraphFont"/>
    <w:link w:val="BalloonText"/>
    <w:uiPriority w:val="99"/>
    <w:locked/>
    <w:rsid w:val="00B774ED"/>
    <w:rPr>
      <w:rFonts w:ascii="Tahoma" w:hAnsi="Tahoma" w:cs="Times New Roman"/>
      <w:sz w:val="16"/>
      <w:lang w:eastAsia="cs-CZ"/>
    </w:rPr>
  </w:style>
  <w:style w:type="character" w:styleId="Strong">
    <w:name w:val="Strong"/>
    <w:basedOn w:val="DefaultParagraphFont"/>
    <w:uiPriority w:val="99"/>
    <w:qFormat/>
    <w:rsid w:val="00937457"/>
    <w:rPr>
      <w:rFonts w:cs="Times New Roman"/>
      <w:b/>
    </w:rPr>
  </w:style>
  <w:style w:type="paragraph" w:customStyle="1" w:styleId="Default">
    <w:name w:val="Default"/>
    <w:uiPriority w:val="99"/>
    <w:rsid w:val="00D55F29"/>
    <w:pPr>
      <w:autoSpaceDE w:val="0"/>
      <w:autoSpaceDN w:val="0"/>
      <w:adjustRightInd w:val="0"/>
    </w:pPr>
    <w:rPr>
      <w:color w:val="000000"/>
      <w:sz w:val="24"/>
      <w:szCs w:val="24"/>
    </w:rPr>
  </w:style>
  <w:style w:type="paragraph" w:customStyle="1" w:styleId="default0">
    <w:name w:val="default"/>
    <w:basedOn w:val="Normal"/>
    <w:uiPriority w:val="99"/>
    <w:rsid w:val="00D55F29"/>
    <w:pPr>
      <w:spacing w:before="100" w:beforeAutospacing="1" w:after="100" w:afterAutospacing="1"/>
    </w:pPr>
    <w:rPr>
      <w:lang w:eastAsia="sk-SK"/>
    </w:rPr>
  </w:style>
  <w:style w:type="paragraph" w:customStyle="1" w:styleId="l21">
    <w:name w:val="l21"/>
    <w:basedOn w:val="Normal"/>
    <w:uiPriority w:val="99"/>
    <w:rsid w:val="00424B1B"/>
    <w:pPr>
      <w:jc w:val="both"/>
    </w:pPr>
    <w:rPr>
      <w:lang w:eastAsia="sk-SK"/>
    </w:rPr>
  </w:style>
  <w:style w:type="character" w:customStyle="1" w:styleId="FontStyle17">
    <w:name w:val="Font Style17"/>
    <w:uiPriority w:val="99"/>
    <w:rsid w:val="006F77D9"/>
    <w:rPr>
      <w:rFonts w:ascii="Times New Roman" w:hAnsi="Times New Roman"/>
      <w:spacing w:val="-10"/>
      <w:sz w:val="24"/>
    </w:rPr>
  </w:style>
  <w:style w:type="character" w:customStyle="1" w:styleId="FontStyle19">
    <w:name w:val="Font Style19"/>
    <w:uiPriority w:val="99"/>
    <w:rsid w:val="006F77D9"/>
    <w:rPr>
      <w:rFonts w:ascii="Times New Roman" w:hAnsi="Times New Roman"/>
      <w:b/>
      <w:spacing w:val="-10"/>
      <w:sz w:val="24"/>
    </w:rPr>
  </w:style>
  <w:style w:type="paragraph" w:customStyle="1" w:styleId="Style15">
    <w:name w:val="Style15"/>
    <w:basedOn w:val="Normal"/>
    <w:uiPriority w:val="99"/>
    <w:rsid w:val="006F77D9"/>
    <w:pPr>
      <w:widowControl w:val="0"/>
      <w:autoSpaceDE w:val="0"/>
      <w:autoSpaceDN w:val="0"/>
      <w:adjustRightInd w:val="0"/>
      <w:spacing w:line="288" w:lineRule="exact"/>
    </w:pPr>
    <w:rPr>
      <w:lang w:eastAsia="sk-SK"/>
    </w:rPr>
  </w:style>
</w:styles>
</file>

<file path=word/webSettings.xml><?xml version="1.0" encoding="utf-8"?>
<w:webSettings xmlns:r="http://schemas.openxmlformats.org/officeDocument/2006/relationships" xmlns:w="http://schemas.openxmlformats.org/wordprocessingml/2006/main">
  <w:divs>
    <w:div w:id="1468165149">
      <w:marLeft w:val="0"/>
      <w:marRight w:val="0"/>
      <w:marTop w:val="0"/>
      <w:marBottom w:val="0"/>
      <w:divBdr>
        <w:top w:val="none" w:sz="0" w:space="0" w:color="auto"/>
        <w:left w:val="none" w:sz="0" w:space="0" w:color="auto"/>
        <w:bottom w:val="none" w:sz="0" w:space="0" w:color="auto"/>
        <w:right w:val="none" w:sz="0" w:space="0" w:color="auto"/>
      </w:divBdr>
    </w:div>
    <w:div w:id="1468165150">
      <w:marLeft w:val="0"/>
      <w:marRight w:val="0"/>
      <w:marTop w:val="0"/>
      <w:marBottom w:val="0"/>
      <w:divBdr>
        <w:top w:val="none" w:sz="0" w:space="0" w:color="auto"/>
        <w:left w:val="none" w:sz="0" w:space="0" w:color="auto"/>
        <w:bottom w:val="none" w:sz="0" w:space="0" w:color="auto"/>
        <w:right w:val="none" w:sz="0" w:space="0" w:color="auto"/>
      </w:divBdr>
    </w:div>
    <w:div w:id="1468165153">
      <w:marLeft w:val="0"/>
      <w:marRight w:val="0"/>
      <w:marTop w:val="0"/>
      <w:marBottom w:val="0"/>
      <w:divBdr>
        <w:top w:val="none" w:sz="0" w:space="0" w:color="auto"/>
        <w:left w:val="none" w:sz="0" w:space="0" w:color="auto"/>
        <w:bottom w:val="none" w:sz="0" w:space="0" w:color="auto"/>
        <w:right w:val="none" w:sz="0" w:space="0" w:color="auto"/>
      </w:divBdr>
    </w:div>
    <w:div w:id="1468165156">
      <w:marLeft w:val="0"/>
      <w:marRight w:val="0"/>
      <w:marTop w:val="0"/>
      <w:marBottom w:val="0"/>
      <w:divBdr>
        <w:top w:val="none" w:sz="0" w:space="0" w:color="auto"/>
        <w:left w:val="none" w:sz="0" w:space="0" w:color="auto"/>
        <w:bottom w:val="none" w:sz="0" w:space="0" w:color="auto"/>
        <w:right w:val="none" w:sz="0" w:space="0" w:color="auto"/>
      </w:divBdr>
    </w:div>
    <w:div w:id="1468165159">
      <w:marLeft w:val="0"/>
      <w:marRight w:val="0"/>
      <w:marTop w:val="0"/>
      <w:marBottom w:val="0"/>
      <w:divBdr>
        <w:top w:val="none" w:sz="0" w:space="0" w:color="auto"/>
        <w:left w:val="none" w:sz="0" w:space="0" w:color="auto"/>
        <w:bottom w:val="none" w:sz="0" w:space="0" w:color="auto"/>
        <w:right w:val="none" w:sz="0" w:space="0" w:color="auto"/>
      </w:divBdr>
      <w:divsChild>
        <w:div w:id="1468165152">
          <w:marLeft w:val="0"/>
          <w:marRight w:val="0"/>
          <w:marTop w:val="0"/>
          <w:marBottom w:val="0"/>
          <w:divBdr>
            <w:top w:val="none" w:sz="0" w:space="0" w:color="auto"/>
            <w:left w:val="none" w:sz="0" w:space="0" w:color="auto"/>
            <w:bottom w:val="none" w:sz="0" w:space="0" w:color="auto"/>
            <w:right w:val="none" w:sz="0" w:space="0" w:color="auto"/>
          </w:divBdr>
          <w:divsChild>
            <w:div w:id="1468165151">
              <w:marLeft w:val="0"/>
              <w:marRight w:val="0"/>
              <w:marTop w:val="0"/>
              <w:marBottom w:val="0"/>
              <w:divBdr>
                <w:top w:val="none" w:sz="0" w:space="0" w:color="auto"/>
                <w:left w:val="none" w:sz="0" w:space="0" w:color="auto"/>
                <w:bottom w:val="none" w:sz="0" w:space="0" w:color="auto"/>
                <w:right w:val="none" w:sz="0" w:space="0" w:color="auto"/>
              </w:divBdr>
              <w:divsChild>
                <w:div w:id="1468165155">
                  <w:marLeft w:val="0"/>
                  <w:marRight w:val="0"/>
                  <w:marTop w:val="0"/>
                  <w:marBottom w:val="0"/>
                  <w:divBdr>
                    <w:top w:val="none" w:sz="0" w:space="0" w:color="auto"/>
                    <w:left w:val="none" w:sz="0" w:space="0" w:color="auto"/>
                    <w:bottom w:val="none" w:sz="0" w:space="0" w:color="auto"/>
                    <w:right w:val="none" w:sz="0" w:space="0" w:color="auto"/>
                  </w:divBdr>
                  <w:divsChild>
                    <w:div w:id="1468165148">
                      <w:marLeft w:val="0"/>
                      <w:marRight w:val="0"/>
                      <w:marTop w:val="0"/>
                      <w:marBottom w:val="0"/>
                      <w:divBdr>
                        <w:top w:val="none" w:sz="0" w:space="0" w:color="auto"/>
                        <w:left w:val="none" w:sz="0" w:space="0" w:color="auto"/>
                        <w:bottom w:val="none" w:sz="0" w:space="0" w:color="auto"/>
                        <w:right w:val="none" w:sz="0" w:space="0" w:color="auto"/>
                      </w:divBdr>
                      <w:divsChild>
                        <w:div w:id="1468165157">
                          <w:marLeft w:val="0"/>
                          <w:marRight w:val="0"/>
                          <w:marTop w:val="0"/>
                          <w:marBottom w:val="0"/>
                          <w:divBdr>
                            <w:top w:val="none" w:sz="0" w:space="0" w:color="auto"/>
                            <w:left w:val="none" w:sz="0" w:space="0" w:color="auto"/>
                            <w:bottom w:val="none" w:sz="0" w:space="0" w:color="auto"/>
                            <w:right w:val="none" w:sz="0" w:space="0" w:color="auto"/>
                          </w:divBdr>
                          <w:divsChild>
                            <w:div w:id="1468165154">
                              <w:marLeft w:val="0"/>
                              <w:marRight w:val="0"/>
                              <w:marTop w:val="0"/>
                              <w:marBottom w:val="0"/>
                              <w:divBdr>
                                <w:top w:val="none" w:sz="0" w:space="0" w:color="auto"/>
                                <w:left w:val="none" w:sz="0" w:space="0" w:color="auto"/>
                                <w:bottom w:val="none" w:sz="0" w:space="0" w:color="auto"/>
                                <w:right w:val="none" w:sz="0" w:space="0" w:color="auto"/>
                              </w:divBdr>
                              <w:divsChild>
                                <w:div w:id="1468165158">
                                  <w:marLeft w:val="0"/>
                                  <w:marRight w:val="0"/>
                                  <w:marTop w:val="0"/>
                                  <w:marBottom w:val="0"/>
                                  <w:divBdr>
                                    <w:top w:val="none" w:sz="0" w:space="0" w:color="auto"/>
                                    <w:left w:val="none" w:sz="0" w:space="0" w:color="auto"/>
                                    <w:bottom w:val="none" w:sz="0" w:space="0" w:color="auto"/>
                                    <w:right w:val="none" w:sz="0" w:space="0" w:color="auto"/>
                                  </w:divBdr>
                                  <w:divsChild>
                                    <w:div w:id="1468165161">
                                      <w:marLeft w:val="0"/>
                                      <w:marRight w:val="0"/>
                                      <w:marTop w:val="0"/>
                                      <w:marBottom w:val="0"/>
                                      <w:divBdr>
                                        <w:top w:val="none" w:sz="0" w:space="0" w:color="auto"/>
                                        <w:left w:val="none" w:sz="0" w:space="0" w:color="auto"/>
                                        <w:bottom w:val="none" w:sz="0" w:space="0" w:color="auto"/>
                                        <w:right w:val="none" w:sz="0" w:space="0" w:color="auto"/>
                                      </w:divBdr>
                                      <w:divsChild>
                                        <w:div w:id="14681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dinariat.sk"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vusz@vusz.sk" TargetMode="Externa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vusz.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treps.s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mailto:vusz@vusz.sk" TargetMode="External"/><Relationship Id="rId28" Type="http://schemas.openxmlformats.org/officeDocument/2006/relationships/theme" Target="theme/theme1.xml"/><Relationship Id="rId10" Type="http://schemas.openxmlformats.org/officeDocument/2006/relationships/hyperlink" Target="http://www.ordinariat.sk"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ustreps.sk" TargetMode="External"/><Relationship Id="rId14" Type="http://schemas.openxmlformats.org/officeDocument/2006/relationships/image" Target="media/image4.jpeg"/><Relationship Id="rId22" Type="http://schemas.openxmlformats.org/officeDocument/2006/relationships/hyperlink" Target="http://www.vusz.s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65</Pages>
  <Words>16598</Words>
  <Characters>-32766</Characters>
  <Application>Microsoft Office Outlook</Application>
  <DocSecurity>0</DocSecurity>
  <Lines>0</Lines>
  <Paragraphs>0</Paragraphs>
  <ScaleCrop>false</ScaleCrop>
  <Company>MOSR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Stab pre podporu operacii</dc:title>
  <dc:subject/>
  <dc:creator>lubos lozi </dc:creator>
  <cp:keywords/>
  <dc:description/>
  <cp:lastModifiedBy>spacekj</cp:lastModifiedBy>
  <cp:revision>3</cp:revision>
  <cp:lastPrinted>2014-05-13T13:17:00Z</cp:lastPrinted>
  <dcterms:created xsi:type="dcterms:W3CDTF">2014-06-16T12:09:00Z</dcterms:created>
  <dcterms:modified xsi:type="dcterms:W3CDTF">2014-08-18T12:29:00Z</dcterms:modified>
</cp:coreProperties>
</file>